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3086F" w14:textId="77777777" w:rsidR="00E538A2" w:rsidRPr="00A05A85" w:rsidRDefault="00E538A2" w:rsidP="00240B1D">
      <w:pPr>
        <w:jc w:val="center"/>
        <w:rPr>
          <w:b/>
          <w:u w:val="single"/>
        </w:rPr>
      </w:pPr>
      <w:r w:rsidRPr="00A05A85">
        <w:rPr>
          <w:b/>
          <w:u w:val="single"/>
        </w:rPr>
        <w:t>Curriculum Vitae</w:t>
      </w:r>
    </w:p>
    <w:p w14:paraId="586464E1" w14:textId="77777777" w:rsidR="000026E8" w:rsidRPr="00A05A85" w:rsidRDefault="000026E8" w:rsidP="00240B1D">
      <w:pPr>
        <w:jc w:val="center"/>
        <w:rPr>
          <w:b/>
          <w:u w:val="single"/>
        </w:rPr>
      </w:pPr>
    </w:p>
    <w:p w14:paraId="293569AD" w14:textId="77777777" w:rsidR="000026E8" w:rsidRPr="00A05A85" w:rsidRDefault="000026E8" w:rsidP="000026E8">
      <w:pPr>
        <w:autoSpaceDE w:val="0"/>
        <w:autoSpaceDN w:val="0"/>
        <w:adjustRightInd w:val="0"/>
        <w:rPr>
          <w:rFonts w:eastAsiaTheme="minorHAnsi"/>
        </w:rPr>
      </w:pPr>
      <w:r w:rsidRPr="00A05A85">
        <w:rPr>
          <w:rFonts w:eastAsiaTheme="minorHAnsi"/>
        </w:rPr>
        <w:t>Notarization. I have read the following and certify that this curriculum vitae is a current and</w:t>
      </w:r>
    </w:p>
    <w:p w14:paraId="070EBB5C" w14:textId="0123C8C6" w:rsidR="000026E8" w:rsidRPr="00A05A85" w:rsidRDefault="000026E8" w:rsidP="000026E8">
      <w:pPr>
        <w:rPr>
          <w:rFonts w:eastAsiaTheme="minorHAnsi"/>
        </w:rPr>
      </w:pPr>
      <w:r w:rsidRPr="00A05A85">
        <w:rPr>
          <w:rFonts w:eastAsiaTheme="minorHAnsi"/>
        </w:rPr>
        <w:t>accurate statement of my professional record.</w:t>
      </w:r>
    </w:p>
    <w:p w14:paraId="3B729C35" w14:textId="77777777" w:rsidR="000026E8" w:rsidRPr="00A05A85" w:rsidRDefault="000026E8" w:rsidP="000026E8">
      <w:pPr>
        <w:rPr>
          <w:rFonts w:eastAsiaTheme="minorHAnsi"/>
        </w:rPr>
      </w:pPr>
    </w:p>
    <w:p w14:paraId="36478120" w14:textId="06DCB34E" w:rsidR="000026E8" w:rsidRPr="00A05A85" w:rsidRDefault="000026E8" w:rsidP="000026E8">
      <w:pPr>
        <w:rPr>
          <w:rFonts w:eastAsiaTheme="minorHAnsi"/>
        </w:rPr>
      </w:pPr>
      <w:r w:rsidRPr="00A05A85">
        <w:rPr>
          <w:rFonts w:eastAsiaTheme="minorHAnsi"/>
        </w:rPr>
        <w:t xml:space="preserve">Signature: </w:t>
      </w:r>
      <w:r w:rsidRPr="00A05A85">
        <w:rPr>
          <w:rFonts w:eastAsiaTheme="minorHAnsi"/>
        </w:rPr>
        <w:tab/>
      </w:r>
      <w:r w:rsidRPr="00A05A85">
        <w:rPr>
          <w:rFonts w:eastAsiaTheme="minorHAnsi"/>
        </w:rPr>
        <w:tab/>
      </w:r>
      <w:r w:rsidRPr="00A05A85">
        <w:rPr>
          <w:rFonts w:eastAsiaTheme="minorHAnsi"/>
        </w:rPr>
        <w:tab/>
      </w:r>
      <w:r w:rsidRPr="00A05A85">
        <w:rPr>
          <w:rFonts w:eastAsiaTheme="minorHAnsi"/>
        </w:rPr>
        <w:tab/>
      </w:r>
      <w:r w:rsidRPr="00A05A85">
        <w:rPr>
          <w:rFonts w:eastAsiaTheme="minorHAnsi"/>
        </w:rPr>
        <w:tab/>
      </w:r>
      <w:r w:rsidRPr="00A05A85">
        <w:rPr>
          <w:rFonts w:eastAsiaTheme="minorHAnsi"/>
        </w:rPr>
        <w:tab/>
      </w:r>
      <w:r w:rsidRPr="00A05A85">
        <w:rPr>
          <w:rFonts w:eastAsiaTheme="minorHAnsi"/>
        </w:rPr>
        <w:tab/>
        <w:t xml:space="preserve">Date: </w:t>
      </w:r>
    </w:p>
    <w:p w14:paraId="71660807" w14:textId="77777777" w:rsidR="000026E8" w:rsidRPr="00A05A85" w:rsidRDefault="000026E8" w:rsidP="000026E8">
      <w:pPr>
        <w:rPr>
          <w:rFonts w:eastAsiaTheme="minorHAnsi"/>
        </w:rPr>
      </w:pPr>
    </w:p>
    <w:p w14:paraId="55FF83F3" w14:textId="1E25E6A5" w:rsidR="000026E8" w:rsidRPr="00A05A85" w:rsidRDefault="000026E8" w:rsidP="000026E8">
      <w:pPr>
        <w:rPr>
          <w:b/>
          <w:u w:val="single"/>
        </w:rPr>
      </w:pPr>
      <w:r w:rsidRPr="00A05A85">
        <w:rPr>
          <w:rFonts w:eastAsiaTheme="minorHAnsi"/>
        </w:rPr>
        <w:t>_________________________________</w:t>
      </w:r>
      <w:r w:rsidR="0026184C">
        <w:rPr>
          <w:rFonts w:eastAsiaTheme="minorHAnsi"/>
        </w:rPr>
        <w:tab/>
      </w:r>
      <w:r w:rsidR="0026184C">
        <w:rPr>
          <w:rFonts w:eastAsiaTheme="minorHAnsi"/>
        </w:rPr>
        <w:tab/>
      </w:r>
      <w:r w:rsidR="0026184C">
        <w:rPr>
          <w:rFonts w:eastAsiaTheme="minorHAnsi"/>
        </w:rPr>
        <w:tab/>
      </w:r>
      <w:r w:rsidRPr="00A05A85">
        <w:rPr>
          <w:rFonts w:eastAsiaTheme="minorHAnsi"/>
        </w:rPr>
        <w:t>___________________________</w:t>
      </w:r>
    </w:p>
    <w:p w14:paraId="60876702" w14:textId="77777777" w:rsidR="00E538A2" w:rsidRPr="00A05A85" w:rsidRDefault="00E538A2" w:rsidP="005E1384"/>
    <w:p w14:paraId="4587AC04" w14:textId="77777777" w:rsidR="005E1384" w:rsidRPr="00A05A85" w:rsidRDefault="005E1384" w:rsidP="005E1384">
      <w:pPr>
        <w:pStyle w:val="ListParagraph"/>
        <w:numPr>
          <w:ilvl w:val="0"/>
          <w:numId w:val="6"/>
        </w:numPr>
        <w:rPr>
          <w:rFonts w:ascii="Times New Roman" w:hAnsi="Times New Roman" w:cs="Times New Roman"/>
          <w:b/>
          <w:sz w:val="24"/>
          <w:szCs w:val="24"/>
        </w:rPr>
      </w:pPr>
      <w:r w:rsidRPr="00A05A85">
        <w:rPr>
          <w:rFonts w:ascii="Times New Roman" w:hAnsi="Times New Roman" w:cs="Times New Roman"/>
          <w:b/>
          <w:sz w:val="24"/>
          <w:szCs w:val="24"/>
        </w:rPr>
        <w:t>Personal Information</w:t>
      </w:r>
    </w:p>
    <w:p w14:paraId="00DEEBB3" w14:textId="6A9FFB80" w:rsidR="00240B1D" w:rsidRDefault="00F37797" w:rsidP="0026184C">
      <w:pPr>
        <w:rPr>
          <w:b/>
        </w:rPr>
      </w:pPr>
      <w:r>
        <w:rPr>
          <w:b/>
          <w:noProof/>
        </w:rPr>
        <w:pict w14:anchorId="168059F5">
          <v:rect id="_x0000_i1027" alt="" style="width:468pt;height:.05pt;mso-width-percent:0;mso-height-percent:0;mso-width-percent:0;mso-height-percent:0" o:hralign="center" o:hrstd="t" o:hr="t" fillcolor="#a0a0a0" stroked="f"/>
        </w:pict>
      </w:r>
    </w:p>
    <w:p w14:paraId="3DE6C0D6" w14:textId="77777777" w:rsidR="0026184C" w:rsidRPr="0026184C" w:rsidRDefault="0026184C" w:rsidP="0026184C">
      <w:pPr>
        <w:rPr>
          <w:b/>
        </w:rPr>
      </w:pPr>
    </w:p>
    <w:p w14:paraId="0304E821" w14:textId="77777777" w:rsidR="005E1384" w:rsidRPr="00A05A85" w:rsidRDefault="005E1384" w:rsidP="00413C34">
      <w:pPr>
        <w:pStyle w:val="ListParagraph"/>
        <w:numPr>
          <w:ilvl w:val="1"/>
          <w:numId w:val="6"/>
        </w:numPr>
        <w:ind w:left="432" w:hanging="432"/>
        <w:rPr>
          <w:rFonts w:ascii="Times New Roman" w:hAnsi="Times New Roman" w:cs="Times New Roman"/>
          <w:sz w:val="24"/>
          <w:szCs w:val="24"/>
          <w:u w:val="single"/>
        </w:rPr>
      </w:pPr>
      <w:r w:rsidRPr="00A05A85">
        <w:rPr>
          <w:rFonts w:ascii="Times New Roman" w:hAnsi="Times New Roman" w:cs="Times New Roman"/>
          <w:sz w:val="24"/>
          <w:szCs w:val="24"/>
          <w:u w:val="single"/>
        </w:rPr>
        <w:t>Last Name, First Name, Middle Name, Contact Information</w:t>
      </w:r>
    </w:p>
    <w:p w14:paraId="6E49F302" w14:textId="77777777" w:rsidR="00240B1D" w:rsidRPr="00A05A85" w:rsidRDefault="00240B1D" w:rsidP="00240B1D"/>
    <w:p w14:paraId="25FC81D5" w14:textId="77777777" w:rsidR="00240B1D" w:rsidRPr="00A05A85" w:rsidRDefault="00240B1D" w:rsidP="00240B1D">
      <w:r w:rsidRPr="00A05A85">
        <w:t>McKechnie, Jessica Diaz</w:t>
      </w:r>
    </w:p>
    <w:p w14:paraId="630D9B79" w14:textId="77777777" w:rsidR="00240B1D" w:rsidRPr="00A05A85" w:rsidRDefault="00240B1D" w:rsidP="00240B1D">
      <w:r w:rsidRPr="00A05A85">
        <w:t>Counseling, Higher Education, and Special Education</w:t>
      </w:r>
    </w:p>
    <w:p w14:paraId="1C125BA8" w14:textId="77777777" w:rsidR="00240B1D" w:rsidRPr="00A05A85" w:rsidRDefault="00240B1D" w:rsidP="00240B1D">
      <w:r w:rsidRPr="00A05A85">
        <w:t>321</w:t>
      </w:r>
      <w:r w:rsidR="00A37447" w:rsidRPr="00A05A85">
        <w:t>0A</w:t>
      </w:r>
      <w:r w:rsidRPr="00A05A85">
        <w:t xml:space="preserve"> Benjamin Building</w:t>
      </w:r>
    </w:p>
    <w:p w14:paraId="075308B0" w14:textId="77777777" w:rsidR="00240B1D" w:rsidRPr="00A05A85" w:rsidRDefault="00240B1D" w:rsidP="00240B1D">
      <w:r w:rsidRPr="00A05A85">
        <w:t>University of Marylan</w:t>
      </w:r>
      <w:r w:rsidR="0096552D" w:rsidRPr="00A05A85">
        <w:t>d</w:t>
      </w:r>
    </w:p>
    <w:p w14:paraId="1780F473" w14:textId="77777777" w:rsidR="001C2A6D" w:rsidRPr="00A05A85" w:rsidRDefault="00240B1D" w:rsidP="00240B1D">
      <w:r w:rsidRPr="00A05A85">
        <w:t>College Park, Maryland 20742</w:t>
      </w:r>
    </w:p>
    <w:p w14:paraId="492E8F35" w14:textId="77777777" w:rsidR="00240B1D" w:rsidRPr="00A05A85" w:rsidRDefault="00240B1D" w:rsidP="00240B1D">
      <w:r w:rsidRPr="00A05A85">
        <w:t>(301)405-8098</w:t>
      </w:r>
    </w:p>
    <w:p w14:paraId="1A38BD45" w14:textId="77777777" w:rsidR="00240B1D" w:rsidRPr="00A05A85" w:rsidRDefault="00000000" w:rsidP="00240B1D">
      <w:hyperlink r:id="rId8" w:history="1">
        <w:r w:rsidR="00240B1D" w:rsidRPr="00A05A85">
          <w:rPr>
            <w:rStyle w:val="Hyperlink"/>
          </w:rPr>
          <w:t>jmdiaz@umd.edu</w:t>
        </w:r>
      </w:hyperlink>
    </w:p>
    <w:p w14:paraId="0DC1D1D1" w14:textId="77777777" w:rsidR="00240B1D" w:rsidRPr="00A05A85" w:rsidRDefault="00240B1D" w:rsidP="00240B1D"/>
    <w:p w14:paraId="5F9AF8EB" w14:textId="77777777" w:rsidR="005E1384" w:rsidRPr="00A05A85" w:rsidRDefault="005E1384" w:rsidP="00413C34">
      <w:pPr>
        <w:pStyle w:val="ListParagraph"/>
        <w:numPr>
          <w:ilvl w:val="1"/>
          <w:numId w:val="6"/>
        </w:numPr>
        <w:ind w:left="450" w:hanging="450"/>
        <w:rPr>
          <w:rFonts w:ascii="Times New Roman" w:hAnsi="Times New Roman" w:cs="Times New Roman"/>
          <w:sz w:val="24"/>
          <w:szCs w:val="24"/>
          <w:u w:val="single"/>
        </w:rPr>
      </w:pPr>
      <w:r w:rsidRPr="00A05A85">
        <w:rPr>
          <w:rFonts w:ascii="Times New Roman" w:hAnsi="Times New Roman" w:cs="Times New Roman"/>
          <w:sz w:val="24"/>
          <w:szCs w:val="24"/>
          <w:u w:val="single"/>
        </w:rPr>
        <w:t>Academic Appointments at UMD</w:t>
      </w:r>
    </w:p>
    <w:p w14:paraId="574C3FD6" w14:textId="77777777" w:rsidR="002A37E7" w:rsidRPr="00A05A85" w:rsidRDefault="002A37E7" w:rsidP="002A37E7">
      <w:pPr>
        <w:ind w:left="2160" w:hanging="2160"/>
      </w:pPr>
    </w:p>
    <w:p w14:paraId="2F812847" w14:textId="7BB0AC5E" w:rsidR="00BD4529" w:rsidRDefault="00BD4529" w:rsidP="002A37E7">
      <w:pPr>
        <w:ind w:left="2160" w:hanging="2160"/>
      </w:pPr>
      <w:r>
        <w:t>Aug 2024 – Present</w:t>
      </w:r>
      <w:r>
        <w:tab/>
      </w:r>
      <w:r>
        <w:tab/>
        <w:t>Clinical Associate Professor</w:t>
      </w:r>
    </w:p>
    <w:p w14:paraId="2339E73C" w14:textId="1CBA3B49" w:rsidR="00213A23" w:rsidRPr="00A05A85" w:rsidRDefault="00213A23" w:rsidP="002A37E7">
      <w:pPr>
        <w:ind w:left="2160" w:hanging="2160"/>
      </w:pPr>
      <w:r w:rsidRPr="00A05A85">
        <w:t xml:space="preserve">Aug 2018 – </w:t>
      </w:r>
      <w:r w:rsidR="00BD4529">
        <w:t>August 2024</w:t>
      </w:r>
      <w:r w:rsidR="00594CEA" w:rsidRPr="00A05A85">
        <w:tab/>
      </w:r>
      <w:r w:rsidRPr="00A05A85">
        <w:t>Clinical Assistant Professor</w:t>
      </w:r>
    </w:p>
    <w:p w14:paraId="7F68B140" w14:textId="77777777" w:rsidR="002A37E7" w:rsidRPr="00A05A85" w:rsidRDefault="002A37E7" w:rsidP="002A37E7">
      <w:pPr>
        <w:ind w:left="2160" w:hanging="2160"/>
      </w:pPr>
      <w:r w:rsidRPr="00A05A85">
        <w:t xml:space="preserve">Aug 2017 – </w:t>
      </w:r>
      <w:r w:rsidR="00ED105F" w:rsidRPr="00A05A85">
        <w:t>June</w:t>
      </w:r>
      <w:r w:rsidR="00213A23" w:rsidRPr="00A05A85">
        <w:t xml:space="preserve"> 2018</w:t>
      </w:r>
      <w:r w:rsidRPr="00A05A85">
        <w:tab/>
        <w:t>Visiting Clinical Assistant Professor</w:t>
      </w:r>
    </w:p>
    <w:p w14:paraId="6E64D6E3" w14:textId="77777777" w:rsidR="002A37E7" w:rsidRPr="00A05A85" w:rsidRDefault="002A37E7" w:rsidP="002A37E7">
      <w:r w:rsidRPr="00A05A85">
        <w:t>Aug 2016 – Dec 2016</w:t>
      </w:r>
      <w:r w:rsidRPr="00A05A85">
        <w:tab/>
      </w:r>
      <w:r w:rsidRPr="00A05A85">
        <w:tab/>
        <w:t>Adjunct Faculty</w:t>
      </w:r>
    </w:p>
    <w:p w14:paraId="2D94BF5F" w14:textId="77777777" w:rsidR="002A37E7" w:rsidRPr="00A05A85" w:rsidRDefault="002A37E7" w:rsidP="002A37E7">
      <w:pPr>
        <w:ind w:left="2880"/>
      </w:pPr>
      <w:r w:rsidRPr="00A05A85">
        <w:t>University of Maryland, College Park</w:t>
      </w:r>
    </w:p>
    <w:p w14:paraId="3E7E718F" w14:textId="77777777" w:rsidR="002A37E7" w:rsidRPr="00A05A85" w:rsidRDefault="002A37E7" w:rsidP="002A37E7">
      <w:pPr>
        <w:ind w:left="2880"/>
      </w:pPr>
      <w:r w:rsidRPr="00A05A85">
        <w:t>Counseling, Higher Education, and Special Education</w:t>
      </w:r>
    </w:p>
    <w:p w14:paraId="13D750D2" w14:textId="77777777" w:rsidR="001C2A6D" w:rsidRPr="00A05A85" w:rsidRDefault="001C2A6D" w:rsidP="002A37E7"/>
    <w:p w14:paraId="464441E9" w14:textId="24CECB80" w:rsidR="005E1384" w:rsidRPr="00A05A85" w:rsidRDefault="005E1384" w:rsidP="00413C34">
      <w:pPr>
        <w:pStyle w:val="ListParagraph"/>
        <w:numPr>
          <w:ilvl w:val="1"/>
          <w:numId w:val="6"/>
        </w:numPr>
        <w:ind w:left="450" w:hanging="450"/>
        <w:rPr>
          <w:rFonts w:ascii="Times New Roman" w:hAnsi="Times New Roman" w:cs="Times New Roman"/>
          <w:sz w:val="24"/>
          <w:szCs w:val="24"/>
          <w:u w:val="single"/>
        </w:rPr>
      </w:pPr>
      <w:r w:rsidRPr="00A05A85">
        <w:rPr>
          <w:rFonts w:ascii="Times New Roman" w:hAnsi="Times New Roman" w:cs="Times New Roman"/>
          <w:sz w:val="24"/>
          <w:szCs w:val="24"/>
          <w:u w:val="single"/>
        </w:rPr>
        <w:t>Administrative Appointments at UMD</w:t>
      </w:r>
    </w:p>
    <w:p w14:paraId="2C61A938" w14:textId="665BD574" w:rsidR="000372B7" w:rsidRPr="00A05A85" w:rsidRDefault="000372B7" w:rsidP="000372B7">
      <w:pPr>
        <w:rPr>
          <w:u w:val="single"/>
        </w:rPr>
      </w:pPr>
    </w:p>
    <w:p w14:paraId="063A54B4" w14:textId="68667493" w:rsidR="00D42981" w:rsidRDefault="00D42981" w:rsidP="00D42981">
      <w:pPr>
        <w:ind w:left="2880" w:hanging="2880"/>
      </w:pPr>
      <w:r>
        <w:t>January 2024 – Present</w:t>
      </w:r>
      <w:r>
        <w:tab/>
        <w:t xml:space="preserve">Program Director, </w:t>
      </w:r>
      <w:r w:rsidRPr="00D42981">
        <w:t>Supporting Immigrant Students for Professional School Counselors</w:t>
      </w:r>
      <w:r>
        <w:t>, Post-Masters Certificate Program</w:t>
      </w:r>
    </w:p>
    <w:p w14:paraId="6415C0BE" w14:textId="21DF1521" w:rsidR="00D42981" w:rsidRDefault="00D42981" w:rsidP="000372B7">
      <w:r>
        <w:t>December 2023 – Present</w:t>
      </w:r>
      <w:r>
        <w:tab/>
        <w:t>Director of School Counseling Program</w:t>
      </w:r>
    </w:p>
    <w:p w14:paraId="4CCB8A99" w14:textId="4BB118EB" w:rsidR="00D42981" w:rsidRPr="00A05A85" w:rsidRDefault="00FB7706" w:rsidP="000372B7">
      <w:r w:rsidRPr="00A05A85">
        <w:t>July 2021 – Present</w:t>
      </w:r>
      <w:r w:rsidRPr="00A05A85">
        <w:tab/>
      </w:r>
      <w:r w:rsidRPr="00A05A85">
        <w:tab/>
        <w:t>Director of Field Placement</w:t>
      </w:r>
    </w:p>
    <w:p w14:paraId="43A15545" w14:textId="77777777" w:rsidR="001C2A6D" w:rsidRPr="00A05A85" w:rsidRDefault="001C2A6D" w:rsidP="005E1384"/>
    <w:p w14:paraId="1F5118CD" w14:textId="77777777" w:rsidR="005E1384" w:rsidRPr="00A05A85" w:rsidRDefault="005E1384" w:rsidP="00413C34">
      <w:pPr>
        <w:pStyle w:val="ListParagraph"/>
        <w:numPr>
          <w:ilvl w:val="1"/>
          <w:numId w:val="6"/>
        </w:numPr>
        <w:ind w:left="450" w:hanging="450"/>
        <w:rPr>
          <w:rFonts w:ascii="Times New Roman" w:hAnsi="Times New Roman" w:cs="Times New Roman"/>
          <w:sz w:val="24"/>
          <w:szCs w:val="24"/>
          <w:u w:val="single"/>
        </w:rPr>
      </w:pPr>
      <w:r w:rsidRPr="00A05A85">
        <w:rPr>
          <w:rFonts w:ascii="Times New Roman" w:hAnsi="Times New Roman" w:cs="Times New Roman"/>
          <w:sz w:val="24"/>
          <w:szCs w:val="24"/>
          <w:u w:val="single"/>
        </w:rPr>
        <w:t>Other Employment</w:t>
      </w:r>
    </w:p>
    <w:p w14:paraId="0531370F" w14:textId="77777777" w:rsidR="002A37E7" w:rsidRPr="00A05A85" w:rsidRDefault="002A37E7" w:rsidP="002A37E7">
      <w:pPr>
        <w:ind w:left="2160" w:hanging="2160"/>
      </w:pPr>
    </w:p>
    <w:p w14:paraId="4C19F1F8" w14:textId="77777777" w:rsidR="002A37E7" w:rsidRPr="00A05A85" w:rsidRDefault="002A37E7" w:rsidP="002A37E7">
      <w:pPr>
        <w:ind w:left="2160" w:hanging="2160"/>
      </w:pPr>
      <w:r w:rsidRPr="00A05A85">
        <w:t>Aug 2014 – May 2015</w:t>
      </w:r>
      <w:r w:rsidRPr="00A05A85">
        <w:tab/>
        <w:t>Visiting Assistant Professor</w:t>
      </w:r>
    </w:p>
    <w:p w14:paraId="054EA1E6" w14:textId="5F26E1F5" w:rsidR="00A46FAA" w:rsidRPr="00A05A85" w:rsidRDefault="00A46FAA" w:rsidP="00A46FAA">
      <w:pPr>
        <w:ind w:left="2160" w:firstLine="720"/>
      </w:pPr>
      <w:r w:rsidRPr="00A05A85">
        <w:t>Johns Hopkins University, Baltimore, MD</w:t>
      </w:r>
    </w:p>
    <w:p w14:paraId="18475740" w14:textId="34A5B272" w:rsidR="00A46FAA" w:rsidRPr="00A05A85" w:rsidRDefault="00A46FAA" w:rsidP="002A37E7">
      <w:pPr>
        <w:ind w:left="2160" w:hanging="2160"/>
      </w:pPr>
    </w:p>
    <w:p w14:paraId="1A64A7CA" w14:textId="77777777" w:rsidR="002A37E7" w:rsidRPr="00A05A85" w:rsidRDefault="002A37E7" w:rsidP="002A37E7">
      <w:pPr>
        <w:outlineLvl w:val="0"/>
      </w:pPr>
      <w:r w:rsidRPr="00A05A85">
        <w:t>Aug 2010 – May 2014</w:t>
      </w:r>
      <w:r w:rsidRPr="00A05A85">
        <w:tab/>
        <w:t>Adjunct Faculty</w:t>
      </w:r>
    </w:p>
    <w:p w14:paraId="2285AB0E" w14:textId="77777777" w:rsidR="002A37E7" w:rsidRPr="00A05A85" w:rsidRDefault="002A37E7" w:rsidP="002A37E7">
      <w:pPr>
        <w:ind w:left="2160" w:firstLine="720"/>
      </w:pPr>
      <w:r w:rsidRPr="00A05A85">
        <w:t>Johns Hopkins University, Baltimore, MD</w:t>
      </w:r>
    </w:p>
    <w:p w14:paraId="7CFFF42D" w14:textId="77777777" w:rsidR="002A37E7" w:rsidRPr="00A05A85" w:rsidRDefault="002A37E7" w:rsidP="002A37E7">
      <w:pPr>
        <w:ind w:left="2160" w:hanging="2160"/>
      </w:pPr>
    </w:p>
    <w:p w14:paraId="0247561E" w14:textId="77777777" w:rsidR="002A37E7" w:rsidRPr="00A05A85" w:rsidRDefault="002A37E7" w:rsidP="002A37E7">
      <w:pPr>
        <w:ind w:left="2160" w:hanging="2160"/>
      </w:pPr>
      <w:r w:rsidRPr="00A05A85">
        <w:lastRenderedPageBreak/>
        <w:t>June 2012 – Dec 2012</w:t>
      </w:r>
      <w:r w:rsidRPr="00A05A85">
        <w:tab/>
      </w:r>
      <w:r w:rsidRPr="00A05A85">
        <w:tab/>
        <w:t>Faculty Affiliate</w:t>
      </w:r>
    </w:p>
    <w:p w14:paraId="05BF6271" w14:textId="77777777" w:rsidR="002A37E7" w:rsidRPr="00A05A85" w:rsidRDefault="002A37E7" w:rsidP="002A37E7">
      <w:pPr>
        <w:ind w:left="2160" w:hanging="2160"/>
      </w:pPr>
      <w:r w:rsidRPr="00A05A85">
        <w:tab/>
      </w:r>
      <w:r w:rsidRPr="00A05A85">
        <w:tab/>
        <w:t>George Mason University, Fairfax, VA</w:t>
      </w:r>
    </w:p>
    <w:p w14:paraId="1A303C9B" w14:textId="77777777" w:rsidR="002A37E7" w:rsidRPr="00A05A85" w:rsidRDefault="002A37E7" w:rsidP="002A37E7">
      <w:pPr>
        <w:ind w:left="2160" w:hanging="2160"/>
      </w:pPr>
      <w:r w:rsidRPr="00A05A85">
        <w:tab/>
      </w:r>
      <w:r w:rsidRPr="00A05A85">
        <w:tab/>
      </w:r>
    </w:p>
    <w:p w14:paraId="4791CF94" w14:textId="77777777" w:rsidR="002A37E7" w:rsidRPr="00A05A85" w:rsidRDefault="002A37E7" w:rsidP="002A37E7">
      <w:pPr>
        <w:ind w:left="2160" w:hanging="2160"/>
      </w:pPr>
      <w:r w:rsidRPr="00A05A85">
        <w:t>August 2009 – May 2010</w:t>
      </w:r>
      <w:r w:rsidRPr="00A05A85">
        <w:tab/>
        <w:t>Adjunct Faculty</w:t>
      </w:r>
    </w:p>
    <w:p w14:paraId="3FD54415" w14:textId="77777777" w:rsidR="001C2A6D" w:rsidRPr="00A05A85" w:rsidRDefault="002A37E7" w:rsidP="005E1384">
      <w:r w:rsidRPr="00A05A85">
        <w:tab/>
      </w:r>
      <w:r w:rsidRPr="00A05A85">
        <w:tab/>
      </w:r>
      <w:r w:rsidRPr="00A05A85">
        <w:tab/>
      </w:r>
      <w:r w:rsidRPr="00A05A85">
        <w:tab/>
        <w:t>Loyola University Maryland, Columbia, MD</w:t>
      </w:r>
    </w:p>
    <w:p w14:paraId="73A1BD95" w14:textId="77777777" w:rsidR="002A37E7" w:rsidRPr="00A05A85" w:rsidRDefault="002A37E7" w:rsidP="005E1384"/>
    <w:p w14:paraId="1EF2E2CF" w14:textId="77777777" w:rsidR="002A37E7" w:rsidRPr="00A05A85" w:rsidRDefault="005E1384" w:rsidP="00413C34">
      <w:pPr>
        <w:pStyle w:val="ListParagraph"/>
        <w:numPr>
          <w:ilvl w:val="1"/>
          <w:numId w:val="6"/>
        </w:numPr>
        <w:ind w:left="450" w:hanging="450"/>
        <w:rPr>
          <w:rFonts w:ascii="Times New Roman" w:hAnsi="Times New Roman" w:cs="Times New Roman"/>
          <w:sz w:val="24"/>
          <w:szCs w:val="24"/>
          <w:u w:val="single"/>
        </w:rPr>
      </w:pPr>
      <w:r w:rsidRPr="00A05A85">
        <w:rPr>
          <w:rFonts w:ascii="Times New Roman" w:hAnsi="Times New Roman" w:cs="Times New Roman"/>
          <w:sz w:val="24"/>
          <w:szCs w:val="24"/>
          <w:u w:val="single"/>
        </w:rPr>
        <w:t>Educational Background</w:t>
      </w:r>
    </w:p>
    <w:p w14:paraId="66F3E568" w14:textId="77777777" w:rsidR="002A37E7" w:rsidRPr="00A05A85" w:rsidRDefault="002A37E7" w:rsidP="002A37E7">
      <w:pPr>
        <w:pStyle w:val="ListParagraph"/>
        <w:ind w:left="1080"/>
        <w:rPr>
          <w:rFonts w:ascii="Times New Roman" w:hAnsi="Times New Roman" w:cs="Times New Roman"/>
          <w:sz w:val="24"/>
          <w:szCs w:val="24"/>
          <w:u w:val="single"/>
        </w:rPr>
      </w:pPr>
    </w:p>
    <w:p w14:paraId="35B4A830" w14:textId="77777777" w:rsidR="002A37E7" w:rsidRPr="00A05A85" w:rsidRDefault="002A37E7" w:rsidP="002A37E7">
      <w:r w:rsidRPr="00A05A85">
        <w:t>2012</w:t>
      </w:r>
      <w:r w:rsidRPr="00A05A85">
        <w:tab/>
      </w:r>
      <w:r w:rsidRPr="00A05A85">
        <w:tab/>
      </w:r>
      <w:r w:rsidRPr="00A05A85">
        <w:rPr>
          <w:b/>
        </w:rPr>
        <w:t>Doctor of Philosophy in Counselor Education</w:t>
      </w:r>
      <w:r w:rsidRPr="00A05A85">
        <w:t xml:space="preserve"> (CACREP Accredited)</w:t>
      </w:r>
    </w:p>
    <w:p w14:paraId="6EA5185E" w14:textId="77777777" w:rsidR="002A37E7" w:rsidRPr="00A05A85" w:rsidRDefault="002A37E7" w:rsidP="002A37E7">
      <w:pPr>
        <w:ind w:left="720" w:firstLine="720"/>
      </w:pPr>
      <w:r w:rsidRPr="00A05A85">
        <w:t>University of Maryland at College Park</w:t>
      </w:r>
    </w:p>
    <w:p w14:paraId="4EA4D3AC" w14:textId="77777777" w:rsidR="002A37E7" w:rsidRPr="00A05A85" w:rsidRDefault="002A37E7" w:rsidP="002A37E7">
      <w:pPr>
        <w:ind w:left="2880"/>
      </w:pPr>
    </w:p>
    <w:p w14:paraId="24593B56" w14:textId="77777777" w:rsidR="002A37E7" w:rsidRPr="00A05A85" w:rsidRDefault="002A37E7" w:rsidP="002A37E7">
      <w:r w:rsidRPr="00A05A85">
        <w:t>2007</w:t>
      </w:r>
      <w:r w:rsidRPr="00A05A85">
        <w:tab/>
        <w:t xml:space="preserve"> </w:t>
      </w:r>
      <w:r w:rsidRPr="00A05A85">
        <w:tab/>
      </w:r>
      <w:r w:rsidRPr="00A05A85">
        <w:rPr>
          <w:b/>
        </w:rPr>
        <w:t>Masters of Arts in Rehabilitation Counseling</w:t>
      </w:r>
      <w:r w:rsidRPr="00A05A85">
        <w:t xml:space="preserve"> (CACREP Accredited)</w:t>
      </w:r>
    </w:p>
    <w:p w14:paraId="0E462185" w14:textId="77777777" w:rsidR="002A37E7" w:rsidRPr="00A05A85" w:rsidRDefault="002A37E7" w:rsidP="002A37E7">
      <w:pPr>
        <w:ind w:left="720" w:firstLine="720"/>
      </w:pPr>
      <w:r w:rsidRPr="00A05A85">
        <w:t>University of Maryland at College Park</w:t>
      </w:r>
    </w:p>
    <w:p w14:paraId="3380A589" w14:textId="77777777" w:rsidR="002A37E7" w:rsidRPr="00A05A85" w:rsidRDefault="002A37E7" w:rsidP="002A37E7">
      <w:pPr>
        <w:ind w:left="720" w:firstLine="720"/>
      </w:pPr>
    </w:p>
    <w:p w14:paraId="695B57C7" w14:textId="13D6E0F2" w:rsidR="002A37E7" w:rsidRPr="00A05A85" w:rsidRDefault="002A37E7" w:rsidP="002A37E7">
      <w:r w:rsidRPr="00A05A85">
        <w:t>2003</w:t>
      </w:r>
      <w:r w:rsidRPr="00A05A85">
        <w:tab/>
        <w:t xml:space="preserve"> </w:t>
      </w:r>
      <w:r w:rsidRPr="00A05A85">
        <w:tab/>
      </w:r>
      <w:r w:rsidRPr="00A05A85">
        <w:rPr>
          <w:b/>
        </w:rPr>
        <w:t xml:space="preserve">Bachelor of Arts in Psychology </w:t>
      </w:r>
    </w:p>
    <w:p w14:paraId="7043536B" w14:textId="77777777" w:rsidR="002A37E7" w:rsidRPr="00A05A85" w:rsidRDefault="002A37E7" w:rsidP="002A37E7">
      <w:pPr>
        <w:ind w:left="720" w:firstLine="720"/>
      </w:pPr>
      <w:r w:rsidRPr="00A05A85">
        <w:t>University of Maryland at College Park</w:t>
      </w:r>
    </w:p>
    <w:p w14:paraId="61E41FD0" w14:textId="77777777" w:rsidR="001C2A6D" w:rsidRPr="00A05A85" w:rsidRDefault="001C2A6D" w:rsidP="001C2A6D">
      <w:pPr>
        <w:rPr>
          <w:u w:val="single"/>
        </w:rPr>
      </w:pPr>
    </w:p>
    <w:p w14:paraId="07A556CB" w14:textId="77777777" w:rsidR="005E1384" w:rsidRPr="00A05A85" w:rsidRDefault="005E1384" w:rsidP="00413C34">
      <w:pPr>
        <w:pStyle w:val="ListParagraph"/>
        <w:numPr>
          <w:ilvl w:val="1"/>
          <w:numId w:val="6"/>
        </w:numPr>
        <w:ind w:left="450" w:hanging="450"/>
        <w:rPr>
          <w:rFonts w:ascii="Times New Roman" w:hAnsi="Times New Roman" w:cs="Times New Roman"/>
          <w:sz w:val="24"/>
          <w:szCs w:val="24"/>
          <w:u w:val="single"/>
        </w:rPr>
      </w:pPr>
      <w:r w:rsidRPr="00A05A85">
        <w:rPr>
          <w:rFonts w:ascii="Times New Roman" w:hAnsi="Times New Roman" w:cs="Times New Roman"/>
          <w:sz w:val="24"/>
          <w:szCs w:val="24"/>
          <w:u w:val="single"/>
        </w:rPr>
        <w:t>Continuing Education</w:t>
      </w:r>
    </w:p>
    <w:p w14:paraId="6CFF5042" w14:textId="77777777" w:rsidR="00191969" w:rsidRPr="00A05A85" w:rsidRDefault="00191969" w:rsidP="00191969">
      <w:pPr>
        <w:rPr>
          <w:u w:val="single"/>
        </w:rPr>
      </w:pPr>
    </w:p>
    <w:p w14:paraId="19B6DBC1" w14:textId="77777777" w:rsidR="00191969" w:rsidRPr="00A05A85" w:rsidRDefault="00191969" w:rsidP="00191969">
      <w:r w:rsidRPr="00A05A85">
        <w:t>Fall 2019 – Spring 2020</w:t>
      </w:r>
      <w:r w:rsidRPr="00A05A85">
        <w:tab/>
        <w:t>Advancing Professional Track Faculty (ADVANCE)</w:t>
      </w:r>
    </w:p>
    <w:p w14:paraId="1719449F" w14:textId="77777777" w:rsidR="001C2A6D" w:rsidRPr="00A05A85" w:rsidRDefault="001C2A6D" w:rsidP="001C2A6D">
      <w:pPr>
        <w:pStyle w:val="ListParagraph"/>
        <w:ind w:left="1080"/>
        <w:rPr>
          <w:rFonts w:ascii="Times New Roman" w:hAnsi="Times New Roman" w:cs="Times New Roman"/>
          <w:sz w:val="24"/>
          <w:szCs w:val="24"/>
          <w:u w:val="single"/>
        </w:rPr>
      </w:pPr>
    </w:p>
    <w:p w14:paraId="3F6A4282" w14:textId="77777777" w:rsidR="00005268" w:rsidRPr="00A05A85" w:rsidRDefault="005E1384" w:rsidP="00413C34">
      <w:pPr>
        <w:pStyle w:val="ListParagraph"/>
        <w:numPr>
          <w:ilvl w:val="1"/>
          <w:numId w:val="6"/>
        </w:numPr>
        <w:ind w:left="450" w:hanging="450"/>
        <w:rPr>
          <w:rFonts w:ascii="Times New Roman" w:hAnsi="Times New Roman" w:cs="Times New Roman"/>
          <w:sz w:val="24"/>
          <w:szCs w:val="24"/>
          <w:u w:val="single"/>
        </w:rPr>
      </w:pPr>
      <w:r w:rsidRPr="00A05A85">
        <w:rPr>
          <w:rFonts w:ascii="Times New Roman" w:hAnsi="Times New Roman" w:cs="Times New Roman"/>
          <w:sz w:val="24"/>
          <w:szCs w:val="24"/>
          <w:u w:val="single"/>
        </w:rPr>
        <w:t>Professional Certifications, Licenses, and Memberships</w:t>
      </w:r>
    </w:p>
    <w:p w14:paraId="6A863849" w14:textId="77777777" w:rsidR="00005268" w:rsidRPr="00A05A85" w:rsidRDefault="00005268" w:rsidP="00005268">
      <w:pPr>
        <w:pStyle w:val="ListParagraph"/>
        <w:rPr>
          <w:rFonts w:ascii="Times New Roman" w:hAnsi="Times New Roman" w:cs="Times New Roman"/>
          <w:sz w:val="24"/>
          <w:szCs w:val="24"/>
          <w:u w:val="single"/>
        </w:rPr>
      </w:pPr>
    </w:p>
    <w:p w14:paraId="3A2A382A" w14:textId="77777777" w:rsidR="00191969" w:rsidRPr="00A05A85" w:rsidRDefault="00005268" w:rsidP="00191969">
      <w:r w:rsidRPr="00A05A85">
        <w:t xml:space="preserve">2007 – </w:t>
      </w:r>
      <w:r w:rsidR="00F95FE0" w:rsidRPr="00A05A85">
        <w:t>Present</w:t>
      </w:r>
      <w:r w:rsidR="00F95FE0" w:rsidRPr="00A05A85">
        <w:tab/>
      </w:r>
      <w:r w:rsidR="00F95FE0" w:rsidRPr="00A05A85">
        <w:tab/>
      </w:r>
      <w:r w:rsidRPr="00A05A85">
        <w:t>Certified Rehabilitation Counselor (CRC #00102385)</w:t>
      </w:r>
      <w:r w:rsidR="00191969" w:rsidRPr="00A05A85">
        <w:t xml:space="preserve"> </w:t>
      </w:r>
    </w:p>
    <w:p w14:paraId="00B96F77" w14:textId="77777777" w:rsidR="00005268" w:rsidRPr="00A05A85" w:rsidRDefault="00005268" w:rsidP="00005268">
      <w:r w:rsidRPr="00A05A85">
        <w:t>2010 – Present</w:t>
      </w:r>
      <w:r w:rsidRPr="00A05A85">
        <w:tab/>
      </w:r>
      <w:r w:rsidRPr="00A05A85">
        <w:tab/>
        <w:t>Member, American School Counselors Association (ASCA)</w:t>
      </w:r>
    </w:p>
    <w:p w14:paraId="64F5D14A" w14:textId="77777777" w:rsidR="00A37447" w:rsidRPr="00A05A85" w:rsidRDefault="00A37447" w:rsidP="00005268">
      <w:r w:rsidRPr="00A05A85">
        <w:t>2017 – Present</w:t>
      </w:r>
      <w:r w:rsidRPr="00A05A85">
        <w:tab/>
      </w:r>
      <w:r w:rsidRPr="00A05A85">
        <w:tab/>
        <w:t>Member, Maryland School Counselors Association (MSCA)</w:t>
      </w:r>
    </w:p>
    <w:p w14:paraId="793594C3" w14:textId="53E1BD58" w:rsidR="000026E8" w:rsidRDefault="000026E8" w:rsidP="00005268">
      <w:r w:rsidRPr="00A05A85">
        <w:t>2022 – Present</w:t>
      </w:r>
      <w:r w:rsidRPr="00A05A85">
        <w:tab/>
      </w:r>
      <w:r w:rsidRPr="00A05A85">
        <w:tab/>
        <w:t>Member, American Psychological Association (APA)</w:t>
      </w:r>
    </w:p>
    <w:p w14:paraId="4EB8309D" w14:textId="35805FC8" w:rsidR="00D42981" w:rsidRPr="00A05A85" w:rsidRDefault="00D42981" w:rsidP="00D42981">
      <w:pPr>
        <w:ind w:left="2160" w:hanging="2160"/>
      </w:pPr>
      <w:r>
        <w:t>2023 – Present</w:t>
      </w:r>
      <w:r>
        <w:tab/>
        <w:t xml:space="preserve">Member, Southern </w:t>
      </w:r>
      <w:r w:rsidRPr="00A05A85">
        <w:t>Association for Counselor Education and Supervision (</w:t>
      </w:r>
      <w:r w:rsidR="00F31C8E">
        <w:t>S</w:t>
      </w:r>
      <w:r w:rsidRPr="00A05A85">
        <w:t>ACES)</w:t>
      </w:r>
    </w:p>
    <w:p w14:paraId="456AF267" w14:textId="77777777" w:rsidR="00005268" w:rsidRPr="00A05A85" w:rsidRDefault="00005268" w:rsidP="00005268">
      <w:pPr>
        <w:ind w:left="720" w:hanging="720"/>
      </w:pPr>
      <w:r w:rsidRPr="00A05A85">
        <w:t>2010</w:t>
      </w:r>
      <w:r w:rsidR="00F95FE0" w:rsidRPr="00A05A85">
        <w:t xml:space="preserve"> – </w:t>
      </w:r>
      <w:r w:rsidRPr="00A05A85">
        <w:t xml:space="preserve">Present </w:t>
      </w:r>
      <w:r w:rsidRPr="00A05A85">
        <w:tab/>
        <w:t>Member, Association for Counselor Education and Supervision (ACES)</w:t>
      </w:r>
    </w:p>
    <w:p w14:paraId="32E23BA6" w14:textId="77777777" w:rsidR="00005268" w:rsidRPr="00A05A85" w:rsidRDefault="00005268" w:rsidP="00005268">
      <w:pPr>
        <w:ind w:left="720" w:hanging="720"/>
      </w:pPr>
      <w:r w:rsidRPr="00A05A85">
        <w:t>2006</w:t>
      </w:r>
      <w:r w:rsidR="00F95FE0" w:rsidRPr="00A05A85">
        <w:t xml:space="preserve"> – </w:t>
      </w:r>
      <w:r w:rsidRPr="00A05A85">
        <w:t>Present</w:t>
      </w:r>
      <w:r w:rsidRPr="00A05A85">
        <w:tab/>
      </w:r>
      <w:r w:rsidRPr="00A05A85">
        <w:tab/>
        <w:t>Member, American Counseling Association (ACA)</w:t>
      </w:r>
    </w:p>
    <w:p w14:paraId="2C172E2A" w14:textId="77777777" w:rsidR="001C2A6D" w:rsidRPr="00A05A85" w:rsidRDefault="001C2A6D" w:rsidP="001C2A6D">
      <w:pPr>
        <w:rPr>
          <w:u w:val="single"/>
        </w:rPr>
      </w:pPr>
    </w:p>
    <w:p w14:paraId="1052D974" w14:textId="77777777" w:rsidR="005E1384" w:rsidRPr="0026184C" w:rsidRDefault="005E1384" w:rsidP="005E1384">
      <w:pPr>
        <w:pStyle w:val="ListParagraph"/>
        <w:numPr>
          <w:ilvl w:val="0"/>
          <w:numId w:val="6"/>
        </w:numPr>
        <w:rPr>
          <w:rFonts w:ascii="Times New Roman" w:hAnsi="Times New Roman" w:cs="Times New Roman"/>
          <w:b/>
          <w:sz w:val="24"/>
          <w:szCs w:val="24"/>
          <w:u w:val="single"/>
        </w:rPr>
      </w:pPr>
      <w:r w:rsidRPr="00A05A85">
        <w:rPr>
          <w:rFonts w:ascii="Times New Roman" w:hAnsi="Times New Roman" w:cs="Times New Roman"/>
          <w:b/>
          <w:sz w:val="24"/>
          <w:szCs w:val="24"/>
        </w:rPr>
        <w:t>Research, Scholarly, Creative and/or Professional Activities</w:t>
      </w:r>
    </w:p>
    <w:p w14:paraId="556CE299" w14:textId="5403C3DF" w:rsidR="00005268" w:rsidRPr="00413C34" w:rsidRDefault="00005268" w:rsidP="00413C34">
      <w:pPr>
        <w:rPr>
          <w:b/>
          <w:u w:val="single"/>
        </w:rPr>
      </w:pPr>
    </w:p>
    <w:p w14:paraId="4D3DEEE8" w14:textId="77777777" w:rsidR="001C2A6D" w:rsidRPr="00A05A85" w:rsidRDefault="001C2A6D" w:rsidP="00413C34">
      <w:pPr>
        <w:pStyle w:val="ListParagraph"/>
        <w:numPr>
          <w:ilvl w:val="1"/>
          <w:numId w:val="6"/>
        </w:numPr>
        <w:ind w:left="540" w:hanging="540"/>
        <w:rPr>
          <w:rFonts w:ascii="Times New Roman" w:hAnsi="Times New Roman" w:cs="Times New Roman"/>
          <w:sz w:val="24"/>
          <w:szCs w:val="24"/>
          <w:u w:val="single"/>
        </w:rPr>
      </w:pPr>
      <w:r w:rsidRPr="00A05A85">
        <w:rPr>
          <w:rFonts w:ascii="Times New Roman" w:hAnsi="Times New Roman" w:cs="Times New Roman"/>
          <w:sz w:val="24"/>
          <w:szCs w:val="24"/>
          <w:u w:val="single"/>
        </w:rPr>
        <w:t>Books (Include full citation information and ISBN)</w:t>
      </w:r>
    </w:p>
    <w:p w14:paraId="5C0326A0" w14:textId="77777777" w:rsidR="001C2A6D" w:rsidRPr="00A05A85" w:rsidRDefault="001C2A6D" w:rsidP="001C2A6D">
      <w:pPr>
        <w:rPr>
          <w:u w:val="single"/>
        </w:rPr>
      </w:pPr>
    </w:p>
    <w:p w14:paraId="7FEDBAFD" w14:textId="77777777" w:rsidR="001C2A6D" w:rsidRPr="00A05A85" w:rsidRDefault="001C2A6D" w:rsidP="00413C34">
      <w:pPr>
        <w:pStyle w:val="ListParagraph"/>
        <w:numPr>
          <w:ilvl w:val="1"/>
          <w:numId w:val="6"/>
        </w:numPr>
        <w:ind w:left="540" w:hanging="540"/>
        <w:rPr>
          <w:rFonts w:ascii="Times New Roman" w:hAnsi="Times New Roman" w:cs="Times New Roman"/>
          <w:sz w:val="24"/>
          <w:szCs w:val="24"/>
          <w:u w:val="single"/>
        </w:rPr>
      </w:pPr>
      <w:r w:rsidRPr="00A05A85">
        <w:rPr>
          <w:rFonts w:ascii="Times New Roman" w:hAnsi="Times New Roman" w:cs="Times New Roman"/>
          <w:sz w:val="24"/>
          <w:szCs w:val="24"/>
          <w:u w:val="single"/>
        </w:rPr>
        <w:t>Chapters</w:t>
      </w:r>
    </w:p>
    <w:p w14:paraId="5E2B6735" w14:textId="77777777" w:rsidR="00005268" w:rsidRPr="00A05A85" w:rsidRDefault="00005268" w:rsidP="00005268">
      <w:pPr>
        <w:pStyle w:val="ListParagraph"/>
        <w:rPr>
          <w:rFonts w:ascii="Times New Roman" w:hAnsi="Times New Roman" w:cs="Times New Roman"/>
          <w:sz w:val="24"/>
          <w:szCs w:val="24"/>
          <w:u w:val="single"/>
        </w:rPr>
      </w:pPr>
    </w:p>
    <w:p w14:paraId="42233A4A" w14:textId="77777777" w:rsidR="00005268" w:rsidRPr="00A05A85" w:rsidRDefault="00005268" w:rsidP="00005268">
      <w:pPr>
        <w:ind w:left="720" w:hanging="720"/>
      </w:pPr>
      <w:r w:rsidRPr="00A05A85">
        <w:t xml:space="preserve">Hipolito-Delgado, C. &amp; </w:t>
      </w:r>
      <w:r w:rsidRPr="00A05A85">
        <w:rPr>
          <w:b/>
        </w:rPr>
        <w:t>Diaz, J. M.</w:t>
      </w:r>
      <w:r w:rsidRPr="00A05A85">
        <w:t xml:space="preserve"> (2012). Counseling Latinos/as. In C.C. Lee (Ed.)</w:t>
      </w:r>
      <w:r w:rsidRPr="00A05A85">
        <w:rPr>
          <w:i/>
        </w:rPr>
        <w:t xml:space="preserve"> Multicultural issues in counseling: New approaches to diversity</w:t>
      </w:r>
      <w:r w:rsidRPr="00A05A85">
        <w:t xml:space="preserve"> (4</w:t>
      </w:r>
      <w:r w:rsidRPr="00A05A85">
        <w:rPr>
          <w:vertAlign w:val="superscript"/>
        </w:rPr>
        <w:t>th</w:t>
      </w:r>
      <w:r w:rsidRPr="00A05A85">
        <w:t xml:space="preserve"> Ed.). Alexandria, VA: American Counseling Association. </w:t>
      </w:r>
    </w:p>
    <w:p w14:paraId="5C800126" w14:textId="77777777" w:rsidR="00005268" w:rsidRPr="00A05A85" w:rsidRDefault="00005268" w:rsidP="00005268">
      <w:pPr>
        <w:ind w:left="720" w:hanging="720"/>
      </w:pPr>
    </w:p>
    <w:p w14:paraId="35B8E798" w14:textId="77777777" w:rsidR="00005268" w:rsidRPr="00A05A85" w:rsidRDefault="00005268" w:rsidP="00005268">
      <w:pPr>
        <w:ind w:left="720" w:hanging="720"/>
      </w:pPr>
      <w:r w:rsidRPr="00A05A85">
        <w:t xml:space="preserve">Lee, C. C. &amp; </w:t>
      </w:r>
      <w:r w:rsidRPr="00A05A85">
        <w:rPr>
          <w:b/>
        </w:rPr>
        <w:t>Diaz, J. M.</w:t>
      </w:r>
      <w:r w:rsidRPr="00A05A85">
        <w:t xml:space="preserve"> (2010). </w:t>
      </w:r>
      <w:proofErr w:type="spellStart"/>
      <w:r w:rsidRPr="00A05A85">
        <w:t>Clemmont</w:t>
      </w:r>
      <w:proofErr w:type="spellEnd"/>
      <w:r w:rsidRPr="00A05A85">
        <w:t xml:space="preserve"> E. </w:t>
      </w:r>
      <w:proofErr w:type="spellStart"/>
      <w:r w:rsidRPr="00A05A85">
        <w:t>Vontress</w:t>
      </w:r>
      <w:proofErr w:type="spellEnd"/>
      <w:r w:rsidRPr="00A05A85">
        <w:t>: His work within the sociopolitical context of the United States, 1950-1999. In R. Moodley &amp; R. Walcott (Eds.)</w:t>
      </w:r>
      <w:r w:rsidRPr="00A05A85">
        <w:rPr>
          <w:i/>
        </w:rPr>
        <w:t xml:space="preserve"> Counseling across and beyond cultures: Exploring the work of </w:t>
      </w:r>
      <w:proofErr w:type="spellStart"/>
      <w:r w:rsidRPr="00A05A85">
        <w:rPr>
          <w:i/>
        </w:rPr>
        <w:t>Clemmont</w:t>
      </w:r>
      <w:proofErr w:type="spellEnd"/>
      <w:r w:rsidRPr="00A05A85">
        <w:rPr>
          <w:i/>
        </w:rPr>
        <w:t xml:space="preserve"> </w:t>
      </w:r>
      <w:proofErr w:type="spellStart"/>
      <w:r w:rsidRPr="00A05A85">
        <w:rPr>
          <w:i/>
        </w:rPr>
        <w:t>Vontress</w:t>
      </w:r>
      <w:proofErr w:type="spellEnd"/>
      <w:r w:rsidRPr="00A05A85">
        <w:rPr>
          <w:i/>
        </w:rPr>
        <w:t xml:space="preserve"> in clinical practice.</w:t>
      </w:r>
      <w:r w:rsidRPr="00A05A85">
        <w:t xml:space="preserve"> University of Toronto Press, Scholarly Publishing Division.</w:t>
      </w:r>
    </w:p>
    <w:p w14:paraId="1199956D" w14:textId="77777777" w:rsidR="00005268" w:rsidRPr="00A05A85" w:rsidRDefault="00005268" w:rsidP="00005268">
      <w:pPr>
        <w:ind w:left="720" w:hanging="720"/>
      </w:pPr>
      <w:r w:rsidRPr="00A05A85">
        <w:lastRenderedPageBreak/>
        <w:t xml:space="preserve"> </w:t>
      </w:r>
    </w:p>
    <w:p w14:paraId="4C063CF4" w14:textId="77777777" w:rsidR="00005268" w:rsidRPr="00A05A85" w:rsidRDefault="00005268" w:rsidP="00005268">
      <w:pPr>
        <w:ind w:left="720" w:hanging="720"/>
      </w:pPr>
      <w:r w:rsidRPr="00A05A85">
        <w:t xml:space="preserve">Lee, C. C. &amp; </w:t>
      </w:r>
      <w:r w:rsidRPr="00A05A85">
        <w:rPr>
          <w:b/>
        </w:rPr>
        <w:t>Diaz, J. M.</w:t>
      </w:r>
      <w:r w:rsidRPr="00A05A85">
        <w:t xml:space="preserve"> (2009). The cross-cultural zone in counseling. In C.C. Lee, D. </w:t>
      </w:r>
      <w:proofErr w:type="spellStart"/>
      <w:r w:rsidRPr="00A05A85">
        <w:t>Burnhill</w:t>
      </w:r>
      <w:proofErr w:type="spellEnd"/>
      <w:r w:rsidRPr="00A05A85">
        <w:t xml:space="preserve">, A. Butler, C.P. Hipolito-Delgado, M. Humphrey, O. Muñoz, HJ Shin (Eds.) </w:t>
      </w:r>
      <w:r w:rsidRPr="00A05A85">
        <w:rPr>
          <w:i/>
        </w:rPr>
        <w:t xml:space="preserve">Elements of culture in counseling. </w:t>
      </w:r>
      <w:r w:rsidRPr="00A05A85">
        <w:t>Boston, MA: Pearson Allyn &amp; Bacon.</w:t>
      </w:r>
    </w:p>
    <w:p w14:paraId="265D4BFC" w14:textId="77777777" w:rsidR="00005268" w:rsidRPr="00A05A85" w:rsidRDefault="00005268" w:rsidP="00005268">
      <w:pPr>
        <w:ind w:left="720" w:hanging="720"/>
      </w:pPr>
    </w:p>
    <w:p w14:paraId="6438D93D" w14:textId="77777777" w:rsidR="00005268" w:rsidRPr="00A05A85" w:rsidRDefault="00005268" w:rsidP="00005268">
      <w:pPr>
        <w:ind w:left="720" w:hanging="720"/>
      </w:pPr>
      <w:r w:rsidRPr="00A05A85">
        <w:t xml:space="preserve">Lee, C. C. &amp; </w:t>
      </w:r>
      <w:r w:rsidRPr="00A05A85">
        <w:rPr>
          <w:b/>
        </w:rPr>
        <w:t>Diaz, J. M.</w:t>
      </w:r>
      <w:r w:rsidRPr="00A05A85">
        <w:t xml:space="preserve"> (2009). Counseling people of color. In D. Capuzzi, Gross, D.R (Eds.) </w:t>
      </w:r>
      <w:r w:rsidRPr="00A05A85">
        <w:rPr>
          <w:i/>
        </w:rPr>
        <w:t>Introduction to the counseling profession.</w:t>
      </w:r>
      <w:r w:rsidRPr="00A05A85">
        <w:t xml:space="preserve"> Boston, MA: Pearson Allyn &amp; Bacon.</w:t>
      </w:r>
    </w:p>
    <w:p w14:paraId="73F2D911" w14:textId="77777777" w:rsidR="00005268" w:rsidRPr="00A05A85" w:rsidRDefault="00005268" w:rsidP="00005268">
      <w:pPr>
        <w:pStyle w:val="ListParagraph"/>
        <w:ind w:left="1080"/>
        <w:rPr>
          <w:rFonts w:ascii="Times New Roman" w:hAnsi="Times New Roman" w:cs="Times New Roman"/>
          <w:sz w:val="24"/>
          <w:szCs w:val="24"/>
          <w:u w:val="single"/>
        </w:rPr>
      </w:pPr>
    </w:p>
    <w:p w14:paraId="467E4E32" w14:textId="77777777" w:rsidR="00005268" w:rsidRPr="00A05A85" w:rsidRDefault="001C2A6D" w:rsidP="00413C34">
      <w:pPr>
        <w:pStyle w:val="ListParagraph"/>
        <w:numPr>
          <w:ilvl w:val="2"/>
          <w:numId w:val="6"/>
        </w:numPr>
        <w:ind w:left="720" w:hanging="720"/>
        <w:rPr>
          <w:rFonts w:ascii="Times New Roman" w:hAnsi="Times New Roman" w:cs="Times New Roman"/>
          <w:sz w:val="24"/>
          <w:szCs w:val="24"/>
          <w:u w:val="single"/>
        </w:rPr>
      </w:pPr>
      <w:r w:rsidRPr="00A05A85">
        <w:rPr>
          <w:rFonts w:ascii="Times New Roman" w:hAnsi="Times New Roman" w:cs="Times New Roman"/>
          <w:sz w:val="24"/>
          <w:szCs w:val="24"/>
        </w:rPr>
        <w:t>Research Paper</w:t>
      </w:r>
    </w:p>
    <w:p w14:paraId="768AB917" w14:textId="77777777" w:rsidR="00213A23" w:rsidRPr="00A05A85" w:rsidRDefault="00213A23" w:rsidP="00005268">
      <w:pPr>
        <w:pStyle w:val="ListParagraph"/>
        <w:ind w:hanging="720"/>
        <w:rPr>
          <w:rFonts w:ascii="Times New Roman" w:hAnsi="Times New Roman" w:cs="Times New Roman"/>
          <w:b/>
          <w:sz w:val="24"/>
          <w:szCs w:val="24"/>
        </w:rPr>
      </w:pPr>
    </w:p>
    <w:p w14:paraId="42EB9AE5" w14:textId="77777777" w:rsidR="004151EB" w:rsidRPr="00A05A85" w:rsidRDefault="00005268" w:rsidP="004151EB">
      <w:pPr>
        <w:pStyle w:val="ListParagraph"/>
        <w:ind w:hanging="720"/>
        <w:rPr>
          <w:rFonts w:ascii="Times New Roman" w:hAnsi="Times New Roman" w:cs="Times New Roman"/>
          <w:sz w:val="24"/>
          <w:szCs w:val="24"/>
          <w:u w:val="single"/>
        </w:rPr>
      </w:pPr>
      <w:r w:rsidRPr="00A05A85">
        <w:rPr>
          <w:rFonts w:ascii="Times New Roman" w:hAnsi="Times New Roman" w:cs="Times New Roman"/>
          <w:b/>
          <w:sz w:val="24"/>
          <w:szCs w:val="24"/>
        </w:rPr>
        <w:t>McKechnie, J. D.</w:t>
      </w:r>
      <w:r w:rsidRPr="00A05A85">
        <w:rPr>
          <w:rFonts w:ascii="Times New Roman" w:hAnsi="Times New Roman" w:cs="Times New Roman"/>
          <w:sz w:val="24"/>
          <w:szCs w:val="24"/>
        </w:rPr>
        <w:t xml:space="preserve"> (2012). Factors related to college going self-efficacy among urban African American high school students. (Doctoral Dissertation). ProQuest Dissertations &amp; Theses (</w:t>
      </w:r>
      <w:hyperlink r:id="rId9" w:history="1">
        <w:r w:rsidRPr="00A05A85">
          <w:rPr>
            <w:rStyle w:val="Hyperlink"/>
            <w:rFonts w:ascii="Times New Roman" w:hAnsi="Times New Roman" w:cs="Times New Roman"/>
            <w:sz w:val="24"/>
            <w:szCs w:val="24"/>
          </w:rPr>
          <w:t>http://hdl.handle.net/1903/13250</w:t>
        </w:r>
      </w:hyperlink>
      <w:r w:rsidRPr="00A05A85">
        <w:rPr>
          <w:rFonts w:ascii="Times New Roman" w:hAnsi="Times New Roman" w:cs="Times New Roman"/>
          <w:sz w:val="24"/>
          <w:szCs w:val="24"/>
        </w:rPr>
        <w:t xml:space="preserve">). </w:t>
      </w:r>
    </w:p>
    <w:p w14:paraId="63A220A0" w14:textId="77777777" w:rsidR="004151EB" w:rsidRPr="00A05A85" w:rsidRDefault="004151EB" w:rsidP="004151EB">
      <w:pPr>
        <w:pStyle w:val="ListParagraph"/>
        <w:ind w:hanging="720"/>
        <w:rPr>
          <w:rFonts w:ascii="Times New Roman" w:hAnsi="Times New Roman" w:cs="Times New Roman"/>
          <w:sz w:val="24"/>
          <w:szCs w:val="24"/>
          <w:u w:val="single"/>
        </w:rPr>
      </w:pPr>
    </w:p>
    <w:p w14:paraId="5DCA875E" w14:textId="7708CAFB" w:rsidR="004151EB" w:rsidRPr="00C25C61" w:rsidRDefault="00C25C61" w:rsidP="004151EB">
      <w:pPr>
        <w:pStyle w:val="ListParagraph"/>
        <w:ind w:left="1080" w:hanging="1080"/>
        <w:rPr>
          <w:rFonts w:ascii="Times New Roman" w:hAnsi="Times New Roman" w:cs="Times New Roman"/>
          <w:sz w:val="24"/>
          <w:szCs w:val="24"/>
          <w:u w:val="single"/>
        </w:rPr>
      </w:pPr>
      <w:r w:rsidRPr="00C25C61">
        <w:rPr>
          <w:rFonts w:ascii="Times New Roman" w:hAnsi="Times New Roman" w:cs="Times New Roman"/>
          <w:sz w:val="24"/>
          <w:szCs w:val="24"/>
          <w:u w:val="single"/>
        </w:rPr>
        <w:t>II.C Refereed</w:t>
      </w:r>
      <w:r w:rsidR="00A37447" w:rsidRPr="00C25C61">
        <w:rPr>
          <w:rFonts w:ascii="Times New Roman" w:hAnsi="Times New Roman" w:cs="Times New Roman"/>
          <w:sz w:val="24"/>
          <w:szCs w:val="24"/>
          <w:u w:val="single"/>
        </w:rPr>
        <w:t xml:space="preserve"> Journals</w:t>
      </w:r>
    </w:p>
    <w:p w14:paraId="3DB81AE8" w14:textId="77777777" w:rsidR="004151EB" w:rsidRPr="00A05A85" w:rsidRDefault="004151EB" w:rsidP="004151EB">
      <w:pPr>
        <w:pStyle w:val="ListParagraph"/>
        <w:ind w:hanging="720"/>
        <w:rPr>
          <w:rFonts w:ascii="Times New Roman" w:hAnsi="Times New Roman" w:cs="Times New Roman"/>
          <w:sz w:val="24"/>
          <w:szCs w:val="24"/>
        </w:rPr>
      </w:pPr>
    </w:p>
    <w:p w14:paraId="5AED167D" w14:textId="11BD3D35" w:rsidR="004151EB" w:rsidRPr="00A05A85" w:rsidRDefault="004151EB" w:rsidP="004151EB">
      <w:pPr>
        <w:pStyle w:val="ListParagraph"/>
        <w:ind w:left="1080" w:hanging="1080"/>
        <w:rPr>
          <w:rFonts w:ascii="Times New Roman" w:hAnsi="Times New Roman" w:cs="Times New Roman"/>
          <w:sz w:val="24"/>
          <w:szCs w:val="24"/>
        </w:rPr>
      </w:pPr>
      <w:r w:rsidRPr="00A05A85">
        <w:rPr>
          <w:rFonts w:ascii="Times New Roman" w:hAnsi="Times New Roman" w:cs="Times New Roman"/>
          <w:sz w:val="24"/>
          <w:szCs w:val="24"/>
        </w:rPr>
        <w:t>II.C.1.</w:t>
      </w:r>
      <w:r w:rsidR="00C25C61">
        <w:rPr>
          <w:rFonts w:ascii="Times New Roman" w:hAnsi="Times New Roman" w:cs="Times New Roman"/>
          <w:sz w:val="24"/>
          <w:szCs w:val="24"/>
        </w:rPr>
        <w:t xml:space="preserve"> </w:t>
      </w:r>
      <w:r w:rsidRPr="00A05A85">
        <w:rPr>
          <w:rFonts w:ascii="Times New Roman" w:hAnsi="Times New Roman" w:cs="Times New Roman"/>
          <w:sz w:val="24"/>
          <w:szCs w:val="24"/>
        </w:rPr>
        <w:t>Refereed Journal Article</w:t>
      </w:r>
    </w:p>
    <w:p w14:paraId="54849BF1" w14:textId="77777777" w:rsidR="004151EB" w:rsidRPr="00A05A85" w:rsidRDefault="004151EB" w:rsidP="004151EB">
      <w:pPr>
        <w:pStyle w:val="ListParagraph"/>
        <w:ind w:hanging="720"/>
        <w:rPr>
          <w:rFonts w:ascii="Times New Roman" w:hAnsi="Times New Roman" w:cs="Times New Roman"/>
          <w:sz w:val="24"/>
          <w:szCs w:val="24"/>
        </w:rPr>
      </w:pPr>
    </w:p>
    <w:p w14:paraId="7E5F40EB" w14:textId="77777777" w:rsidR="004151EB" w:rsidRPr="00A05A85" w:rsidRDefault="00503C03" w:rsidP="00F95FE0">
      <w:pPr>
        <w:pStyle w:val="ListParagraph"/>
        <w:ind w:hanging="720"/>
        <w:rPr>
          <w:rFonts w:ascii="Times New Roman" w:hAnsi="Times New Roman" w:cs="Times New Roman"/>
          <w:sz w:val="24"/>
          <w:szCs w:val="24"/>
        </w:rPr>
      </w:pPr>
      <w:r w:rsidRPr="00A05A85">
        <w:rPr>
          <w:rFonts w:ascii="Times New Roman" w:hAnsi="Times New Roman" w:cs="Times New Roman"/>
          <w:sz w:val="24"/>
          <w:szCs w:val="24"/>
        </w:rPr>
        <w:t>Havlik, S. A., Schneider, K., &amp; McKechnie, J. D. (2019). Exploring Pre-practicum Site-Based Experiential Learning in School Counselor Preparation. </w:t>
      </w:r>
      <w:r w:rsidRPr="00A05A85">
        <w:rPr>
          <w:rFonts w:ascii="Times New Roman" w:hAnsi="Times New Roman" w:cs="Times New Roman"/>
          <w:i/>
          <w:iCs/>
          <w:sz w:val="24"/>
          <w:szCs w:val="24"/>
        </w:rPr>
        <w:t>The Journal of Counselor Preparation and Supervision, 12</w:t>
      </w:r>
      <w:r w:rsidRPr="00A05A85">
        <w:rPr>
          <w:rFonts w:ascii="Times New Roman" w:hAnsi="Times New Roman" w:cs="Times New Roman"/>
          <w:sz w:val="24"/>
          <w:szCs w:val="24"/>
        </w:rPr>
        <w:t>(2). </w:t>
      </w:r>
    </w:p>
    <w:p w14:paraId="274A6571" w14:textId="77777777" w:rsidR="004151EB" w:rsidRPr="00A05A85" w:rsidRDefault="004151EB" w:rsidP="00A37447">
      <w:pPr>
        <w:pStyle w:val="ListParagraph"/>
        <w:ind w:left="0"/>
        <w:rPr>
          <w:rFonts w:ascii="Times New Roman" w:hAnsi="Times New Roman" w:cs="Times New Roman"/>
          <w:sz w:val="24"/>
          <w:szCs w:val="24"/>
        </w:rPr>
      </w:pPr>
    </w:p>
    <w:p w14:paraId="6C227372" w14:textId="197F659A" w:rsidR="00005268" w:rsidRPr="00A05A85" w:rsidRDefault="004151EB" w:rsidP="004151EB">
      <w:pPr>
        <w:pStyle w:val="ListParagraph"/>
        <w:ind w:left="1080" w:hanging="1080"/>
        <w:rPr>
          <w:rFonts w:ascii="Times New Roman" w:hAnsi="Times New Roman" w:cs="Times New Roman"/>
          <w:sz w:val="24"/>
          <w:szCs w:val="24"/>
          <w:u w:val="single"/>
        </w:rPr>
      </w:pPr>
      <w:r w:rsidRPr="00A05A85">
        <w:rPr>
          <w:rFonts w:ascii="Times New Roman" w:hAnsi="Times New Roman" w:cs="Times New Roman"/>
          <w:sz w:val="24"/>
          <w:szCs w:val="24"/>
        </w:rPr>
        <w:t xml:space="preserve">II.C.3. </w:t>
      </w:r>
      <w:r w:rsidR="001C2A6D" w:rsidRPr="00A05A85">
        <w:rPr>
          <w:rFonts w:ascii="Times New Roman" w:hAnsi="Times New Roman" w:cs="Times New Roman"/>
          <w:sz w:val="24"/>
          <w:szCs w:val="24"/>
        </w:rPr>
        <w:t>Perspectives, Opinions, and Letters</w:t>
      </w:r>
    </w:p>
    <w:p w14:paraId="00B3BCA0" w14:textId="77777777" w:rsidR="00005268" w:rsidRPr="00A05A85" w:rsidRDefault="00005268" w:rsidP="00005268">
      <w:pPr>
        <w:pStyle w:val="ListParagraph"/>
        <w:ind w:left="1080"/>
        <w:rPr>
          <w:rFonts w:ascii="Times New Roman" w:hAnsi="Times New Roman" w:cs="Times New Roman"/>
          <w:sz w:val="24"/>
          <w:szCs w:val="24"/>
          <w:u w:val="single"/>
        </w:rPr>
      </w:pPr>
    </w:p>
    <w:p w14:paraId="0A58024C" w14:textId="77777777" w:rsidR="00FB3E8C" w:rsidRPr="00A05A85" w:rsidRDefault="00005268" w:rsidP="004151EB">
      <w:pPr>
        <w:pStyle w:val="ListParagraph"/>
        <w:ind w:hanging="720"/>
        <w:rPr>
          <w:rFonts w:ascii="Times New Roman" w:hAnsi="Times New Roman" w:cs="Times New Roman"/>
          <w:sz w:val="24"/>
          <w:szCs w:val="24"/>
        </w:rPr>
      </w:pPr>
      <w:r w:rsidRPr="00A05A85">
        <w:rPr>
          <w:rFonts w:ascii="Times New Roman" w:hAnsi="Times New Roman" w:cs="Times New Roman"/>
          <w:b/>
          <w:sz w:val="24"/>
          <w:szCs w:val="24"/>
        </w:rPr>
        <w:t>Diaz, J. M.</w:t>
      </w:r>
      <w:r w:rsidRPr="00A05A85">
        <w:rPr>
          <w:rFonts w:ascii="Times New Roman" w:hAnsi="Times New Roman" w:cs="Times New Roman"/>
          <w:sz w:val="24"/>
          <w:szCs w:val="24"/>
        </w:rPr>
        <w:t xml:space="preserve"> (Spring 2008). Student insights: How mentoring has affected my life? </w:t>
      </w:r>
      <w:r w:rsidRPr="00A05A85">
        <w:rPr>
          <w:rFonts w:ascii="Times New Roman" w:hAnsi="Times New Roman" w:cs="Times New Roman"/>
          <w:i/>
          <w:sz w:val="24"/>
          <w:szCs w:val="24"/>
        </w:rPr>
        <w:t>Chi Sigma Iota Exemplar, 23,</w:t>
      </w:r>
      <w:r w:rsidRPr="00A05A85">
        <w:rPr>
          <w:rFonts w:ascii="Times New Roman" w:hAnsi="Times New Roman" w:cs="Times New Roman"/>
          <w:sz w:val="24"/>
          <w:szCs w:val="24"/>
        </w:rPr>
        <w:t xml:space="preserve"> 1. </w:t>
      </w:r>
    </w:p>
    <w:p w14:paraId="6D5CCB9D" w14:textId="77777777" w:rsidR="00FB3E8C" w:rsidRPr="00A05A85" w:rsidRDefault="00FB3E8C" w:rsidP="00FB3E8C">
      <w:pPr>
        <w:rPr>
          <w:u w:val="single"/>
        </w:rPr>
      </w:pPr>
    </w:p>
    <w:p w14:paraId="1BFC3F9C" w14:textId="66D45534" w:rsidR="000A203F" w:rsidRPr="00A05A85" w:rsidRDefault="004151EB" w:rsidP="004151EB">
      <w:pPr>
        <w:ind w:left="1080" w:hanging="1080"/>
        <w:rPr>
          <w:u w:val="single"/>
        </w:rPr>
      </w:pPr>
      <w:r w:rsidRPr="00A05A85">
        <w:rPr>
          <w:u w:val="single"/>
        </w:rPr>
        <w:t>II.E.</w:t>
      </w:r>
      <w:r w:rsidR="00C25C61">
        <w:t xml:space="preserve"> </w:t>
      </w:r>
      <w:r w:rsidR="00FB3E8C" w:rsidRPr="00A05A85">
        <w:rPr>
          <w:u w:val="single"/>
        </w:rPr>
        <w:t>Conferences, Workshops, and Talks</w:t>
      </w:r>
      <w:r w:rsidRPr="00A05A85">
        <w:rPr>
          <w:u w:val="single"/>
        </w:rPr>
        <w:br/>
      </w:r>
    </w:p>
    <w:p w14:paraId="3720FF64" w14:textId="47477A5E" w:rsidR="00FB3E8C" w:rsidRDefault="004151EB" w:rsidP="004151EB">
      <w:pPr>
        <w:ind w:left="1080" w:hanging="1080"/>
      </w:pPr>
      <w:r w:rsidRPr="00A05A85">
        <w:t xml:space="preserve">II.E.2. </w:t>
      </w:r>
      <w:r w:rsidR="00FB3E8C" w:rsidRPr="00A05A85">
        <w:t>Invited Talks</w:t>
      </w:r>
    </w:p>
    <w:p w14:paraId="7E885224" w14:textId="77777777" w:rsidR="00F31C8E" w:rsidRDefault="00F31C8E" w:rsidP="004151EB">
      <w:pPr>
        <w:ind w:left="1080" w:hanging="1080"/>
      </w:pPr>
    </w:p>
    <w:p w14:paraId="61A95C10" w14:textId="347A17AB" w:rsidR="0024131F" w:rsidRPr="00F31C8E" w:rsidRDefault="00F31C8E" w:rsidP="00F31C8E">
      <w:pPr>
        <w:ind w:left="1080" w:hanging="1080"/>
      </w:pPr>
      <w:r w:rsidRPr="00A05A85">
        <w:rPr>
          <w:b/>
          <w:bCs/>
        </w:rPr>
        <w:t>McKechnie, J., D.</w:t>
      </w:r>
      <w:r>
        <w:rPr>
          <w:b/>
          <w:bCs/>
        </w:rPr>
        <w:t xml:space="preserve"> </w:t>
      </w:r>
      <w:r>
        <w:t xml:space="preserve">(April 8, 2024). </w:t>
      </w:r>
      <w:r w:rsidRPr="00F31C8E">
        <w:rPr>
          <w:i/>
          <w:iCs/>
        </w:rPr>
        <w:t>A new program to improve counseling services for immigrant and refugee students</w:t>
      </w:r>
      <w:r>
        <w:rPr>
          <w:i/>
          <w:iCs/>
        </w:rPr>
        <w:t xml:space="preserve">. </w:t>
      </w:r>
      <w:r>
        <w:t xml:space="preserve">Presenting at Terrapin </w:t>
      </w:r>
      <w:proofErr w:type="spellStart"/>
      <w:r>
        <w:t>EdTalks</w:t>
      </w:r>
      <w:proofErr w:type="spellEnd"/>
      <w:r>
        <w:t>: Promoting Holistic Well-being in Education and Beyond, College of Education, College Park, MD.</w:t>
      </w:r>
    </w:p>
    <w:p w14:paraId="0FF686E4" w14:textId="77777777" w:rsidR="00F31C8E" w:rsidRPr="00F31C8E" w:rsidRDefault="00F31C8E" w:rsidP="004151EB">
      <w:pPr>
        <w:ind w:left="1080" w:hanging="1080"/>
      </w:pPr>
    </w:p>
    <w:p w14:paraId="11C8EAFC" w14:textId="3730A981" w:rsidR="0024131F" w:rsidRPr="00A05A85" w:rsidRDefault="0024131F" w:rsidP="0024131F">
      <w:pPr>
        <w:ind w:left="1080" w:hanging="1080"/>
      </w:pPr>
      <w:r w:rsidRPr="00A05A85">
        <w:rPr>
          <w:b/>
          <w:bCs/>
        </w:rPr>
        <w:t xml:space="preserve">McKechnie, J., D. </w:t>
      </w:r>
      <w:r w:rsidRPr="00A05A85">
        <w:t xml:space="preserve">(October 6, 2021). </w:t>
      </w:r>
      <w:proofErr w:type="spellStart"/>
      <w:r w:rsidRPr="00A05A85">
        <w:rPr>
          <w:i/>
          <w:iCs/>
        </w:rPr>
        <w:t>ChiChats</w:t>
      </w:r>
      <w:proofErr w:type="spellEnd"/>
      <w:r w:rsidRPr="00A05A85">
        <w:rPr>
          <w:i/>
          <w:iCs/>
        </w:rPr>
        <w:t>: Disability Within the Latinx Community Discussion.</w:t>
      </w:r>
      <w:r w:rsidRPr="00A05A85">
        <w:t xml:space="preserve"> Presented at Hermandad de Sigma Iota Alpha, </w:t>
      </w:r>
      <w:proofErr w:type="spellStart"/>
      <w:r w:rsidRPr="00A05A85">
        <w:t>Incorporada</w:t>
      </w:r>
      <w:proofErr w:type="spellEnd"/>
      <w:r w:rsidRPr="00A05A85">
        <w:t xml:space="preserve"> conference event on disability stigma within the Latinx community, College Park, MD. </w:t>
      </w:r>
    </w:p>
    <w:p w14:paraId="07F27041" w14:textId="77777777" w:rsidR="000A203F" w:rsidRPr="00A05A85" w:rsidRDefault="000A203F" w:rsidP="000A203F">
      <w:pPr>
        <w:pStyle w:val="ListParagraph"/>
        <w:ind w:left="1080"/>
        <w:rPr>
          <w:rFonts w:ascii="Times New Roman" w:hAnsi="Times New Roman" w:cs="Times New Roman"/>
          <w:sz w:val="24"/>
          <w:szCs w:val="24"/>
          <w:u w:val="single"/>
        </w:rPr>
      </w:pPr>
    </w:p>
    <w:p w14:paraId="7AC927AE" w14:textId="5E36BAF0" w:rsidR="000A203F" w:rsidRPr="00A05A85" w:rsidRDefault="000A203F" w:rsidP="000A203F">
      <w:pPr>
        <w:pStyle w:val="ListParagraph"/>
        <w:ind w:hanging="720"/>
        <w:rPr>
          <w:rFonts w:ascii="Times New Roman" w:hAnsi="Times New Roman" w:cs="Times New Roman"/>
          <w:sz w:val="24"/>
          <w:szCs w:val="24"/>
        </w:rPr>
      </w:pPr>
      <w:proofErr w:type="spellStart"/>
      <w:r w:rsidRPr="00A05A85">
        <w:rPr>
          <w:rFonts w:ascii="Times New Roman" w:hAnsi="Times New Roman" w:cs="Times New Roman"/>
          <w:sz w:val="24"/>
          <w:szCs w:val="24"/>
        </w:rPr>
        <w:t>Lonowski</w:t>
      </w:r>
      <w:proofErr w:type="spellEnd"/>
      <w:r w:rsidRPr="00A05A85">
        <w:rPr>
          <w:rFonts w:ascii="Times New Roman" w:hAnsi="Times New Roman" w:cs="Times New Roman"/>
          <w:sz w:val="24"/>
          <w:szCs w:val="24"/>
        </w:rPr>
        <w:t xml:space="preserve">, T., &amp; </w:t>
      </w:r>
      <w:r w:rsidRPr="00A05A85">
        <w:rPr>
          <w:rFonts w:ascii="Times New Roman" w:hAnsi="Times New Roman" w:cs="Times New Roman"/>
          <w:b/>
          <w:sz w:val="24"/>
          <w:szCs w:val="24"/>
        </w:rPr>
        <w:t>Diaz, J. M</w:t>
      </w:r>
      <w:r w:rsidRPr="00A05A85">
        <w:rPr>
          <w:rFonts w:ascii="Times New Roman" w:hAnsi="Times New Roman" w:cs="Times New Roman"/>
          <w:sz w:val="24"/>
          <w:szCs w:val="24"/>
        </w:rPr>
        <w:t xml:space="preserve">. (March 20, 2009). </w:t>
      </w:r>
      <w:r w:rsidRPr="00A05A85">
        <w:rPr>
          <w:rFonts w:ascii="Times New Roman" w:hAnsi="Times New Roman" w:cs="Times New Roman"/>
          <w:i/>
          <w:sz w:val="24"/>
          <w:szCs w:val="24"/>
        </w:rPr>
        <w:t xml:space="preserve">Growing happy &amp; confident </w:t>
      </w:r>
      <w:proofErr w:type="gramStart"/>
      <w:r w:rsidRPr="00A05A85">
        <w:rPr>
          <w:rFonts w:ascii="Times New Roman" w:hAnsi="Times New Roman" w:cs="Times New Roman"/>
          <w:i/>
          <w:sz w:val="24"/>
          <w:szCs w:val="24"/>
        </w:rPr>
        <w:t>kids</w:t>
      </w:r>
      <w:proofErr w:type="gramEnd"/>
      <w:r w:rsidRPr="00A05A85">
        <w:rPr>
          <w:rFonts w:ascii="Times New Roman" w:hAnsi="Times New Roman" w:cs="Times New Roman"/>
          <w:i/>
          <w:sz w:val="24"/>
          <w:szCs w:val="24"/>
        </w:rPr>
        <w:t xml:space="preserve"> program: Making a difference in the field</w:t>
      </w:r>
      <w:r w:rsidR="0024131F" w:rsidRPr="00A05A85">
        <w:rPr>
          <w:rFonts w:ascii="Times New Roman" w:hAnsi="Times New Roman" w:cs="Times New Roman"/>
          <w:i/>
          <w:sz w:val="24"/>
          <w:szCs w:val="24"/>
        </w:rPr>
        <w:t>.</w:t>
      </w:r>
      <w:r w:rsidR="0024131F" w:rsidRPr="00A05A85">
        <w:rPr>
          <w:rFonts w:ascii="Times New Roman" w:hAnsi="Times New Roman" w:cs="Times New Roman"/>
          <w:sz w:val="24"/>
          <w:szCs w:val="24"/>
        </w:rPr>
        <w:t xml:space="preserve"> </w:t>
      </w:r>
      <w:r w:rsidRPr="00A05A85">
        <w:rPr>
          <w:rFonts w:ascii="Times New Roman" w:hAnsi="Times New Roman" w:cs="Times New Roman"/>
          <w:bCs/>
          <w:sz w:val="24"/>
          <w:szCs w:val="24"/>
        </w:rPr>
        <w:t xml:space="preserve">Presented at American Counseling Association (ACA) </w:t>
      </w:r>
      <w:r w:rsidRPr="00A05A85">
        <w:rPr>
          <w:rFonts w:ascii="Times New Roman" w:hAnsi="Times New Roman" w:cs="Times New Roman"/>
          <w:sz w:val="24"/>
          <w:szCs w:val="24"/>
        </w:rPr>
        <w:t>2009 Annual Conference, Charlotte, NC.</w:t>
      </w:r>
    </w:p>
    <w:p w14:paraId="120435A6" w14:textId="77777777" w:rsidR="000A203F" w:rsidRPr="00A05A85" w:rsidRDefault="000A203F" w:rsidP="000A203F">
      <w:pPr>
        <w:pStyle w:val="ListParagraph"/>
        <w:ind w:left="1080"/>
        <w:rPr>
          <w:rFonts w:ascii="Times New Roman" w:hAnsi="Times New Roman" w:cs="Times New Roman"/>
          <w:sz w:val="24"/>
          <w:szCs w:val="24"/>
          <w:u w:val="single"/>
        </w:rPr>
      </w:pPr>
    </w:p>
    <w:p w14:paraId="468AE976" w14:textId="1D26E06D" w:rsidR="00FB3E8C" w:rsidRPr="00A05A85" w:rsidRDefault="004151EB" w:rsidP="004151EB">
      <w:pPr>
        <w:ind w:left="1080" w:hanging="1080"/>
      </w:pPr>
      <w:r w:rsidRPr="00A05A85">
        <w:t xml:space="preserve">II.E.3. </w:t>
      </w:r>
      <w:r w:rsidR="00FB3E8C" w:rsidRPr="00A05A85">
        <w:t>Refereed Presentations</w:t>
      </w:r>
    </w:p>
    <w:p w14:paraId="5A2B2AA2" w14:textId="77777777" w:rsidR="00600B14" w:rsidRPr="00A05A85" w:rsidRDefault="00600B14" w:rsidP="004151EB">
      <w:pPr>
        <w:ind w:left="1080" w:hanging="1080"/>
      </w:pPr>
    </w:p>
    <w:p w14:paraId="450F6FBA" w14:textId="77777777" w:rsidR="00600B14" w:rsidRPr="00A05A85" w:rsidRDefault="00600B14" w:rsidP="007511E9">
      <w:pPr>
        <w:ind w:left="720" w:hanging="720"/>
        <w:rPr>
          <w:u w:val="single"/>
        </w:rPr>
      </w:pPr>
      <w:r w:rsidRPr="00A05A85">
        <w:lastRenderedPageBreak/>
        <w:t xml:space="preserve">McKechnie, J. D., Jacobson, J., Mitchell, N., Lee, K., &amp; O’Neal, C. (March 6, 2020). </w:t>
      </w:r>
      <w:r w:rsidRPr="00A05A85">
        <w:rPr>
          <w:i/>
          <w:iCs/>
        </w:rPr>
        <w:t>Joy and community building for women faculty: Dismantling oppressive practices in the academic space.</w:t>
      </w:r>
      <w:r w:rsidRPr="00A05A85">
        <w:t xml:space="preserve"> Presented at Association for Women in Psychology First Ever Virtual Conference: Doing Anti-Racism Work and Addressing Intergenerational Trauma.</w:t>
      </w:r>
    </w:p>
    <w:p w14:paraId="7C3E1B77" w14:textId="77777777" w:rsidR="000A203F" w:rsidRPr="00A05A85" w:rsidRDefault="000A203F" w:rsidP="000A203F">
      <w:pPr>
        <w:pStyle w:val="ListParagraph"/>
        <w:ind w:left="1080"/>
        <w:rPr>
          <w:rFonts w:ascii="Times New Roman" w:hAnsi="Times New Roman" w:cs="Times New Roman"/>
          <w:sz w:val="24"/>
          <w:szCs w:val="24"/>
          <w:u w:val="single"/>
        </w:rPr>
      </w:pPr>
    </w:p>
    <w:p w14:paraId="75B0AFD2" w14:textId="77777777" w:rsidR="000A203F" w:rsidRPr="00A05A85" w:rsidRDefault="000A203F" w:rsidP="00E1563F">
      <w:pPr>
        <w:ind w:left="720" w:hanging="720"/>
        <w:rPr>
          <w:b/>
        </w:rPr>
      </w:pPr>
      <w:r w:rsidRPr="00A05A85">
        <w:rPr>
          <w:b/>
        </w:rPr>
        <w:t xml:space="preserve">Diaz, J. M. </w:t>
      </w:r>
      <w:r w:rsidRPr="00A05A85">
        <w:t xml:space="preserve">(November 18, 2011). </w:t>
      </w:r>
      <w:r w:rsidRPr="00A05A85">
        <w:rPr>
          <w:i/>
        </w:rPr>
        <w:t>Beyond access to achievement: Realities of and strategies for working with Latinos/as.</w:t>
      </w:r>
      <w:r w:rsidRPr="00A05A85">
        <w:t xml:space="preserve"> Presented at </w:t>
      </w:r>
      <w:r w:rsidRPr="00A05A85">
        <w:rPr>
          <w:color w:val="1A1A1A"/>
        </w:rPr>
        <w:t>Johns Hopkins University Inaugural School Counseling Fall Institute, Rockville, MD.</w:t>
      </w:r>
      <w:r w:rsidRPr="00A05A85">
        <w:rPr>
          <w:i/>
        </w:rPr>
        <w:t xml:space="preserve"> </w:t>
      </w:r>
      <w:r w:rsidRPr="00A05A85">
        <w:rPr>
          <w:b/>
        </w:rPr>
        <w:tab/>
      </w:r>
    </w:p>
    <w:p w14:paraId="1655F46B" w14:textId="77777777" w:rsidR="000A203F" w:rsidRPr="00A05A85" w:rsidRDefault="000A203F" w:rsidP="000A203F">
      <w:pPr>
        <w:ind w:left="720" w:hanging="720"/>
        <w:rPr>
          <w:b/>
        </w:rPr>
      </w:pPr>
    </w:p>
    <w:p w14:paraId="7A8E5A59" w14:textId="77777777" w:rsidR="000A203F" w:rsidRPr="00A05A85" w:rsidRDefault="000A203F" w:rsidP="000A203F">
      <w:pPr>
        <w:ind w:left="720" w:hanging="720"/>
        <w:rPr>
          <w:bCs/>
        </w:rPr>
      </w:pPr>
      <w:r w:rsidRPr="00A05A85">
        <w:rPr>
          <w:b/>
        </w:rPr>
        <w:t>Diaz, J. M.,</w:t>
      </w:r>
      <w:r w:rsidRPr="00A05A85">
        <w:t xml:space="preserve"> McMahon, G., </w:t>
      </w:r>
      <w:proofErr w:type="spellStart"/>
      <w:r w:rsidRPr="00A05A85">
        <w:t>Grimmett</w:t>
      </w:r>
      <w:proofErr w:type="spellEnd"/>
      <w:r w:rsidRPr="00A05A85">
        <w:t xml:space="preserve">, M., &amp; Orr, J. </w:t>
      </w:r>
      <w:r w:rsidRPr="00A05A85">
        <w:rPr>
          <w:bCs/>
        </w:rPr>
        <w:t xml:space="preserve">(March 25, 2011). </w:t>
      </w:r>
      <w:r w:rsidRPr="00A05A85">
        <w:rPr>
          <w:bCs/>
          <w:i/>
        </w:rPr>
        <w:t xml:space="preserve">A framework for infusing multiculturalism across the curriculum using a conceptual approach. </w:t>
      </w:r>
      <w:r w:rsidRPr="00A05A85">
        <w:rPr>
          <w:bCs/>
        </w:rPr>
        <w:t>Presented at American Counseling Association (ACA) 2011 Annual Conference, New Orleans, LA.</w:t>
      </w:r>
    </w:p>
    <w:p w14:paraId="422D125A" w14:textId="77777777" w:rsidR="000A203F" w:rsidRPr="00A05A85" w:rsidRDefault="000A203F" w:rsidP="000A203F">
      <w:pPr>
        <w:ind w:left="720" w:hanging="720"/>
      </w:pPr>
    </w:p>
    <w:p w14:paraId="5625D0A6" w14:textId="77777777" w:rsidR="000A203F" w:rsidRPr="00A05A85" w:rsidRDefault="000A203F" w:rsidP="000A203F">
      <w:pPr>
        <w:ind w:left="720" w:hanging="720"/>
      </w:pPr>
      <w:r w:rsidRPr="00A05A85">
        <w:t xml:space="preserve">Lee, C. C., </w:t>
      </w:r>
      <w:r w:rsidRPr="00A05A85">
        <w:rPr>
          <w:b/>
        </w:rPr>
        <w:t>Diaz, J. M</w:t>
      </w:r>
      <w:r w:rsidRPr="00A05A85">
        <w:t xml:space="preserve">., &amp; </w:t>
      </w:r>
      <w:proofErr w:type="spellStart"/>
      <w:r w:rsidRPr="00A05A85">
        <w:t>Castan</w:t>
      </w:r>
      <w:proofErr w:type="spellEnd"/>
      <w:r w:rsidRPr="00A05A85">
        <w:t xml:space="preserve">, J. (March 19, 2010). </w:t>
      </w:r>
      <w:r w:rsidRPr="00A05A85">
        <w:rPr>
          <w:i/>
        </w:rPr>
        <w:t>Teaching multicultural counseling with a conceptual approach.</w:t>
      </w:r>
      <w:r w:rsidRPr="00A05A85">
        <w:rPr>
          <w:bCs/>
          <w:i/>
        </w:rPr>
        <w:t xml:space="preserve"> </w:t>
      </w:r>
      <w:r w:rsidRPr="00A05A85">
        <w:rPr>
          <w:bCs/>
        </w:rPr>
        <w:t xml:space="preserve">Presented at American Counseling Association (ACA) 2010 Annual Pre-Conference Learning Institute, </w:t>
      </w:r>
      <w:r w:rsidRPr="00A05A85">
        <w:t xml:space="preserve">Pittsburgh, PA.  </w:t>
      </w:r>
    </w:p>
    <w:p w14:paraId="03C254DD" w14:textId="77777777" w:rsidR="000A203F" w:rsidRPr="00A05A85" w:rsidRDefault="000A203F" w:rsidP="000A203F">
      <w:pPr>
        <w:ind w:left="720" w:hanging="720"/>
      </w:pPr>
    </w:p>
    <w:p w14:paraId="513E4C9E" w14:textId="77777777" w:rsidR="000A203F" w:rsidRPr="00A05A85" w:rsidRDefault="000A203F" w:rsidP="000A203F">
      <w:pPr>
        <w:ind w:left="720" w:hanging="720"/>
      </w:pPr>
      <w:r w:rsidRPr="00A05A85">
        <w:t xml:space="preserve">Lee, C. C., </w:t>
      </w:r>
      <w:r w:rsidRPr="00A05A85">
        <w:rPr>
          <w:b/>
        </w:rPr>
        <w:t>Diaz, J. M.,</w:t>
      </w:r>
      <w:r w:rsidRPr="00A05A85">
        <w:t xml:space="preserve"> </w:t>
      </w:r>
      <w:proofErr w:type="spellStart"/>
      <w:r w:rsidRPr="00A05A85">
        <w:t>Castan</w:t>
      </w:r>
      <w:proofErr w:type="spellEnd"/>
      <w:r w:rsidRPr="00A05A85">
        <w:t xml:space="preserve">, J., &amp; Sweeney, S. (March 19, 2009). </w:t>
      </w:r>
      <w:r w:rsidRPr="00A05A85">
        <w:rPr>
          <w:i/>
        </w:rPr>
        <w:t>Making sense of America: The international student and the challenge of the multicultural counseling course</w:t>
      </w:r>
      <w:r w:rsidRPr="00A05A85">
        <w:t xml:space="preserve">. </w:t>
      </w:r>
      <w:r w:rsidRPr="00A05A85">
        <w:rPr>
          <w:bCs/>
        </w:rPr>
        <w:t xml:space="preserve">Presented at American Counseling Association (ACA) </w:t>
      </w:r>
      <w:r w:rsidRPr="00A05A85">
        <w:t xml:space="preserve">2009 Annual Conference, Charlotte, NC. </w:t>
      </w:r>
    </w:p>
    <w:p w14:paraId="5E0E3B4A" w14:textId="77777777" w:rsidR="000A203F" w:rsidRPr="00A05A85" w:rsidRDefault="000A203F" w:rsidP="000A203F">
      <w:pPr>
        <w:ind w:left="720" w:hanging="720"/>
      </w:pPr>
    </w:p>
    <w:p w14:paraId="63056351" w14:textId="77777777" w:rsidR="000A203F" w:rsidRPr="00A05A85" w:rsidRDefault="000A203F" w:rsidP="000A203F">
      <w:pPr>
        <w:ind w:left="720" w:hanging="720"/>
      </w:pPr>
      <w:r w:rsidRPr="00A05A85">
        <w:t xml:space="preserve">Lee, C. C., </w:t>
      </w:r>
      <w:r w:rsidRPr="00A05A85">
        <w:rPr>
          <w:b/>
        </w:rPr>
        <w:t>Diaz, J. M.,</w:t>
      </w:r>
      <w:r w:rsidRPr="00A05A85">
        <w:t xml:space="preserve"> </w:t>
      </w:r>
      <w:proofErr w:type="spellStart"/>
      <w:r w:rsidRPr="00A05A85">
        <w:t>Castan</w:t>
      </w:r>
      <w:proofErr w:type="spellEnd"/>
      <w:r w:rsidRPr="00A05A85">
        <w:t xml:space="preserve">, J., &amp; Sweeney, S. (February 20, 2009). </w:t>
      </w:r>
      <w:r w:rsidRPr="00A05A85">
        <w:rPr>
          <w:i/>
        </w:rPr>
        <w:t>Making sense of America: The international student and the challenge of the multicultural counseling course</w:t>
      </w:r>
      <w:r w:rsidRPr="00A05A85">
        <w:t xml:space="preserve">. </w:t>
      </w:r>
      <w:r w:rsidRPr="00A05A85">
        <w:rPr>
          <w:bCs/>
        </w:rPr>
        <w:t xml:space="preserve">Presented at the </w:t>
      </w:r>
      <w:r w:rsidRPr="00A05A85">
        <w:t>26</w:t>
      </w:r>
      <w:r w:rsidRPr="00A05A85">
        <w:rPr>
          <w:vertAlign w:val="superscript"/>
        </w:rPr>
        <w:t>th</w:t>
      </w:r>
      <w:r w:rsidRPr="00A05A85">
        <w:t xml:space="preserve"> Annual Teachers College Winter Roundtable on Cultural Psychology and Education, Columbia University, New York City, NY. </w:t>
      </w:r>
    </w:p>
    <w:p w14:paraId="60C007AB" w14:textId="77777777" w:rsidR="000A203F" w:rsidRPr="00A05A85" w:rsidRDefault="000A203F" w:rsidP="000A203F">
      <w:pPr>
        <w:ind w:left="720" w:hanging="720"/>
      </w:pPr>
    </w:p>
    <w:p w14:paraId="41F324E1" w14:textId="77777777" w:rsidR="000A203F" w:rsidRPr="00A05A85" w:rsidRDefault="000A203F" w:rsidP="000A203F">
      <w:pPr>
        <w:ind w:left="720" w:hanging="720"/>
      </w:pPr>
      <w:r w:rsidRPr="00A05A85">
        <w:t xml:space="preserve">Lee, C. C., </w:t>
      </w:r>
      <w:r w:rsidRPr="00A05A85">
        <w:rPr>
          <w:b/>
        </w:rPr>
        <w:t>Diaz, J. M.,</w:t>
      </w:r>
      <w:r w:rsidRPr="00A05A85">
        <w:t xml:space="preserve"> Rodgers, R. &amp; Sweeney, S., Hipolito-Delgado, C. (March 27, 2008). </w:t>
      </w:r>
      <w:r w:rsidRPr="00A05A85">
        <w:rPr>
          <w:i/>
        </w:rPr>
        <w:t>Multicultural issues in counseling: New approaches to diversity.</w:t>
      </w:r>
      <w:r w:rsidRPr="00A05A85">
        <w:t xml:space="preserve"> </w:t>
      </w:r>
      <w:r w:rsidRPr="00A05A85">
        <w:rPr>
          <w:bCs/>
        </w:rPr>
        <w:t xml:space="preserve">Presented at American Counseling Association (ACA) 2008 </w:t>
      </w:r>
      <w:r w:rsidRPr="00A05A85">
        <w:t>Annual Pre-Conference Learning Institute, Honolulu, Hawaii.</w:t>
      </w:r>
    </w:p>
    <w:p w14:paraId="27DAABF3" w14:textId="77777777" w:rsidR="000A203F" w:rsidRPr="00A05A85" w:rsidRDefault="000A203F" w:rsidP="000A203F">
      <w:pPr>
        <w:ind w:left="720" w:hanging="720"/>
      </w:pPr>
    </w:p>
    <w:p w14:paraId="0B034573" w14:textId="77777777" w:rsidR="000A203F" w:rsidRPr="00A05A85" w:rsidRDefault="000A203F" w:rsidP="000A203F">
      <w:pPr>
        <w:ind w:left="720" w:hanging="720"/>
      </w:pPr>
      <w:r w:rsidRPr="00A05A85">
        <w:rPr>
          <w:b/>
        </w:rPr>
        <w:t>Diaz, J. M.,</w:t>
      </w:r>
      <w:r w:rsidRPr="00A05A85">
        <w:t xml:space="preserve"> Dong, S., Ethridge, G., </w:t>
      </w:r>
      <w:proofErr w:type="spellStart"/>
      <w:r w:rsidRPr="00A05A85">
        <w:t>Oire</w:t>
      </w:r>
      <w:proofErr w:type="spellEnd"/>
      <w:r w:rsidRPr="00A05A85">
        <w:t xml:space="preserve">, S. (May 2, 2008). </w:t>
      </w:r>
      <w:r w:rsidRPr="00A05A85">
        <w:rPr>
          <w:i/>
        </w:rPr>
        <w:t>Multicultural counseling competencies and standards revisited.</w:t>
      </w:r>
      <w:r w:rsidRPr="00A05A85">
        <w:t xml:space="preserve"> Presented at the Maryland Association for Counseling and Development (MACD) Annual Conference, Loyola College of Maryland, Columbia, MD.</w:t>
      </w:r>
    </w:p>
    <w:p w14:paraId="178BFAC9" w14:textId="77777777" w:rsidR="000A203F" w:rsidRPr="00A05A85" w:rsidRDefault="000A203F" w:rsidP="000A203F"/>
    <w:p w14:paraId="7020B8B9" w14:textId="77777777" w:rsidR="000A203F" w:rsidRPr="00A05A85" w:rsidRDefault="000A203F" w:rsidP="000A203F">
      <w:pPr>
        <w:ind w:left="720" w:hanging="720"/>
      </w:pPr>
      <w:r w:rsidRPr="00A05A85">
        <w:t xml:space="preserve">Lee, C. C., </w:t>
      </w:r>
      <w:r w:rsidRPr="00A05A85">
        <w:rPr>
          <w:b/>
        </w:rPr>
        <w:t>Diaz, J. M.,</w:t>
      </w:r>
      <w:r w:rsidRPr="00A05A85">
        <w:t xml:space="preserve"> Rodgers, R. &amp; Sweeney, S. (March 23, 2007). </w:t>
      </w:r>
      <w:r w:rsidRPr="00A05A85">
        <w:rPr>
          <w:i/>
        </w:rPr>
        <w:t>Minority counselors’ perceptions of the cross-cultural counseling relationship</w:t>
      </w:r>
      <w:r w:rsidRPr="00A05A85">
        <w:t xml:space="preserve">. </w:t>
      </w:r>
      <w:r w:rsidRPr="00A05A85">
        <w:rPr>
          <w:bCs/>
        </w:rPr>
        <w:t xml:space="preserve">Presented at American Counseling Association (ACA) </w:t>
      </w:r>
      <w:r w:rsidRPr="00A05A85">
        <w:t xml:space="preserve">2007 Annual Conference, Detroit, MI. </w:t>
      </w:r>
    </w:p>
    <w:p w14:paraId="325B8AE4" w14:textId="77777777" w:rsidR="000A203F" w:rsidRPr="00A05A85" w:rsidRDefault="000A203F" w:rsidP="000A203F">
      <w:pPr>
        <w:ind w:left="720" w:hanging="720"/>
      </w:pPr>
    </w:p>
    <w:p w14:paraId="7CEC2610" w14:textId="77777777" w:rsidR="000A203F" w:rsidRPr="00A05A85" w:rsidRDefault="000A203F" w:rsidP="000A203F">
      <w:pPr>
        <w:ind w:left="720" w:hanging="720"/>
      </w:pPr>
      <w:r w:rsidRPr="00A05A85">
        <w:t xml:space="preserve">Lee, C. C., </w:t>
      </w:r>
      <w:r w:rsidRPr="00A05A85">
        <w:rPr>
          <w:b/>
        </w:rPr>
        <w:t>Diaz, J. M</w:t>
      </w:r>
      <w:r w:rsidRPr="00A05A85">
        <w:t xml:space="preserve">., Rodgers, R. &amp; Sweeney, S. (February 2007). </w:t>
      </w:r>
      <w:r w:rsidRPr="00A05A85">
        <w:rPr>
          <w:i/>
        </w:rPr>
        <w:t>Minority Counselors’ Perceptions of the Cross-Cultural Counseling Relationship</w:t>
      </w:r>
      <w:r w:rsidRPr="00A05A85">
        <w:t xml:space="preserve">. </w:t>
      </w:r>
      <w:r w:rsidRPr="00A05A85">
        <w:rPr>
          <w:bCs/>
        </w:rPr>
        <w:t xml:space="preserve">Presented at the </w:t>
      </w:r>
      <w:r w:rsidRPr="00A05A85">
        <w:t>24</w:t>
      </w:r>
      <w:r w:rsidRPr="00A05A85">
        <w:rPr>
          <w:vertAlign w:val="superscript"/>
        </w:rPr>
        <w:t>th</w:t>
      </w:r>
      <w:r w:rsidRPr="00A05A85">
        <w:t xml:space="preserve"> Annual Teachers College Winter Roundtable on Cultural Psychology and Education, Columbia University, New York City, NY.</w:t>
      </w:r>
    </w:p>
    <w:p w14:paraId="0A7D40D5" w14:textId="77777777" w:rsidR="00E1563F" w:rsidRPr="00A05A85" w:rsidRDefault="00E1563F" w:rsidP="000A203F">
      <w:pPr>
        <w:ind w:left="720" w:hanging="720"/>
      </w:pPr>
    </w:p>
    <w:p w14:paraId="022CD92A" w14:textId="7DA94F1C" w:rsidR="00E1563F" w:rsidRPr="00A05A85" w:rsidRDefault="00E1563F" w:rsidP="00E1563F">
      <w:pPr>
        <w:ind w:left="1080" w:hanging="1080"/>
      </w:pPr>
      <w:r w:rsidRPr="00A05A85">
        <w:lastRenderedPageBreak/>
        <w:t>II.E.7.</w:t>
      </w:r>
      <w:r w:rsidR="00C25C61">
        <w:t xml:space="preserve"> </w:t>
      </w:r>
      <w:r w:rsidRPr="00A05A85">
        <w:t>Refereed Panels</w:t>
      </w:r>
    </w:p>
    <w:p w14:paraId="0D93D310" w14:textId="77777777" w:rsidR="000A203F" w:rsidRPr="00A05A85" w:rsidRDefault="000A203F" w:rsidP="000A203F">
      <w:pPr>
        <w:ind w:left="720" w:hanging="720"/>
      </w:pPr>
    </w:p>
    <w:p w14:paraId="7B14C622" w14:textId="77777777" w:rsidR="00E1563F" w:rsidRPr="00A05A85" w:rsidRDefault="00E1563F" w:rsidP="00E1563F">
      <w:pPr>
        <w:ind w:left="720" w:hanging="720"/>
      </w:pPr>
      <w:r w:rsidRPr="00A05A85">
        <w:t>Lee, K.,</w:t>
      </w:r>
      <w:r w:rsidRPr="00A05A85">
        <w:rPr>
          <w:b/>
        </w:rPr>
        <w:t xml:space="preserve"> McKechnie, J., </w:t>
      </w:r>
      <w:r w:rsidRPr="00A05A85">
        <w:t>&amp; Jacobson, J</w:t>
      </w:r>
      <w:r w:rsidRPr="00A05A85">
        <w:rPr>
          <w:b/>
        </w:rPr>
        <w:t xml:space="preserve">. </w:t>
      </w:r>
      <w:r w:rsidRPr="00A05A85">
        <w:t xml:space="preserve">(April 5, 2019). </w:t>
      </w:r>
      <w:r w:rsidRPr="00A05A85">
        <w:rPr>
          <w:i/>
        </w:rPr>
        <w:t xml:space="preserve">Hidden disabilities: Strategies for empowering mental health kindergarten through college. </w:t>
      </w:r>
      <w:r w:rsidRPr="00A05A85">
        <w:t>Presented at 2019 University of Maryland Disability Summit: Looking Ahead – ADA turns 30, College Park, MD.</w:t>
      </w:r>
    </w:p>
    <w:p w14:paraId="6701F578" w14:textId="77777777" w:rsidR="00E1563F" w:rsidRPr="00A05A85" w:rsidRDefault="00E1563F" w:rsidP="000A203F">
      <w:pPr>
        <w:ind w:left="720" w:hanging="720"/>
      </w:pPr>
    </w:p>
    <w:p w14:paraId="5132E4D1" w14:textId="5FF7D35B" w:rsidR="000A203F" w:rsidRDefault="004151EB" w:rsidP="004151EB">
      <w:r w:rsidRPr="00A05A85">
        <w:t>II.E.14.</w:t>
      </w:r>
      <w:r w:rsidR="00C25C61">
        <w:t xml:space="preserve"> </w:t>
      </w:r>
      <w:r w:rsidR="00FB3E8C" w:rsidRPr="00A05A85">
        <w:t>Workshops</w:t>
      </w:r>
    </w:p>
    <w:p w14:paraId="2D2F7C18" w14:textId="77777777" w:rsidR="00F31C8E" w:rsidRDefault="00F31C8E" w:rsidP="004151EB"/>
    <w:p w14:paraId="2881192B" w14:textId="4E59BC72" w:rsidR="000A203F" w:rsidRPr="00A01221" w:rsidRDefault="00F31C8E" w:rsidP="00A01221">
      <w:pPr>
        <w:ind w:left="720" w:hanging="720"/>
      </w:pPr>
      <w:r w:rsidRPr="00F31C8E">
        <w:rPr>
          <w:b/>
          <w:bCs/>
        </w:rPr>
        <w:t>McKechnie, J., D.</w:t>
      </w:r>
      <w:r>
        <w:rPr>
          <w:b/>
          <w:bCs/>
        </w:rPr>
        <w:t xml:space="preserve"> </w:t>
      </w:r>
      <w:r>
        <w:t>(</w:t>
      </w:r>
      <w:r w:rsidR="00A01221">
        <w:t xml:space="preserve">February 24, 2024). </w:t>
      </w:r>
      <w:r w:rsidR="00A01221">
        <w:rPr>
          <w:i/>
          <w:iCs/>
        </w:rPr>
        <w:t xml:space="preserve">Exploring career options after earning a </w:t>
      </w:r>
      <w:proofErr w:type="gramStart"/>
      <w:r w:rsidR="00A01221">
        <w:rPr>
          <w:i/>
          <w:iCs/>
        </w:rPr>
        <w:t>Bachelor’s Degree in Psychology</w:t>
      </w:r>
      <w:proofErr w:type="gramEnd"/>
      <w:r w:rsidR="00A01221">
        <w:rPr>
          <w:i/>
          <w:iCs/>
        </w:rPr>
        <w:t xml:space="preserve">. </w:t>
      </w:r>
      <w:r w:rsidR="00A01221">
        <w:t xml:space="preserve">Presented at 2024 </w:t>
      </w:r>
      <w:r w:rsidR="00A01221" w:rsidRPr="00A01221">
        <w:t>American Turkish Friendship Association</w:t>
      </w:r>
      <w:r w:rsidR="00A01221">
        <w:t xml:space="preserve"> Career Workshop, </w:t>
      </w:r>
      <w:r w:rsidR="00A01221" w:rsidRPr="00A01221">
        <w:t>Chantilly, VA</w:t>
      </w:r>
      <w:r w:rsidR="00A01221">
        <w:t xml:space="preserve">. </w:t>
      </w:r>
    </w:p>
    <w:p w14:paraId="30F53ED0" w14:textId="77777777" w:rsidR="00A01221" w:rsidRPr="00F31C8E" w:rsidRDefault="00A01221" w:rsidP="00F31C8E">
      <w:pPr>
        <w:rPr>
          <w:u w:val="single"/>
        </w:rPr>
      </w:pPr>
    </w:p>
    <w:p w14:paraId="7BAF4808" w14:textId="1C1A9149" w:rsidR="00930736" w:rsidRPr="00A05A85" w:rsidRDefault="000A203F" w:rsidP="000A203F">
      <w:pPr>
        <w:pStyle w:val="ListParagraph"/>
        <w:ind w:hanging="720"/>
        <w:rPr>
          <w:rFonts w:ascii="Times New Roman" w:hAnsi="Times New Roman" w:cs="Times New Roman"/>
          <w:sz w:val="24"/>
          <w:szCs w:val="24"/>
        </w:rPr>
      </w:pPr>
      <w:r w:rsidRPr="00A05A85">
        <w:rPr>
          <w:rFonts w:ascii="Times New Roman" w:hAnsi="Times New Roman" w:cs="Times New Roman"/>
          <w:sz w:val="24"/>
          <w:szCs w:val="24"/>
        </w:rPr>
        <w:t xml:space="preserve">Lee, C. C., Butler, A., </w:t>
      </w:r>
      <w:r w:rsidRPr="00A05A85">
        <w:rPr>
          <w:rFonts w:ascii="Times New Roman" w:hAnsi="Times New Roman" w:cs="Times New Roman"/>
          <w:b/>
          <w:sz w:val="24"/>
          <w:szCs w:val="24"/>
        </w:rPr>
        <w:t>Diaz, J. M.,</w:t>
      </w:r>
      <w:r w:rsidRPr="00A05A85">
        <w:rPr>
          <w:rFonts w:ascii="Times New Roman" w:hAnsi="Times New Roman" w:cs="Times New Roman"/>
          <w:sz w:val="24"/>
          <w:szCs w:val="24"/>
        </w:rPr>
        <w:t xml:space="preserve"> Gonzalez, I. A., Humphrey, M. (April 15, 2006). </w:t>
      </w:r>
      <w:r w:rsidRPr="00A05A85">
        <w:rPr>
          <w:rFonts w:ascii="Times New Roman" w:hAnsi="Times New Roman" w:cs="Times New Roman"/>
          <w:i/>
          <w:sz w:val="24"/>
          <w:szCs w:val="24"/>
        </w:rPr>
        <w:t>Helping women from other cultures: Keys to communication and understanding workshop.</w:t>
      </w:r>
      <w:r w:rsidRPr="00A05A85">
        <w:rPr>
          <w:rFonts w:ascii="Times New Roman" w:hAnsi="Times New Roman" w:cs="Times New Roman"/>
          <w:sz w:val="24"/>
          <w:szCs w:val="24"/>
        </w:rPr>
        <w:t xml:space="preserve"> Presented at the Montgomery County Commission for Women Counseling and Career Center, Rockville, MD.</w:t>
      </w:r>
    </w:p>
    <w:p w14:paraId="70285928" w14:textId="77777777" w:rsidR="00CF5E15" w:rsidRPr="00A05A85" w:rsidRDefault="00CF5E15" w:rsidP="00A14D44"/>
    <w:p w14:paraId="02938B92" w14:textId="77777777" w:rsidR="00CF5E15" w:rsidRPr="00A05A85" w:rsidRDefault="00CF5E15" w:rsidP="00A14D44">
      <w:r w:rsidRPr="00A05A85">
        <w:t xml:space="preserve">II.F. Professional Publications </w:t>
      </w:r>
    </w:p>
    <w:p w14:paraId="3E0EC3EF" w14:textId="77777777" w:rsidR="00CF5E15" w:rsidRPr="00A05A85" w:rsidRDefault="00CF5E15" w:rsidP="00A14D44">
      <w:r w:rsidRPr="00A05A85">
        <w:t xml:space="preserve">II.G. Book Reviews, Notes, and Other Contributions </w:t>
      </w:r>
    </w:p>
    <w:p w14:paraId="511FAE1F" w14:textId="77777777" w:rsidR="00CF5E15" w:rsidRPr="00A05A85" w:rsidRDefault="00CF5E15" w:rsidP="00A14D44">
      <w:r w:rsidRPr="00A05A85">
        <w:t xml:space="preserve">II.H. Completed Creative Works </w:t>
      </w:r>
    </w:p>
    <w:p w14:paraId="6EF7CAFF" w14:textId="417443E4" w:rsidR="00CF5E15" w:rsidRPr="00A05A85" w:rsidRDefault="00CF5E15" w:rsidP="00A14D44">
      <w:r w:rsidRPr="00A05A85">
        <w:t>II.I</w:t>
      </w:r>
      <w:r w:rsidR="00C25C61">
        <w:t>.</w:t>
      </w:r>
      <w:r w:rsidRPr="00A05A85">
        <w:t xml:space="preserve"> Significant Works in Public Media </w:t>
      </w:r>
    </w:p>
    <w:p w14:paraId="7FAEE2A5" w14:textId="4767AA29" w:rsidR="00A14D44" w:rsidRPr="00A05A85" w:rsidRDefault="00CF5E15" w:rsidP="00A14D44">
      <w:pPr>
        <w:rPr>
          <w:u w:val="single"/>
        </w:rPr>
      </w:pPr>
      <w:r w:rsidRPr="00A05A85">
        <w:t>II.J. Sponsored Research</w:t>
      </w:r>
    </w:p>
    <w:p w14:paraId="5931F9CE" w14:textId="77777777" w:rsidR="00076106" w:rsidRPr="00A05A85" w:rsidRDefault="00076106" w:rsidP="00CD0A85"/>
    <w:p w14:paraId="5E5EA029" w14:textId="2E9229C6" w:rsidR="00076106" w:rsidRPr="00A05A85" w:rsidRDefault="00076106" w:rsidP="00A05A85">
      <w:pPr>
        <w:ind w:left="900" w:hanging="900"/>
        <w:rPr>
          <w:u w:val="single"/>
        </w:rPr>
      </w:pPr>
      <w:r w:rsidRPr="00A05A85">
        <w:t>II.</w:t>
      </w:r>
      <w:r w:rsidR="00CD0A85" w:rsidRPr="00A05A85">
        <w:t>K</w:t>
      </w:r>
      <w:r w:rsidRPr="00A05A85">
        <w:t>.</w:t>
      </w:r>
      <w:r w:rsidR="00C25C61" w:rsidRPr="00C25C61">
        <w:t xml:space="preserve"> </w:t>
      </w:r>
      <w:r w:rsidRPr="00A05A85">
        <w:rPr>
          <w:u w:val="single"/>
        </w:rPr>
        <w:t>Sponsored Research and Programs – Administered by the Office of Research Administration (ORA)</w:t>
      </w:r>
    </w:p>
    <w:p w14:paraId="4E2ED1A2" w14:textId="6F332E3E" w:rsidR="00076106" w:rsidRPr="00A05A85" w:rsidRDefault="00076106" w:rsidP="000A203F">
      <w:pPr>
        <w:pStyle w:val="ListParagraph"/>
        <w:ind w:hanging="720"/>
        <w:rPr>
          <w:rFonts w:ascii="Times New Roman" w:hAnsi="Times New Roman" w:cs="Times New Roman"/>
          <w:sz w:val="24"/>
          <w:szCs w:val="24"/>
        </w:rPr>
      </w:pPr>
    </w:p>
    <w:p w14:paraId="187CC6F2" w14:textId="0BB08771" w:rsidR="0024131F" w:rsidRPr="00A05A85" w:rsidRDefault="00076106" w:rsidP="00A05A85">
      <w:pPr>
        <w:pStyle w:val="ListParagraph"/>
        <w:ind w:left="900" w:hanging="900"/>
        <w:rPr>
          <w:rFonts w:ascii="Times New Roman" w:hAnsi="Times New Roman" w:cs="Times New Roman"/>
          <w:sz w:val="24"/>
          <w:szCs w:val="24"/>
        </w:rPr>
      </w:pPr>
      <w:r w:rsidRPr="00A05A85">
        <w:rPr>
          <w:rFonts w:ascii="Times New Roman" w:hAnsi="Times New Roman" w:cs="Times New Roman"/>
          <w:sz w:val="24"/>
          <w:szCs w:val="24"/>
        </w:rPr>
        <w:t>II.</w:t>
      </w:r>
      <w:r w:rsidR="00CD0A85" w:rsidRPr="00A05A85">
        <w:rPr>
          <w:rFonts w:ascii="Times New Roman" w:hAnsi="Times New Roman" w:cs="Times New Roman"/>
          <w:sz w:val="24"/>
          <w:szCs w:val="24"/>
        </w:rPr>
        <w:t>K</w:t>
      </w:r>
      <w:r w:rsidRPr="00A05A85">
        <w:rPr>
          <w:rFonts w:ascii="Times New Roman" w:hAnsi="Times New Roman" w:cs="Times New Roman"/>
          <w:sz w:val="24"/>
          <w:szCs w:val="24"/>
        </w:rPr>
        <w:t>.1.</w:t>
      </w:r>
      <w:r w:rsidR="00C25C61">
        <w:rPr>
          <w:rFonts w:ascii="Times New Roman" w:hAnsi="Times New Roman" w:cs="Times New Roman"/>
          <w:sz w:val="24"/>
          <w:szCs w:val="24"/>
        </w:rPr>
        <w:t xml:space="preserve"> </w:t>
      </w:r>
      <w:r w:rsidRPr="00A05A85">
        <w:rPr>
          <w:rFonts w:ascii="Times New Roman" w:hAnsi="Times New Roman" w:cs="Times New Roman"/>
          <w:sz w:val="24"/>
          <w:szCs w:val="24"/>
        </w:rPr>
        <w:t>Grants (co-investigator)</w:t>
      </w:r>
    </w:p>
    <w:p w14:paraId="73D36DF0" w14:textId="77777777" w:rsidR="0024131F" w:rsidRPr="00A05A85" w:rsidRDefault="0024131F" w:rsidP="005E6B2B">
      <w:pPr>
        <w:ind w:left="720" w:hanging="720"/>
        <w:rPr>
          <w:color w:val="222222"/>
          <w:shd w:val="clear" w:color="auto" w:fill="FFFFFF"/>
        </w:rPr>
      </w:pPr>
    </w:p>
    <w:p w14:paraId="6CC07DFB" w14:textId="0DD65DA6" w:rsidR="005E6B2B" w:rsidRPr="00A05A85" w:rsidRDefault="005E6B2B" w:rsidP="005E6B2B">
      <w:pPr>
        <w:ind w:left="720" w:hanging="720"/>
        <w:rPr>
          <w:color w:val="222222"/>
          <w:shd w:val="clear" w:color="auto" w:fill="FFFFFF"/>
        </w:rPr>
      </w:pPr>
      <w:r w:rsidRPr="00A05A85">
        <w:rPr>
          <w:color w:val="222222"/>
          <w:shd w:val="clear" w:color="auto" w:fill="FFFFFF"/>
        </w:rPr>
        <w:t>2020    Russell Sage Foundation grant proposal, co-PI: </w:t>
      </w:r>
      <w:r w:rsidRPr="00A05A85">
        <w:rPr>
          <w:i/>
          <w:iCs/>
          <w:color w:val="222222"/>
          <w:shd w:val="clear" w:color="auto" w:fill="FFFFFF"/>
        </w:rPr>
        <w:t>Assessing the Educational and Psychological Impact of COVID-19 and Racial Injustice on Latinx Immigrant Students and Families: How Can School Counselors Provide Culturally Responsive Advocacy and Support?</w:t>
      </w:r>
      <w:r w:rsidRPr="00A05A85">
        <w:rPr>
          <w:color w:val="222222"/>
          <w:shd w:val="clear" w:color="auto" w:fill="FFFFFF"/>
        </w:rPr>
        <w:t> [Submitted 2020; Not funded]</w:t>
      </w:r>
    </w:p>
    <w:p w14:paraId="4335CFEB" w14:textId="77777777" w:rsidR="005E6B2B" w:rsidRPr="00A05A85" w:rsidRDefault="005E6B2B" w:rsidP="000A203F">
      <w:pPr>
        <w:pStyle w:val="ListParagraph"/>
        <w:ind w:hanging="720"/>
        <w:rPr>
          <w:rFonts w:ascii="Times New Roman" w:eastAsia="Times New Roman" w:hAnsi="Times New Roman" w:cs="Times New Roman"/>
          <w:color w:val="222222"/>
          <w:sz w:val="24"/>
          <w:szCs w:val="24"/>
          <w:shd w:val="clear" w:color="auto" w:fill="FFFFFF"/>
        </w:rPr>
      </w:pPr>
    </w:p>
    <w:p w14:paraId="3102D90B" w14:textId="1AD21BAC" w:rsidR="00076106" w:rsidRPr="00A05A85" w:rsidRDefault="00076106" w:rsidP="000A203F">
      <w:pPr>
        <w:pStyle w:val="ListParagraph"/>
        <w:ind w:hanging="720"/>
        <w:rPr>
          <w:rFonts w:ascii="Times New Roman" w:eastAsia="Times New Roman" w:hAnsi="Times New Roman" w:cs="Times New Roman"/>
          <w:color w:val="000000"/>
          <w:sz w:val="24"/>
          <w:szCs w:val="24"/>
          <w:shd w:val="clear" w:color="auto" w:fill="FFFFFF"/>
        </w:rPr>
      </w:pPr>
      <w:r w:rsidRPr="00A05A85">
        <w:rPr>
          <w:rFonts w:ascii="Times New Roman" w:eastAsia="Times New Roman" w:hAnsi="Times New Roman" w:cs="Times New Roman"/>
          <w:color w:val="222222"/>
          <w:sz w:val="24"/>
          <w:szCs w:val="24"/>
          <w:shd w:val="clear" w:color="auto" w:fill="FFFFFF"/>
        </w:rPr>
        <w:t>202</w:t>
      </w:r>
      <w:r w:rsidR="007B018A" w:rsidRPr="00A05A85">
        <w:rPr>
          <w:rFonts w:ascii="Times New Roman" w:eastAsia="Times New Roman" w:hAnsi="Times New Roman" w:cs="Times New Roman"/>
          <w:color w:val="222222"/>
          <w:sz w:val="24"/>
          <w:szCs w:val="24"/>
          <w:shd w:val="clear" w:color="auto" w:fill="FFFFFF"/>
        </w:rPr>
        <w:t>2</w:t>
      </w:r>
      <w:r w:rsidRPr="00A05A85">
        <w:rPr>
          <w:rFonts w:ascii="Times New Roman" w:eastAsia="Times New Roman" w:hAnsi="Times New Roman" w:cs="Times New Roman"/>
          <w:color w:val="222222"/>
          <w:sz w:val="24"/>
          <w:szCs w:val="24"/>
          <w:shd w:val="clear" w:color="auto" w:fill="FFFFFF"/>
        </w:rPr>
        <w:t xml:space="preserve">    Spencer Foundation Racial Equity Special Research grant proposal, </w:t>
      </w:r>
      <w:r w:rsidR="00F8417D" w:rsidRPr="00A05A85">
        <w:rPr>
          <w:rFonts w:ascii="Times New Roman" w:eastAsia="Times New Roman" w:hAnsi="Times New Roman" w:cs="Times New Roman"/>
          <w:color w:val="222222"/>
          <w:sz w:val="24"/>
          <w:szCs w:val="24"/>
          <w:shd w:val="clear" w:color="auto" w:fill="FFFFFF"/>
        </w:rPr>
        <w:t>co-</w:t>
      </w:r>
      <w:r w:rsidRPr="00A05A85">
        <w:rPr>
          <w:rFonts w:ascii="Times New Roman" w:eastAsia="Times New Roman" w:hAnsi="Times New Roman" w:cs="Times New Roman"/>
          <w:color w:val="222222"/>
          <w:sz w:val="24"/>
          <w:szCs w:val="24"/>
          <w:shd w:val="clear" w:color="auto" w:fill="FFFFFF"/>
        </w:rPr>
        <w:t>PI: </w:t>
      </w:r>
      <w:r w:rsidRPr="00A05A85">
        <w:rPr>
          <w:rFonts w:ascii="Times New Roman" w:eastAsia="Times New Roman" w:hAnsi="Times New Roman" w:cs="Times New Roman"/>
          <w:i/>
          <w:iCs/>
          <w:color w:val="000000"/>
          <w:sz w:val="24"/>
          <w:szCs w:val="24"/>
          <w:shd w:val="clear" w:color="auto" w:fill="FFFFFF"/>
        </w:rPr>
        <w:t>Assessing the Educational and Psychological Impact of COVID-19 and Racial Injustice on Latinx Immigrant Students and Families: How Can School Counselors Provide Culturally Responsive Advocacy and Support?</w:t>
      </w:r>
      <w:r w:rsidRPr="00A05A85">
        <w:rPr>
          <w:rFonts w:ascii="Times New Roman" w:eastAsia="Times New Roman" w:hAnsi="Times New Roman" w:cs="Times New Roman"/>
          <w:color w:val="000000"/>
          <w:sz w:val="24"/>
          <w:szCs w:val="24"/>
          <w:shd w:val="clear" w:color="auto" w:fill="FFFFFF"/>
        </w:rPr>
        <w:t xml:space="preserve"> [Submitted </w:t>
      </w:r>
      <w:proofErr w:type="gramStart"/>
      <w:r w:rsidRPr="00A05A85">
        <w:rPr>
          <w:rFonts w:ascii="Times New Roman" w:eastAsia="Times New Roman" w:hAnsi="Times New Roman" w:cs="Times New Roman"/>
          <w:color w:val="000000"/>
          <w:sz w:val="24"/>
          <w:szCs w:val="24"/>
          <w:shd w:val="clear" w:color="auto" w:fill="FFFFFF"/>
        </w:rPr>
        <w:t>January,</w:t>
      </w:r>
      <w:proofErr w:type="gramEnd"/>
      <w:r w:rsidRPr="00A05A85">
        <w:rPr>
          <w:rFonts w:ascii="Times New Roman" w:eastAsia="Times New Roman" w:hAnsi="Times New Roman" w:cs="Times New Roman"/>
          <w:color w:val="000000"/>
          <w:sz w:val="24"/>
          <w:szCs w:val="24"/>
          <w:shd w:val="clear" w:color="auto" w:fill="FFFFFF"/>
        </w:rPr>
        <w:t xml:space="preserve"> 2021; </w:t>
      </w:r>
      <w:r w:rsidR="007B018A" w:rsidRPr="00A05A85">
        <w:rPr>
          <w:rFonts w:ascii="Times New Roman" w:eastAsia="Times New Roman" w:hAnsi="Times New Roman" w:cs="Times New Roman"/>
          <w:color w:val="000000"/>
          <w:sz w:val="24"/>
          <w:szCs w:val="24"/>
          <w:shd w:val="clear" w:color="auto" w:fill="FFFFFF"/>
        </w:rPr>
        <w:t>Not funded</w:t>
      </w:r>
      <w:r w:rsidRPr="00A05A85">
        <w:rPr>
          <w:rFonts w:ascii="Times New Roman" w:eastAsia="Times New Roman" w:hAnsi="Times New Roman" w:cs="Times New Roman"/>
          <w:color w:val="000000"/>
          <w:sz w:val="24"/>
          <w:szCs w:val="24"/>
          <w:shd w:val="clear" w:color="auto" w:fill="FFFFFF"/>
        </w:rPr>
        <w:t>]</w:t>
      </w:r>
    </w:p>
    <w:p w14:paraId="097C5BC5" w14:textId="77777777" w:rsidR="007B663E" w:rsidRPr="00A05A85" w:rsidRDefault="007B663E" w:rsidP="000A203F">
      <w:pPr>
        <w:pStyle w:val="ListParagraph"/>
        <w:ind w:hanging="720"/>
        <w:rPr>
          <w:rFonts w:ascii="Times New Roman" w:eastAsia="Times New Roman" w:hAnsi="Times New Roman" w:cs="Times New Roman"/>
          <w:color w:val="000000"/>
          <w:sz w:val="24"/>
          <w:szCs w:val="24"/>
          <w:shd w:val="clear" w:color="auto" w:fill="FFFFFF"/>
        </w:rPr>
      </w:pPr>
    </w:p>
    <w:p w14:paraId="1D9D8AC0" w14:textId="24057690" w:rsidR="007B663E" w:rsidRPr="00A05A85" w:rsidRDefault="007B663E" w:rsidP="000A203F">
      <w:pPr>
        <w:pStyle w:val="ListParagraph"/>
        <w:ind w:hanging="720"/>
        <w:rPr>
          <w:rFonts w:ascii="Times New Roman" w:hAnsi="Times New Roman" w:cs="Times New Roman"/>
          <w:sz w:val="24"/>
          <w:szCs w:val="24"/>
        </w:rPr>
      </w:pPr>
      <w:r w:rsidRPr="00A05A85">
        <w:rPr>
          <w:rFonts w:ascii="Times New Roman" w:hAnsi="Times New Roman" w:cs="Times New Roman"/>
          <w:sz w:val="24"/>
          <w:szCs w:val="24"/>
        </w:rPr>
        <w:t>2022</w:t>
      </w:r>
      <w:r w:rsidRPr="00A05A85">
        <w:rPr>
          <w:rFonts w:ascii="Times New Roman" w:hAnsi="Times New Roman" w:cs="Times New Roman"/>
          <w:sz w:val="24"/>
          <w:szCs w:val="24"/>
        </w:rPr>
        <w:tab/>
        <w:t>Morris and Alma Schapiro Family Foundation Fund, co-PI: </w:t>
      </w:r>
      <w:bookmarkStart w:id="0" w:name="m_-7740160223884867718__Hlk103844368"/>
      <w:r w:rsidRPr="00A05A85">
        <w:rPr>
          <w:rFonts w:ascii="Times New Roman" w:hAnsi="Times New Roman" w:cs="Times New Roman"/>
          <w:i/>
          <w:iCs/>
          <w:sz w:val="24"/>
          <w:szCs w:val="24"/>
        </w:rPr>
        <w:t>The cultural competence of school counselors: Immigrant student perspectives</w:t>
      </w:r>
      <w:bookmarkEnd w:id="0"/>
      <w:r w:rsidRPr="00A05A85">
        <w:rPr>
          <w:rFonts w:ascii="Times New Roman" w:hAnsi="Times New Roman" w:cs="Times New Roman"/>
          <w:i/>
          <w:iCs/>
          <w:sz w:val="24"/>
          <w:szCs w:val="24"/>
        </w:rPr>
        <w:t> </w:t>
      </w:r>
      <w:r w:rsidRPr="00A05A85">
        <w:rPr>
          <w:rFonts w:ascii="Times New Roman" w:hAnsi="Times New Roman" w:cs="Times New Roman"/>
          <w:sz w:val="24"/>
          <w:szCs w:val="24"/>
        </w:rPr>
        <w:t>[Submitted 2022; Funded]</w:t>
      </w:r>
    </w:p>
    <w:p w14:paraId="5B985794" w14:textId="77777777" w:rsidR="00CF5E15" w:rsidRPr="00A05A85" w:rsidRDefault="00CF5E15" w:rsidP="000A203F">
      <w:pPr>
        <w:pStyle w:val="ListParagraph"/>
        <w:ind w:hanging="720"/>
        <w:rPr>
          <w:rFonts w:ascii="Times New Roman" w:hAnsi="Times New Roman" w:cs="Times New Roman"/>
          <w:sz w:val="24"/>
          <w:szCs w:val="24"/>
        </w:rPr>
      </w:pPr>
    </w:p>
    <w:p w14:paraId="76FDF79F" w14:textId="75A71F48" w:rsidR="00CF5E15" w:rsidRPr="00A05A85" w:rsidRDefault="00CF5E15" w:rsidP="00A05A85">
      <w:pPr>
        <w:pStyle w:val="ListParagraph"/>
        <w:tabs>
          <w:tab w:val="left" w:pos="900"/>
        </w:tabs>
        <w:ind w:hanging="720"/>
        <w:rPr>
          <w:rFonts w:ascii="Times New Roman" w:hAnsi="Times New Roman" w:cs="Times New Roman"/>
          <w:sz w:val="24"/>
          <w:szCs w:val="24"/>
        </w:rPr>
      </w:pPr>
      <w:r w:rsidRPr="00A05A85">
        <w:rPr>
          <w:rFonts w:ascii="Times New Roman" w:hAnsi="Times New Roman" w:cs="Times New Roman"/>
          <w:sz w:val="24"/>
          <w:szCs w:val="24"/>
        </w:rPr>
        <w:t>II.L.</w:t>
      </w:r>
      <w:r w:rsidR="00C25C61">
        <w:rPr>
          <w:rFonts w:ascii="Times New Roman" w:hAnsi="Times New Roman" w:cs="Times New Roman"/>
          <w:sz w:val="24"/>
          <w:szCs w:val="24"/>
        </w:rPr>
        <w:t xml:space="preserve"> </w:t>
      </w:r>
      <w:r w:rsidRPr="00A05A85">
        <w:rPr>
          <w:rFonts w:ascii="Times New Roman" w:hAnsi="Times New Roman" w:cs="Times New Roman"/>
          <w:sz w:val="24"/>
          <w:szCs w:val="24"/>
        </w:rPr>
        <w:t>Works in Progress</w:t>
      </w:r>
    </w:p>
    <w:p w14:paraId="02484B5C" w14:textId="26ADD3E7" w:rsidR="00CF5E15" w:rsidRPr="00A05A85" w:rsidRDefault="00CF5E15" w:rsidP="00A05A85">
      <w:pPr>
        <w:pStyle w:val="ListParagraph"/>
        <w:tabs>
          <w:tab w:val="left" w:pos="900"/>
        </w:tabs>
        <w:ind w:hanging="720"/>
        <w:rPr>
          <w:rFonts w:ascii="Times New Roman" w:hAnsi="Times New Roman" w:cs="Times New Roman"/>
          <w:sz w:val="24"/>
          <w:szCs w:val="24"/>
        </w:rPr>
      </w:pPr>
      <w:r w:rsidRPr="00A05A85">
        <w:rPr>
          <w:rFonts w:ascii="Times New Roman" w:hAnsi="Times New Roman" w:cs="Times New Roman"/>
          <w:sz w:val="24"/>
          <w:szCs w:val="24"/>
        </w:rPr>
        <w:t>II.M.</w:t>
      </w:r>
      <w:r w:rsidR="00C25C61">
        <w:rPr>
          <w:rFonts w:ascii="Times New Roman" w:hAnsi="Times New Roman" w:cs="Times New Roman"/>
          <w:sz w:val="24"/>
          <w:szCs w:val="24"/>
        </w:rPr>
        <w:t xml:space="preserve"> </w:t>
      </w:r>
      <w:r w:rsidRPr="00A05A85">
        <w:rPr>
          <w:rFonts w:ascii="Times New Roman" w:hAnsi="Times New Roman" w:cs="Times New Roman"/>
          <w:sz w:val="24"/>
          <w:szCs w:val="24"/>
        </w:rPr>
        <w:t xml:space="preserve">Centers for Research, Scholarship, and Creative Activities </w:t>
      </w:r>
    </w:p>
    <w:p w14:paraId="026C2BD1" w14:textId="2C082319" w:rsidR="00CF5E15" w:rsidRPr="00A05A85" w:rsidRDefault="00CF5E15" w:rsidP="00A05A85">
      <w:pPr>
        <w:pStyle w:val="ListParagraph"/>
        <w:tabs>
          <w:tab w:val="left" w:pos="900"/>
        </w:tabs>
        <w:ind w:hanging="720"/>
        <w:rPr>
          <w:rFonts w:ascii="Times New Roman" w:hAnsi="Times New Roman" w:cs="Times New Roman"/>
          <w:sz w:val="24"/>
          <w:szCs w:val="24"/>
        </w:rPr>
      </w:pPr>
      <w:r w:rsidRPr="00A05A85">
        <w:rPr>
          <w:rFonts w:ascii="Times New Roman" w:hAnsi="Times New Roman" w:cs="Times New Roman"/>
          <w:sz w:val="24"/>
          <w:szCs w:val="24"/>
        </w:rPr>
        <w:t xml:space="preserve">II.N. Patents </w:t>
      </w:r>
    </w:p>
    <w:p w14:paraId="71053977" w14:textId="4F374F8C" w:rsidR="00A05A85" w:rsidRPr="00A05A85" w:rsidRDefault="00CF5E15" w:rsidP="00A05A85">
      <w:pPr>
        <w:tabs>
          <w:tab w:val="left" w:pos="900"/>
        </w:tabs>
      </w:pPr>
      <w:r w:rsidRPr="00A05A85">
        <w:t xml:space="preserve">II.O. </w:t>
      </w:r>
      <w:r w:rsidR="00A05A85" w:rsidRPr="00A05A85">
        <w:t>Entrepreneurial, Technology Transfer</w:t>
      </w:r>
    </w:p>
    <w:p w14:paraId="3097A161" w14:textId="17F3830E" w:rsidR="00A05A85" w:rsidRPr="00A05A85" w:rsidRDefault="00A05A85" w:rsidP="00A05A85">
      <w:pPr>
        <w:tabs>
          <w:tab w:val="left" w:pos="900"/>
        </w:tabs>
      </w:pPr>
      <w:r w:rsidRPr="00A05A85">
        <w:t>II.P. Other Research / Scholarship / Creative Activities</w:t>
      </w:r>
    </w:p>
    <w:p w14:paraId="40423C08" w14:textId="73F777B7" w:rsidR="00CF5E15" w:rsidRPr="00A05A85" w:rsidRDefault="00A05A85" w:rsidP="00A05A85">
      <w:pPr>
        <w:tabs>
          <w:tab w:val="left" w:pos="900"/>
          <w:tab w:val="left" w:pos="1080"/>
        </w:tabs>
      </w:pPr>
      <w:r w:rsidRPr="00A05A85">
        <w:lastRenderedPageBreak/>
        <w:t>II.Q. Fellowships, Prizes and Awards</w:t>
      </w:r>
    </w:p>
    <w:p w14:paraId="0E6B4AB4" w14:textId="77777777" w:rsidR="00EE67B5" w:rsidRPr="00A05A85" w:rsidRDefault="00EE67B5" w:rsidP="00EE67B5">
      <w:pPr>
        <w:rPr>
          <w:bCs/>
          <w:u w:val="single"/>
        </w:rPr>
      </w:pPr>
    </w:p>
    <w:p w14:paraId="451D8F2B" w14:textId="3704A80C" w:rsidR="00EE67B5" w:rsidRPr="0026184C" w:rsidRDefault="00EE67B5" w:rsidP="004151EB">
      <w:pPr>
        <w:pStyle w:val="ListParagraph"/>
        <w:numPr>
          <w:ilvl w:val="0"/>
          <w:numId w:val="6"/>
        </w:numPr>
        <w:rPr>
          <w:rFonts w:ascii="Times New Roman" w:hAnsi="Times New Roman" w:cs="Times New Roman"/>
          <w:b/>
          <w:sz w:val="24"/>
          <w:szCs w:val="24"/>
          <w:u w:val="single"/>
        </w:rPr>
      </w:pPr>
      <w:r w:rsidRPr="0026184C">
        <w:rPr>
          <w:rFonts w:ascii="Times New Roman" w:hAnsi="Times New Roman" w:cs="Times New Roman"/>
          <w:b/>
          <w:sz w:val="24"/>
          <w:szCs w:val="24"/>
        </w:rPr>
        <w:t>Teaching, Mentoring, and Advising</w:t>
      </w:r>
    </w:p>
    <w:p w14:paraId="1A0A2BCE" w14:textId="0B57F6B1" w:rsidR="000A203F" w:rsidRDefault="00F37797" w:rsidP="0026184C">
      <w:pPr>
        <w:rPr>
          <w:b/>
          <w:u w:val="single"/>
        </w:rPr>
      </w:pPr>
      <w:r>
        <w:rPr>
          <w:b/>
          <w:noProof/>
          <w:u w:val="single"/>
        </w:rPr>
        <w:pict w14:anchorId="489F886B">
          <v:rect id="_x0000_i1026" alt="" style="width:468pt;height:.05pt;mso-width-percent:0;mso-height-percent:0;mso-width-percent:0;mso-height-percent:0" o:hralign="center" o:hrstd="t" o:hr="t" fillcolor="#a0a0a0" stroked="f"/>
        </w:pict>
      </w:r>
    </w:p>
    <w:p w14:paraId="02F016CE" w14:textId="77777777" w:rsidR="0026184C" w:rsidRPr="0026184C" w:rsidRDefault="0026184C" w:rsidP="0026184C">
      <w:pPr>
        <w:rPr>
          <w:b/>
          <w:u w:val="single"/>
        </w:rPr>
      </w:pPr>
    </w:p>
    <w:p w14:paraId="133F46BF" w14:textId="5A7CBAB5" w:rsidR="000A203F" w:rsidRPr="00A05A85" w:rsidRDefault="00EE67B5" w:rsidP="00C25C61">
      <w:pPr>
        <w:pStyle w:val="ListParagraph"/>
        <w:numPr>
          <w:ilvl w:val="1"/>
          <w:numId w:val="6"/>
        </w:numPr>
        <w:ind w:left="630" w:hanging="630"/>
        <w:rPr>
          <w:rFonts w:ascii="Times New Roman" w:hAnsi="Times New Roman" w:cs="Times New Roman"/>
          <w:sz w:val="24"/>
          <w:szCs w:val="24"/>
          <w:u w:val="single"/>
        </w:rPr>
      </w:pPr>
      <w:r w:rsidRPr="00A05A85">
        <w:rPr>
          <w:rFonts w:ascii="Times New Roman" w:hAnsi="Times New Roman" w:cs="Times New Roman"/>
          <w:sz w:val="24"/>
          <w:szCs w:val="24"/>
          <w:u w:val="single"/>
        </w:rPr>
        <w:t>Courses Taught</w:t>
      </w:r>
    </w:p>
    <w:p w14:paraId="7D89B6BE" w14:textId="77777777" w:rsidR="000A3AD0" w:rsidRPr="00A05A85" w:rsidRDefault="000A3AD0" w:rsidP="000A3AD0">
      <w:pPr>
        <w:pStyle w:val="ListParagraph"/>
        <w:ind w:left="0"/>
        <w:rPr>
          <w:rFonts w:ascii="Times New Roman" w:hAnsi="Times New Roman" w:cs="Times New Roman"/>
          <w:sz w:val="24"/>
          <w:szCs w:val="24"/>
          <w:u w:val="single"/>
        </w:rPr>
      </w:pPr>
    </w:p>
    <w:p w14:paraId="2734A16B" w14:textId="77777777" w:rsidR="000A3AD0" w:rsidRPr="00A05A85" w:rsidRDefault="000A3AD0" w:rsidP="000A3AD0">
      <w:pPr>
        <w:pStyle w:val="ListParagraph"/>
        <w:ind w:left="0"/>
        <w:rPr>
          <w:rFonts w:ascii="Times New Roman" w:hAnsi="Times New Roman" w:cs="Times New Roman"/>
          <w:sz w:val="24"/>
          <w:szCs w:val="24"/>
          <w:u w:val="single"/>
        </w:rPr>
      </w:pPr>
      <w:r w:rsidRPr="00A05A85">
        <w:rPr>
          <w:rFonts w:ascii="Times New Roman" w:hAnsi="Times New Roman" w:cs="Times New Roman"/>
          <w:sz w:val="24"/>
          <w:szCs w:val="24"/>
          <w:u w:val="single"/>
        </w:rPr>
        <w:t>University of Maryland, College Park</w:t>
      </w:r>
      <w:r w:rsidR="00515C10" w:rsidRPr="00A05A85">
        <w:rPr>
          <w:rFonts w:ascii="Times New Roman" w:hAnsi="Times New Roman" w:cs="Times New Roman"/>
          <w:sz w:val="24"/>
          <w:szCs w:val="24"/>
          <w:u w:val="single"/>
        </w:rPr>
        <w:t>, MD</w:t>
      </w:r>
    </w:p>
    <w:p w14:paraId="29214C3B" w14:textId="77777777" w:rsidR="000A3AD0" w:rsidRPr="00A05A85" w:rsidRDefault="000A3AD0" w:rsidP="000A3AD0">
      <w:pPr>
        <w:pStyle w:val="ListParagraph"/>
        <w:ind w:left="0"/>
        <w:rPr>
          <w:rFonts w:ascii="Times New Roman" w:hAnsi="Times New Roman" w:cs="Times New Roman"/>
          <w:sz w:val="24"/>
          <w:szCs w:val="24"/>
        </w:rPr>
      </w:pPr>
    </w:p>
    <w:p w14:paraId="2F6EAEFF" w14:textId="77777777" w:rsidR="000026E8" w:rsidRPr="00A05A85" w:rsidRDefault="000026E8" w:rsidP="000A3AD0">
      <w:pPr>
        <w:rPr>
          <w:b/>
          <w:bCs/>
          <w:i/>
          <w:iCs/>
        </w:rPr>
      </w:pPr>
      <w:r w:rsidRPr="00A05A85">
        <w:rPr>
          <w:b/>
          <w:bCs/>
          <w:i/>
          <w:iCs/>
        </w:rPr>
        <w:t>Graduate Courses</w:t>
      </w:r>
    </w:p>
    <w:p w14:paraId="3BF88533" w14:textId="7E4BB1FE" w:rsidR="000A3AD0" w:rsidRPr="00A05A85" w:rsidRDefault="000A3AD0" w:rsidP="000A3AD0">
      <w:r w:rsidRPr="00A05A85">
        <w:t>EDCP 8</w:t>
      </w:r>
      <w:r w:rsidR="00EC575D" w:rsidRPr="00A05A85">
        <w:t>79</w:t>
      </w:r>
      <w:r w:rsidRPr="00A05A85">
        <w:tab/>
      </w:r>
      <w:r w:rsidRPr="00A05A85">
        <w:rPr>
          <w:bCs/>
        </w:rPr>
        <w:t>Apprenticeship in Counseling and Personnel Services: School Counseling</w:t>
      </w:r>
      <w:r w:rsidR="00515C10" w:rsidRPr="00A05A85">
        <w:rPr>
          <w:bCs/>
        </w:rPr>
        <w:t xml:space="preserve"> (</w:t>
      </w:r>
      <w:r w:rsidRPr="00A05A85">
        <w:rPr>
          <w:bCs/>
        </w:rPr>
        <w:t>1</w:t>
      </w:r>
      <w:r w:rsidR="00DF7E25" w:rsidRPr="00A05A85">
        <w:rPr>
          <w:bCs/>
        </w:rPr>
        <w:t>6</w:t>
      </w:r>
      <w:r w:rsidRPr="00A05A85">
        <w:rPr>
          <w:bCs/>
        </w:rPr>
        <w:t>)</w:t>
      </w:r>
    </w:p>
    <w:p w14:paraId="481AD583" w14:textId="2FE502F1" w:rsidR="000A3AD0" w:rsidRPr="00A05A85" w:rsidRDefault="000A3AD0" w:rsidP="000A3AD0">
      <w:pPr>
        <w:ind w:left="2160" w:hanging="2160"/>
      </w:pPr>
      <w:r w:rsidRPr="00A05A85">
        <w:t>EDCP 6</w:t>
      </w:r>
      <w:r w:rsidR="00594CEA" w:rsidRPr="00A05A85">
        <w:t xml:space="preserve">21   </w:t>
      </w:r>
      <w:r w:rsidRPr="00A05A85">
        <w:t xml:space="preserve">    </w:t>
      </w:r>
      <w:r w:rsidRPr="00A05A85">
        <w:rPr>
          <w:bCs/>
        </w:rPr>
        <w:t>Practicum for School Counseling (</w:t>
      </w:r>
      <w:r w:rsidR="00357A33" w:rsidRPr="00A05A85">
        <w:rPr>
          <w:bCs/>
        </w:rPr>
        <w:t>1</w:t>
      </w:r>
      <w:r w:rsidR="007B018A" w:rsidRPr="00A05A85">
        <w:rPr>
          <w:bCs/>
        </w:rPr>
        <w:t>6</w:t>
      </w:r>
      <w:r w:rsidRPr="00A05A85">
        <w:rPr>
          <w:bCs/>
        </w:rPr>
        <w:t>)</w:t>
      </w:r>
    </w:p>
    <w:p w14:paraId="487DD037" w14:textId="77777777" w:rsidR="000A3AD0" w:rsidRPr="00A05A85" w:rsidRDefault="000A3AD0" w:rsidP="000A3AD0">
      <w:pPr>
        <w:ind w:left="2160" w:hanging="2160"/>
      </w:pPr>
      <w:r w:rsidRPr="00A05A85">
        <w:t xml:space="preserve">EDCP 615       </w:t>
      </w:r>
      <w:r w:rsidRPr="00A05A85">
        <w:rPr>
          <w:bCs/>
        </w:rPr>
        <w:t>Counseling I: Appraisal (Blended) (11)</w:t>
      </w:r>
    </w:p>
    <w:p w14:paraId="1DA9AEB7" w14:textId="77777777" w:rsidR="000A3AD0" w:rsidRPr="00A05A85" w:rsidRDefault="000A3AD0" w:rsidP="000A3AD0">
      <w:pPr>
        <w:ind w:left="2160" w:hanging="2160"/>
        <w:rPr>
          <w:bCs/>
        </w:rPr>
      </w:pPr>
      <w:r w:rsidRPr="00A05A85">
        <w:t xml:space="preserve">EDCP 616       </w:t>
      </w:r>
      <w:r w:rsidRPr="00A05A85">
        <w:rPr>
          <w:bCs/>
        </w:rPr>
        <w:t>Counseling II: Theory and Practice (Blended) (9)</w:t>
      </w:r>
    </w:p>
    <w:p w14:paraId="11A06911" w14:textId="77777777" w:rsidR="000A3AD0" w:rsidRPr="00A05A85" w:rsidRDefault="000A3AD0" w:rsidP="000A3AD0">
      <w:pPr>
        <w:ind w:left="2160" w:hanging="2160"/>
      </w:pPr>
      <w:r w:rsidRPr="00A05A85">
        <w:t>EDCP 651       Group Counseling in the Schools (11)</w:t>
      </w:r>
    </w:p>
    <w:p w14:paraId="51EB68B2" w14:textId="77777777" w:rsidR="000A3AD0" w:rsidRPr="00A05A85" w:rsidRDefault="000A3AD0" w:rsidP="000A3AD0">
      <w:pPr>
        <w:ind w:left="2160" w:hanging="2160"/>
        <w:rPr>
          <w:bCs/>
        </w:rPr>
      </w:pPr>
      <w:r w:rsidRPr="00A05A85">
        <w:t xml:space="preserve">EDCP 789X    </w:t>
      </w:r>
      <w:r w:rsidRPr="00A05A85">
        <w:rPr>
          <w:bCs/>
        </w:rPr>
        <w:t xml:space="preserve">Adv. Topics in Counseling and Personnel Services; Lifespan </w:t>
      </w:r>
      <w:proofErr w:type="spellStart"/>
      <w:r w:rsidRPr="00A05A85">
        <w:rPr>
          <w:bCs/>
        </w:rPr>
        <w:t>Dvp</w:t>
      </w:r>
      <w:proofErr w:type="spellEnd"/>
      <w:r w:rsidRPr="00A05A85">
        <w:rPr>
          <w:bCs/>
        </w:rPr>
        <w:t xml:space="preserve"> (Online)</w:t>
      </w:r>
      <w:r w:rsidR="00515C10" w:rsidRPr="00A05A85">
        <w:rPr>
          <w:bCs/>
        </w:rPr>
        <w:t xml:space="preserve"> (11)</w:t>
      </w:r>
      <w:r w:rsidRPr="00A05A85">
        <w:rPr>
          <w:bCs/>
        </w:rPr>
        <w:t xml:space="preserve"> </w:t>
      </w:r>
    </w:p>
    <w:p w14:paraId="1958C241" w14:textId="674E3520" w:rsidR="000026E8" w:rsidRPr="00A05A85" w:rsidRDefault="000026E8" w:rsidP="000A3AD0">
      <w:pPr>
        <w:ind w:left="2160" w:hanging="2160"/>
        <w:rPr>
          <w:b/>
          <w:i/>
          <w:iCs/>
        </w:rPr>
      </w:pPr>
      <w:r w:rsidRPr="00A05A85">
        <w:rPr>
          <w:b/>
          <w:i/>
          <w:iCs/>
        </w:rPr>
        <w:t>Undergraduate Courses</w:t>
      </w:r>
    </w:p>
    <w:p w14:paraId="410ACDCB" w14:textId="55842525" w:rsidR="000026E8" w:rsidRPr="00A05A85" w:rsidRDefault="000026E8" w:rsidP="000026E8">
      <w:r w:rsidRPr="00A05A85">
        <w:t>HNUH268Y</w:t>
      </w:r>
      <w:r w:rsidRPr="00A05A85">
        <w:tab/>
      </w:r>
      <w:r w:rsidR="00DF7E25" w:rsidRPr="00A05A85">
        <w:t xml:space="preserve">(Formerly HONR218V) </w:t>
      </w:r>
      <w:r w:rsidRPr="00A05A85">
        <w:t>The Politics of Disability: Life Narratives &amp; Identity (20)</w:t>
      </w:r>
    </w:p>
    <w:p w14:paraId="6160CF85" w14:textId="77777777" w:rsidR="000026E8" w:rsidRPr="00A05A85" w:rsidRDefault="000026E8" w:rsidP="00C25C61">
      <w:pPr>
        <w:rPr>
          <w:bCs/>
        </w:rPr>
      </w:pPr>
    </w:p>
    <w:p w14:paraId="0F693518" w14:textId="77777777" w:rsidR="00515C10" w:rsidRPr="00A05A85" w:rsidRDefault="00515C10" w:rsidP="000A3AD0">
      <w:pPr>
        <w:ind w:left="2160" w:hanging="2160"/>
        <w:rPr>
          <w:bCs/>
          <w:u w:val="single"/>
        </w:rPr>
      </w:pPr>
      <w:r w:rsidRPr="00A05A85">
        <w:rPr>
          <w:bCs/>
          <w:u w:val="single"/>
        </w:rPr>
        <w:t>Johns Hopkins University, Baltimore, MD</w:t>
      </w:r>
    </w:p>
    <w:p w14:paraId="522695CF" w14:textId="77777777" w:rsidR="00515C10" w:rsidRPr="00A05A85" w:rsidRDefault="00515C10" w:rsidP="000A3AD0">
      <w:pPr>
        <w:ind w:left="2160" w:hanging="2160"/>
        <w:rPr>
          <w:bCs/>
          <w:u w:val="single"/>
        </w:rPr>
      </w:pPr>
    </w:p>
    <w:p w14:paraId="2F797015" w14:textId="695AFD99" w:rsidR="00DF7E25" w:rsidRPr="00A05A85" w:rsidRDefault="00DF7E25" w:rsidP="00515C10">
      <w:pPr>
        <w:rPr>
          <w:b/>
          <w:bCs/>
          <w:i/>
          <w:iCs/>
        </w:rPr>
      </w:pPr>
      <w:r w:rsidRPr="00A05A85">
        <w:rPr>
          <w:b/>
          <w:bCs/>
          <w:i/>
          <w:iCs/>
        </w:rPr>
        <w:t>Graduate Courses</w:t>
      </w:r>
    </w:p>
    <w:p w14:paraId="2D4E19F7" w14:textId="4D221481" w:rsidR="00515C10" w:rsidRPr="00A05A85" w:rsidRDefault="00515C10" w:rsidP="00515C10">
      <w:r w:rsidRPr="00A05A85">
        <w:t>ED.863.795</w:t>
      </w:r>
      <w:r w:rsidRPr="00A05A85">
        <w:rPr>
          <w:b/>
        </w:rPr>
        <w:tab/>
      </w:r>
      <w:r w:rsidRPr="00A05A85">
        <w:t>Ethical Legal and Professional Issues in Clinical Community Counseling (Online)</w:t>
      </w:r>
    </w:p>
    <w:p w14:paraId="2846E48F" w14:textId="77777777" w:rsidR="00515C10" w:rsidRPr="00A05A85" w:rsidRDefault="00515C10" w:rsidP="00515C10">
      <w:r w:rsidRPr="00A05A85">
        <w:rPr>
          <w:bCs/>
        </w:rPr>
        <w:t>ED.861.511     Career/Life Development and Planning</w:t>
      </w:r>
    </w:p>
    <w:p w14:paraId="42BB14E5" w14:textId="77777777" w:rsidR="00515C10" w:rsidRPr="00A05A85" w:rsidRDefault="00515C10" w:rsidP="00515C10">
      <w:r w:rsidRPr="00A05A85">
        <w:t xml:space="preserve">ED.863.820 </w:t>
      </w:r>
      <w:r w:rsidRPr="00A05A85">
        <w:tab/>
        <w:t>Internship in School Counseling</w:t>
      </w:r>
    </w:p>
    <w:p w14:paraId="1E1D71F4" w14:textId="77777777" w:rsidR="00515C10" w:rsidRPr="00A05A85" w:rsidRDefault="00515C10" w:rsidP="00515C10">
      <w:pPr>
        <w:rPr>
          <w:color w:val="000000"/>
        </w:rPr>
      </w:pPr>
      <w:r w:rsidRPr="00A05A85">
        <w:rPr>
          <w:color w:val="000000"/>
        </w:rPr>
        <w:t>ED 863.808     Practicum in School Counseling</w:t>
      </w:r>
    </w:p>
    <w:p w14:paraId="6AA97288" w14:textId="77777777" w:rsidR="00515C10" w:rsidRPr="00A05A85" w:rsidRDefault="00515C10" w:rsidP="00515C10">
      <w:r w:rsidRPr="00A05A85">
        <w:t>ED.855.766     Leadership in Counseling</w:t>
      </w:r>
    </w:p>
    <w:p w14:paraId="019BC3E5" w14:textId="77777777" w:rsidR="00515C10" w:rsidRPr="00A05A85" w:rsidRDefault="00515C10" w:rsidP="00515C10">
      <w:r w:rsidRPr="00A05A85">
        <w:t>ED.855.761     Social Justice in Counseling</w:t>
      </w:r>
    </w:p>
    <w:p w14:paraId="4FB6DEAA" w14:textId="77777777" w:rsidR="00D271E7" w:rsidRPr="00A05A85" w:rsidRDefault="00515C10" w:rsidP="00515C10">
      <w:r w:rsidRPr="00A05A85">
        <w:t>ED.861.614</w:t>
      </w:r>
      <w:r w:rsidRPr="00A05A85">
        <w:tab/>
        <w:t xml:space="preserve">The Context of School Counseling: Family, </w:t>
      </w:r>
      <w:proofErr w:type="gramStart"/>
      <w:r w:rsidRPr="00A05A85">
        <w:t>School</w:t>
      </w:r>
      <w:proofErr w:type="gramEnd"/>
      <w:r w:rsidRPr="00A05A85">
        <w:t xml:space="preserve"> and Community</w:t>
      </w:r>
    </w:p>
    <w:p w14:paraId="3588FB9F" w14:textId="77777777" w:rsidR="00515C10" w:rsidRPr="00A05A85" w:rsidRDefault="00D271E7" w:rsidP="00515C10">
      <w:r w:rsidRPr="00A05A85">
        <w:t xml:space="preserve">ED.861.605 </w:t>
      </w:r>
      <w:r w:rsidRPr="00A05A85">
        <w:tab/>
        <w:t xml:space="preserve">Human Development and </w:t>
      </w:r>
      <w:r w:rsidR="00503343" w:rsidRPr="00A05A85">
        <w:t>Counseling</w:t>
      </w:r>
      <w:r w:rsidR="00515C10" w:rsidRPr="00A05A85">
        <w:t xml:space="preserve"> </w:t>
      </w:r>
    </w:p>
    <w:p w14:paraId="6329DC39" w14:textId="77777777" w:rsidR="000A3AD0" w:rsidRPr="00A05A85" w:rsidRDefault="000A3AD0" w:rsidP="000A3AD0">
      <w:pPr>
        <w:pStyle w:val="ListParagraph"/>
        <w:ind w:left="0"/>
        <w:rPr>
          <w:rFonts w:ascii="Times New Roman" w:hAnsi="Times New Roman" w:cs="Times New Roman"/>
          <w:sz w:val="24"/>
          <w:szCs w:val="24"/>
        </w:rPr>
      </w:pPr>
    </w:p>
    <w:p w14:paraId="57F27243" w14:textId="77777777" w:rsidR="00EE67B5" w:rsidRPr="00A05A85" w:rsidRDefault="00EE67B5" w:rsidP="00C25C61">
      <w:pPr>
        <w:pStyle w:val="ListParagraph"/>
        <w:numPr>
          <w:ilvl w:val="1"/>
          <w:numId w:val="6"/>
        </w:numPr>
        <w:ind w:left="630" w:hanging="630"/>
        <w:rPr>
          <w:rFonts w:ascii="Times New Roman" w:hAnsi="Times New Roman" w:cs="Times New Roman"/>
          <w:sz w:val="24"/>
          <w:szCs w:val="24"/>
          <w:u w:val="single"/>
        </w:rPr>
      </w:pPr>
      <w:r w:rsidRPr="00A05A85">
        <w:rPr>
          <w:rFonts w:ascii="Times New Roman" w:hAnsi="Times New Roman" w:cs="Times New Roman"/>
          <w:sz w:val="24"/>
          <w:szCs w:val="24"/>
          <w:u w:val="single"/>
        </w:rPr>
        <w:t xml:space="preserve">Teaching Innovations </w:t>
      </w:r>
    </w:p>
    <w:p w14:paraId="1C5F2995" w14:textId="77777777" w:rsidR="00023695" w:rsidRPr="00A05A85" w:rsidRDefault="00023695" w:rsidP="0096552D"/>
    <w:p w14:paraId="2737D3FE" w14:textId="129FAA33" w:rsidR="00AC052F" w:rsidRPr="00A05A85" w:rsidRDefault="00AC052F" w:rsidP="0096552D">
      <w:r w:rsidRPr="00A05A85">
        <w:t>III.B.4 Software, Applications, Online Education, etc.</w:t>
      </w:r>
    </w:p>
    <w:p w14:paraId="7583E9C5" w14:textId="77777777" w:rsidR="00AC052F" w:rsidRPr="00A05A85" w:rsidRDefault="00AC052F" w:rsidP="0096552D"/>
    <w:p w14:paraId="09CAF932" w14:textId="23CC73D1" w:rsidR="0096552D" w:rsidRPr="00A05A85" w:rsidRDefault="00023695" w:rsidP="0096552D">
      <w:r w:rsidRPr="00A05A85">
        <w:t xml:space="preserve">Aug 2017 – May 2018 </w:t>
      </w:r>
      <w:r w:rsidRPr="00A05A85">
        <w:tab/>
        <w:t>Faculty Technology Fellows</w:t>
      </w:r>
    </w:p>
    <w:p w14:paraId="4AC6B241" w14:textId="77777777" w:rsidR="00EE67B5" w:rsidRPr="00A05A85" w:rsidRDefault="00023695" w:rsidP="00023695">
      <w:r w:rsidRPr="00A05A85">
        <w:tab/>
      </w:r>
    </w:p>
    <w:p w14:paraId="43B13F34" w14:textId="4AC45C87" w:rsidR="00EE67B5" w:rsidRPr="00A05A85" w:rsidRDefault="00132F3D" w:rsidP="00132F3D">
      <w:r w:rsidRPr="00A05A85">
        <w:t>II.B.6</w:t>
      </w:r>
      <w:r w:rsidR="00C25C61">
        <w:t xml:space="preserve"> </w:t>
      </w:r>
      <w:r w:rsidR="00EE67B5" w:rsidRPr="00A05A85">
        <w:t>Course or Curriculum Development</w:t>
      </w:r>
    </w:p>
    <w:p w14:paraId="35438974" w14:textId="7AFCEDF2" w:rsidR="00132F3D" w:rsidRPr="00A05A85" w:rsidRDefault="00132F3D" w:rsidP="00132F3D"/>
    <w:p w14:paraId="54414FB4" w14:textId="4B296143" w:rsidR="00132F3D" w:rsidRPr="00A05A85" w:rsidRDefault="00132F3D" w:rsidP="00132F3D">
      <w:r w:rsidRPr="00A05A85">
        <w:t>Jan 2021 – May 2023</w:t>
      </w:r>
      <w:r w:rsidRPr="00A05A85">
        <w:tab/>
        <w:t xml:space="preserve"> Faculty Fellows, with University Honors</w:t>
      </w:r>
    </w:p>
    <w:p w14:paraId="74EB8178" w14:textId="77777777" w:rsidR="00132F3D" w:rsidRPr="00A05A85" w:rsidRDefault="00132F3D" w:rsidP="00132F3D">
      <w:pPr>
        <w:ind w:firstLine="720"/>
      </w:pPr>
      <w:r w:rsidRPr="00A05A85">
        <w:t>Year 1: Duties conducted during the 2021 Academic Year </w:t>
      </w:r>
    </w:p>
    <w:p w14:paraId="09D2CB2A" w14:textId="4D6183EF" w:rsidR="00132F3D" w:rsidRPr="00A05A85" w:rsidRDefault="00132F3D" w:rsidP="00132F3D">
      <w:pPr>
        <w:ind w:left="720"/>
      </w:pPr>
      <w:r w:rsidRPr="00A05A85">
        <w:t>- Develop cluster seminar and prepare General Education proposal in conjunction with the Assistant Director for Academic Affairs </w:t>
      </w:r>
    </w:p>
    <w:p w14:paraId="76C8B364" w14:textId="77777777" w:rsidR="00132F3D" w:rsidRPr="00A05A85" w:rsidRDefault="00132F3D" w:rsidP="00132F3D">
      <w:pPr>
        <w:ind w:firstLine="720"/>
      </w:pPr>
      <w:r w:rsidRPr="00A05A85">
        <w:t>- Develop cluster theme video with cluster collaborators </w:t>
      </w:r>
    </w:p>
    <w:p w14:paraId="01D294B2" w14:textId="77777777" w:rsidR="00C34105" w:rsidRPr="00A05A85" w:rsidRDefault="00C34105" w:rsidP="00C34105">
      <w:pPr>
        <w:rPr>
          <w:u w:val="single"/>
        </w:rPr>
      </w:pPr>
    </w:p>
    <w:p w14:paraId="069F2C3C" w14:textId="77777777" w:rsidR="00C34105" w:rsidRPr="00A05A85" w:rsidRDefault="00C34105" w:rsidP="00C34105">
      <w:pPr>
        <w:rPr>
          <w:u w:val="single"/>
        </w:rPr>
      </w:pPr>
      <w:r w:rsidRPr="00A05A85">
        <w:rPr>
          <w:u w:val="single"/>
        </w:rPr>
        <w:t>University of Maryland</w:t>
      </w:r>
    </w:p>
    <w:p w14:paraId="2370BCCA" w14:textId="77777777" w:rsidR="00C34105" w:rsidRPr="00A05A85" w:rsidRDefault="00C34105" w:rsidP="00C34105">
      <w:pPr>
        <w:rPr>
          <w:u w:val="single"/>
        </w:rPr>
      </w:pPr>
    </w:p>
    <w:p w14:paraId="37074453" w14:textId="77777777" w:rsidR="00C34105" w:rsidRPr="00A05A85" w:rsidRDefault="00C34105" w:rsidP="00E1563F">
      <w:r w:rsidRPr="00A05A85">
        <w:t>Fall 2018</w:t>
      </w:r>
      <w:r w:rsidRPr="00A05A85">
        <w:tab/>
      </w:r>
      <w:r w:rsidRPr="00A05A85">
        <w:tab/>
        <w:t>HONR 218V</w:t>
      </w:r>
      <w:r w:rsidRPr="00A05A85">
        <w:tab/>
        <w:t>Disability Culture &amp; Life Narratives</w:t>
      </w:r>
      <w:r w:rsidRPr="00A05A85">
        <w:tab/>
      </w:r>
    </w:p>
    <w:p w14:paraId="2CD50287" w14:textId="77777777" w:rsidR="00023695" w:rsidRPr="00A05A85" w:rsidRDefault="00023695" w:rsidP="00023695">
      <w:pPr>
        <w:rPr>
          <w:u w:val="single"/>
        </w:rPr>
      </w:pPr>
    </w:p>
    <w:p w14:paraId="02CEB316" w14:textId="77777777" w:rsidR="00023695" w:rsidRPr="00A05A85" w:rsidRDefault="00023695" w:rsidP="00023695">
      <w:r w:rsidRPr="00A05A85">
        <w:rPr>
          <w:u w:val="single"/>
        </w:rPr>
        <w:t>Johns Hopkins University, Baltimore, MD</w:t>
      </w:r>
    </w:p>
    <w:p w14:paraId="4EB915C1" w14:textId="77777777" w:rsidR="00023695" w:rsidRPr="00A05A85" w:rsidRDefault="00023695" w:rsidP="00023695">
      <w:pPr>
        <w:rPr>
          <w:u w:val="single"/>
        </w:rPr>
      </w:pPr>
    </w:p>
    <w:p w14:paraId="2D8460E3" w14:textId="77777777" w:rsidR="00023695" w:rsidRPr="00A05A85" w:rsidRDefault="00023695" w:rsidP="00E1563F">
      <w:r w:rsidRPr="00A05A85">
        <w:t>Summer 2015</w:t>
      </w:r>
      <w:r w:rsidRPr="00A05A85">
        <w:tab/>
      </w:r>
      <w:r w:rsidRPr="00A05A85">
        <w:tab/>
        <w:t>ED.855.761     Social Justice Doctoral Online Course Development</w:t>
      </w:r>
    </w:p>
    <w:p w14:paraId="4A85B1CA" w14:textId="77777777" w:rsidR="00023695" w:rsidRPr="00A05A85" w:rsidRDefault="00023695" w:rsidP="00E1563F">
      <w:r w:rsidRPr="00A05A85">
        <w:t>Fall 2015</w:t>
      </w:r>
      <w:r w:rsidRPr="00A05A85">
        <w:tab/>
      </w:r>
      <w:r w:rsidRPr="00A05A85">
        <w:tab/>
        <w:t>ED.855.761     Social Justice Doctoral Online Course Implementation</w:t>
      </w:r>
    </w:p>
    <w:p w14:paraId="06027D9C" w14:textId="77777777" w:rsidR="00930736" w:rsidRPr="00A05A85" w:rsidRDefault="00930736" w:rsidP="003402B4">
      <w:pPr>
        <w:rPr>
          <w:u w:val="single"/>
        </w:rPr>
      </w:pPr>
    </w:p>
    <w:p w14:paraId="28997A61" w14:textId="77777777" w:rsidR="00B627CC" w:rsidRPr="00A05A85" w:rsidRDefault="00B627CC" w:rsidP="00C25C61">
      <w:pPr>
        <w:pStyle w:val="ListParagraph"/>
        <w:numPr>
          <w:ilvl w:val="1"/>
          <w:numId w:val="6"/>
        </w:numPr>
        <w:ind w:left="630" w:hanging="630"/>
        <w:rPr>
          <w:rFonts w:ascii="Times New Roman" w:hAnsi="Times New Roman" w:cs="Times New Roman"/>
          <w:sz w:val="24"/>
          <w:szCs w:val="24"/>
          <w:u w:val="single"/>
        </w:rPr>
      </w:pPr>
      <w:r w:rsidRPr="00A05A85">
        <w:rPr>
          <w:rFonts w:ascii="Times New Roman" w:hAnsi="Times New Roman" w:cs="Times New Roman"/>
          <w:sz w:val="24"/>
          <w:szCs w:val="24"/>
          <w:u w:val="single"/>
        </w:rPr>
        <w:t>Advising</w:t>
      </w:r>
      <w:r w:rsidRPr="00A05A85">
        <w:rPr>
          <w:rFonts w:ascii="Times New Roman" w:hAnsi="Times New Roman" w:cs="Times New Roman"/>
          <w:sz w:val="24"/>
          <w:szCs w:val="24"/>
        </w:rPr>
        <w:t>: Research or Clinical</w:t>
      </w:r>
    </w:p>
    <w:p w14:paraId="22F89144" w14:textId="77777777" w:rsidR="00213A23" w:rsidRPr="00A05A85" w:rsidRDefault="00213A23" w:rsidP="00213A23">
      <w:pPr>
        <w:pStyle w:val="ListParagraph"/>
        <w:ind w:left="1080"/>
        <w:rPr>
          <w:rFonts w:ascii="Times New Roman" w:hAnsi="Times New Roman" w:cs="Times New Roman"/>
          <w:sz w:val="24"/>
          <w:szCs w:val="24"/>
          <w:u w:val="single"/>
        </w:rPr>
      </w:pPr>
    </w:p>
    <w:p w14:paraId="34E98FC2" w14:textId="77777777" w:rsidR="00B627CC" w:rsidRPr="00A05A85" w:rsidRDefault="00E1563F" w:rsidP="00E1563F">
      <w:pPr>
        <w:rPr>
          <w:u w:val="single"/>
        </w:rPr>
      </w:pPr>
      <w:r w:rsidRPr="00A05A85">
        <w:t xml:space="preserve">III.C.3. </w:t>
      </w:r>
      <w:r w:rsidR="00B627CC" w:rsidRPr="00A05A85">
        <w:t>Doctoral</w:t>
      </w:r>
    </w:p>
    <w:p w14:paraId="7F3CC5D6" w14:textId="77777777" w:rsidR="008F5CEC" w:rsidRPr="00A05A85" w:rsidRDefault="008F5CEC" w:rsidP="008F5CEC">
      <w:pPr>
        <w:pStyle w:val="ListParagraph"/>
        <w:ind w:left="1080"/>
        <w:rPr>
          <w:rFonts w:ascii="Times New Roman" w:hAnsi="Times New Roman" w:cs="Times New Roman"/>
          <w:b/>
          <w:sz w:val="24"/>
          <w:szCs w:val="24"/>
          <w:u w:val="single"/>
        </w:rPr>
      </w:pPr>
    </w:p>
    <w:p w14:paraId="597EA411" w14:textId="77777777" w:rsidR="000A3AD0" w:rsidRPr="00A05A85" w:rsidRDefault="008F5CEC" w:rsidP="008F5CEC">
      <w:pPr>
        <w:pStyle w:val="ListParagraph"/>
        <w:ind w:left="0"/>
        <w:rPr>
          <w:rFonts w:ascii="Times New Roman" w:hAnsi="Times New Roman" w:cs="Times New Roman"/>
          <w:sz w:val="24"/>
          <w:szCs w:val="24"/>
          <w:u w:val="single"/>
        </w:rPr>
      </w:pPr>
      <w:r w:rsidRPr="00A05A85">
        <w:rPr>
          <w:rFonts w:ascii="Times New Roman" w:hAnsi="Times New Roman" w:cs="Times New Roman"/>
          <w:sz w:val="24"/>
          <w:szCs w:val="24"/>
          <w:u w:val="single"/>
        </w:rPr>
        <w:t xml:space="preserve">Johns Hopkins University </w:t>
      </w:r>
    </w:p>
    <w:p w14:paraId="6A690DCB" w14:textId="77777777" w:rsidR="008F5CEC" w:rsidRPr="00A05A85" w:rsidRDefault="008F5CEC" w:rsidP="008F5CEC">
      <w:pPr>
        <w:pStyle w:val="ListParagraph"/>
        <w:ind w:left="0"/>
        <w:rPr>
          <w:rFonts w:ascii="Times New Roman" w:hAnsi="Times New Roman" w:cs="Times New Roman"/>
          <w:sz w:val="24"/>
          <w:szCs w:val="24"/>
        </w:rPr>
      </w:pPr>
      <w:r w:rsidRPr="00A05A85">
        <w:rPr>
          <w:rFonts w:ascii="Times New Roman" w:hAnsi="Times New Roman" w:cs="Times New Roman"/>
          <w:sz w:val="24"/>
          <w:szCs w:val="24"/>
        </w:rPr>
        <w:t>Dissertation Committee Member</w:t>
      </w:r>
    </w:p>
    <w:p w14:paraId="5B431AFB" w14:textId="77777777" w:rsidR="00594CEA" w:rsidRPr="00A05A85" w:rsidRDefault="00594CEA" w:rsidP="00594CEA">
      <w:pPr>
        <w:pStyle w:val="ListParagraph"/>
        <w:ind w:left="0" w:firstLine="720"/>
        <w:rPr>
          <w:rFonts w:ascii="Times New Roman" w:hAnsi="Times New Roman" w:cs="Times New Roman"/>
          <w:sz w:val="24"/>
          <w:szCs w:val="24"/>
        </w:rPr>
      </w:pPr>
      <w:r w:rsidRPr="00A05A85">
        <w:rPr>
          <w:rFonts w:ascii="Times New Roman" w:hAnsi="Times New Roman" w:cs="Times New Roman"/>
          <w:sz w:val="24"/>
          <w:szCs w:val="24"/>
        </w:rPr>
        <w:t>Power, Gail (201</w:t>
      </w:r>
      <w:r w:rsidR="00C34105" w:rsidRPr="00A05A85">
        <w:rPr>
          <w:rFonts w:ascii="Times New Roman" w:hAnsi="Times New Roman" w:cs="Times New Roman"/>
          <w:sz w:val="24"/>
          <w:szCs w:val="24"/>
        </w:rPr>
        <w:t>6</w:t>
      </w:r>
      <w:r w:rsidRPr="00A05A85">
        <w:rPr>
          <w:rFonts w:ascii="Times New Roman" w:hAnsi="Times New Roman" w:cs="Times New Roman"/>
          <w:sz w:val="24"/>
          <w:szCs w:val="24"/>
        </w:rPr>
        <w:t xml:space="preserve"> – Present)</w:t>
      </w:r>
      <w:r w:rsidR="00191969" w:rsidRPr="00A05A85">
        <w:rPr>
          <w:rFonts w:ascii="Times New Roman" w:hAnsi="Times New Roman" w:cs="Times New Roman"/>
          <w:sz w:val="24"/>
          <w:szCs w:val="24"/>
        </w:rPr>
        <w:t xml:space="preserve"> “Leveraging Change Through Purpose and Power”</w:t>
      </w:r>
    </w:p>
    <w:p w14:paraId="386F0126" w14:textId="77777777" w:rsidR="00AA4899" w:rsidRPr="00A05A85" w:rsidRDefault="00AA4899" w:rsidP="00AA4899">
      <w:r w:rsidRPr="00A05A85">
        <w:t>Comprehensive Exam Committee Member</w:t>
      </w:r>
    </w:p>
    <w:p w14:paraId="158BF336" w14:textId="77777777" w:rsidR="00594CEA" w:rsidRPr="00A05A85" w:rsidRDefault="00594CEA" w:rsidP="00594CEA">
      <w:pPr>
        <w:pStyle w:val="ListParagraph"/>
        <w:rPr>
          <w:rFonts w:ascii="Times New Roman" w:hAnsi="Times New Roman" w:cs="Times New Roman"/>
          <w:sz w:val="24"/>
          <w:szCs w:val="24"/>
        </w:rPr>
      </w:pPr>
      <w:r w:rsidRPr="00A05A85">
        <w:rPr>
          <w:rFonts w:ascii="Times New Roman" w:hAnsi="Times New Roman" w:cs="Times New Roman"/>
          <w:sz w:val="24"/>
          <w:szCs w:val="24"/>
        </w:rPr>
        <w:t>Lorenzo, Christian (2016 – August 2017)</w:t>
      </w:r>
    </w:p>
    <w:p w14:paraId="34FE2161" w14:textId="77777777" w:rsidR="00594CEA" w:rsidRPr="00A05A85" w:rsidRDefault="00594CEA" w:rsidP="00594CEA">
      <w:pPr>
        <w:pStyle w:val="ListParagraph"/>
        <w:rPr>
          <w:rFonts w:ascii="Times New Roman" w:hAnsi="Times New Roman" w:cs="Times New Roman"/>
          <w:sz w:val="24"/>
          <w:szCs w:val="24"/>
        </w:rPr>
      </w:pPr>
      <w:r w:rsidRPr="00A05A85">
        <w:rPr>
          <w:rFonts w:ascii="Times New Roman" w:hAnsi="Times New Roman" w:cs="Times New Roman"/>
          <w:sz w:val="24"/>
          <w:szCs w:val="24"/>
        </w:rPr>
        <w:t>McGrady, Katherine (2016 – February 2017)</w:t>
      </w:r>
    </w:p>
    <w:p w14:paraId="1ADA50D5" w14:textId="77777777" w:rsidR="00952C44" w:rsidRPr="00A05A85" w:rsidRDefault="00952C44" w:rsidP="00952C44">
      <w:pPr>
        <w:pStyle w:val="ListParagraph"/>
        <w:ind w:left="1080"/>
        <w:rPr>
          <w:rFonts w:ascii="Times New Roman" w:hAnsi="Times New Roman" w:cs="Times New Roman"/>
          <w:sz w:val="24"/>
          <w:szCs w:val="24"/>
          <w:u w:val="single"/>
        </w:rPr>
      </w:pPr>
    </w:p>
    <w:p w14:paraId="767C6015" w14:textId="77835DE1" w:rsidR="00952C44" w:rsidRPr="00A05A85" w:rsidRDefault="00952C44" w:rsidP="00C25C61">
      <w:pPr>
        <w:pStyle w:val="ListParagraph"/>
        <w:numPr>
          <w:ilvl w:val="1"/>
          <w:numId w:val="6"/>
        </w:numPr>
        <w:ind w:left="630" w:hanging="630"/>
        <w:rPr>
          <w:rFonts w:ascii="Times New Roman" w:hAnsi="Times New Roman" w:cs="Times New Roman"/>
          <w:sz w:val="24"/>
          <w:szCs w:val="24"/>
          <w:u w:val="single"/>
        </w:rPr>
      </w:pPr>
      <w:r w:rsidRPr="00A05A85">
        <w:rPr>
          <w:rFonts w:ascii="Times New Roman" w:hAnsi="Times New Roman" w:cs="Times New Roman"/>
          <w:sz w:val="24"/>
          <w:szCs w:val="24"/>
          <w:u w:val="single"/>
        </w:rPr>
        <w:t>Mentorsh</w:t>
      </w:r>
      <w:r w:rsidR="00A05A85">
        <w:rPr>
          <w:rFonts w:ascii="Times New Roman" w:hAnsi="Times New Roman" w:cs="Times New Roman"/>
          <w:sz w:val="24"/>
          <w:szCs w:val="24"/>
          <w:u w:val="single"/>
        </w:rPr>
        <w:t>ip</w:t>
      </w:r>
    </w:p>
    <w:p w14:paraId="14535A03" w14:textId="77777777" w:rsidR="00930736" w:rsidRPr="00A05A85" w:rsidRDefault="00930736" w:rsidP="00E1563F">
      <w:pPr>
        <w:rPr>
          <w:u w:val="single"/>
        </w:rPr>
      </w:pPr>
    </w:p>
    <w:p w14:paraId="5CB0DB69" w14:textId="2C46F34D" w:rsidR="00930736" w:rsidRPr="00A05A85" w:rsidRDefault="00E1563F" w:rsidP="00E1563F">
      <w:pPr>
        <w:ind w:left="630" w:hanging="630"/>
        <w:rPr>
          <w:u w:val="single"/>
        </w:rPr>
      </w:pPr>
      <w:r w:rsidRPr="00A05A85">
        <w:rPr>
          <w:u w:val="single"/>
        </w:rPr>
        <w:t>III.E.</w:t>
      </w:r>
      <w:r w:rsidRPr="00A05A85">
        <w:t xml:space="preserve"> </w:t>
      </w:r>
      <w:r w:rsidR="00B627CC" w:rsidRPr="00A05A85">
        <w:rPr>
          <w:u w:val="single"/>
        </w:rPr>
        <w:t>Advising: Other than Directed Researc</w:t>
      </w:r>
      <w:r w:rsidR="00930736" w:rsidRPr="00A05A85">
        <w:rPr>
          <w:u w:val="single"/>
        </w:rPr>
        <w:t>h</w:t>
      </w:r>
    </w:p>
    <w:p w14:paraId="07DE3F70" w14:textId="77777777" w:rsidR="00930736" w:rsidRPr="00A05A85" w:rsidRDefault="00930736" w:rsidP="00930736">
      <w:pPr>
        <w:pStyle w:val="ListParagraph"/>
        <w:rPr>
          <w:rFonts w:ascii="Times New Roman" w:hAnsi="Times New Roman" w:cs="Times New Roman"/>
          <w:sz w:val="24"/>
          <w:szCs w:val="24"/>
          <w:u w:val="single"/>
        </w:rPr>
      </w:pPr>
    </w:p>
    <w:p w14:paraId="74345B90" w14:textId="77777777" w:rsidR="003402B4" w:rsidRPr="00A05A85" w:rsidRDefault="00930736" w:rsidP="00930736">
      <w:pPr>
        <w:pStyle w:val="ListParagraph"/>
        <w:ind w:left="0"/>
        <w:rPr>
          <w:rFonts w:ascii="Times New Roman" w:hAnsi="Times New Roman" w:cs="Times New Roman"/>
          <w:bCs/>
          <w:sz w:val="24"/>
          <w:szCs w:val="24"/>
        </w:rPr>
      </w:pPr>
      <w:r w:rsidRPr="00A05A85">
        <w:rPr>
          <w:rFonts w:ascii="Times New Roman" w:hAnsi="Times New Roman" w:cs="Times New Roman"/>
          <w:bCs/>
          <w:sz w:val="24"/>
          <w:szCs w:val="24"/>
        </w:rPr>
        <w:t xml:space="preserve">III.E.2. Master’s </w:t>
      </w:r>
    </w:p>
    <w:p w14:paraId="17A9A624" w14:textId="77777777" w:rsidR="00625998" w:rsidRPr="00A05A85" w:rsidRDefault="00625998" w:rsidP="00930736">
      <w:pPr>
        <w:pStyle w:val="ListParagraph"/>
        <w:ind w:left="0"/>
        <w:rPr>
          <w:rFonts w:ascii="Times New Roman" w:hAnsi="Times New Roman" w:cs="Times New Roman"/>
          <w:b/>
          <w:sz w:val="24"/>
          <w:szCs w:val="24"/>
        </w:rPr>
      </w:pPr>
    </w:p>
    <w:p w14:paraId="62576C3F" w14:textId="77777777" w:rsidR="00625998" w:rsidRPr="00A05A85" w:rsidRDefault="00625998" w:rsidP="00930736">
      <w:pPr>
        <w:pStyle w:val="ListParagraph"/>
        <w:ind w:left="0"/>
        <w:rPr>
          <w:rFonts w:ascii="Times New Roman" w:hAnsi="Times New Roman" w:cs="Times New Roman"/>
          <w:sz w:val="24"/>
          <w:szCs w:val="24"/>
        </w:rPr>
      </w:pPr>
      <w:r w:rsidRPr="00A05A85">
        <w:rPr>
          <w:rFonts w:ascii="Times New Roman" w:hAnsi="Times New Roman" w:cs="Times New Roman"/>
          <w:sz w:val="24"/>
          <w:szCs w:val="24"/>
        </w:rPr>
        <w:t>Academic Advising</w:t>
      </w:r>
    </w:p>
    <w:p w14:paraId="4EE09D6E" w14:textId="77777777" w:rsidR="00625998" w:rsidRPr="00A05A85" w:rsidRDefault="00625998" w:rsidP="00625998">
      <w:pPr>
        <w:ind w:left="720"/>
      </w:pPr>
      <w:r w:rsidRPr="00A05A85">
        <w:t xml:space="preserve">Casi Leisure </w:t>
      </w:r>
      <w:r w:rsidRPr="00A05A85">
        <w:tab/>
      </w:r>
      <w:r w:rsidRPr="00A05A85">
        <w:tab/>
        <w:t xml:space="preserve">2018 – </w:t>
      </w:r>
      <w:r w:rsidR="00EC575D" w:rsidRPr="00A05A85">
        <w:t>2020</w:t>
      </w:r>
    </w:p>
    <w:p w14:paraId="1A04580F" w14:textId="77777777" w:rsidR="00625998" w:rsidRPr="00A05A85" w:rsidRDefault="00625998" w:rsidP="00625998">
      <w:pPr>
        <w:ind w:left="720"/>
      </w:pPr>
      <w:r w:rsidRPr="00A05A85">
        <w:t xml:space="preserve">Marina Sanchez </w:t>
      </w:r>
      <w:r w:rsidRPr="00A05A85">
        <w:tab/>
        <w:t xml:space="preserve">2018 – </w:t>
      </w:r>
      <w:r w:rsidR="00EC575D" w:rsidRPr="00A05A85">
        <w:t>2020</w:t>
      </w:r>
    </w:p>
    <w:p w14:paraId="33B2FBC9" w14:textId="77777777" w:rsidR="00625998" w:rsidRPr="00A05A85" w:rsidRDefault="00625998" w:rsidP="00625998">
      <w:pPr>
        <w:ind w:left="720"/>
      </w:pPr>
      <w:r w:rsidRPr="00A05A85">
        <w:t xml:space="preserve">Alexis Tanenbaum </w:t>
      </w:r>
      <w:r w:rsidRPr="00A05A85">
        <w:tab/>
        <w:t xml:space="preserve">2018 – </w:t>
      </w:r>
      <w:r w:rsidR="00EC575D" w:rsidRPr="00A05A85">
        <w:t>2020</w:t>
      </w:r>
    </w:p>
    <w:p w14:paraId="74721AAB" w14:textId="098D7759" w:rsidR="00625998" w:rsidRPr="00A05A85" w:rsidRDefault="00625998" w:rsidP="00625998">
      <w:pPr>
        <w:ind w:left="720"/>
      </w:pPr>
      <w:r w:rsidRPr="00A05A85">
        <w:t>Emily Bernstein</w:t>
      </w:r>
      <w:r w:rsidRPr="00A05A85">
        <w:tab/>
        <w:t xml:space="preserve">2019 – </w:t>
      </w:r>
      <w:r w:rsidR="00E83AD1" w:rsidRPr="00A05A85">
        <w:t>2021</w:t>
      </w:r>
    </w:p>
    <w:p w14:paraId="58760B5B" w14:textId="47FB2A02" w:rsidR="00625998" w:rsidRPr="00A05A85" w:rsidRDefault="00625998" w:rsidP="00625998">
      <w:pPr>
        <w:ind w:left="720"/>
      </w:pPr>
      <w:r w:rsidRPr="00A05A85">
        <w:t>Margaret Horstkamp</w:t>
      </w:r>
      <w:r w:rsidRPr="00A05A85">
        <w:tab/>
        <w:t xml:space="preserve">2019 – </w:t>
      </w:r>
      <w:r w:rsidR="00E83AD1" w:rsidRPr="00A05A85">
        <w:t>2021</w:t>
      </w:r>
    </w:p>
    <w:p w14:paraId="439E7800" w14:textId="1C1A370E" w:rsidR="00625998" w:rsidRPr="00A05A85" w:rsidRDefault="00625998" w:rsidP="00625998">
      <w:pPr>
        <w:ind w:left="720"/>
      </w:pPr>
      <w:r w:rsidRPr="00A05A85">
        <w:t>Molly Roloff</w:t>
      </w:r>
      <w:r w:rsidRPr="00A05A85">
        <w:tab/>
      </w:r>
      <w:r w:rsidRPr="00A05A85">
        <w:tab/>
        <w:t xml:space="preserve">2019 </w:t>
      </w:r>
      <w:r w:rsidR="00CF6681" w:rsidRPr="00A05A85">
        <w:t>–</w:t>
      </w:r>
      <w:r w:rsidRPr="00A05A85">
        <w:t xml:space="preserve"> </w:t>
      </w:r>
      <w:r w:rsidR="00E83AD1" w:rsidRPr="00A05A85">
        <w:t>2021</w:t>
      </w:r>
    </w:p>
    <w:p w14:paraId="22358642" w14:textId="4732A8E1" w:rsidR="00CF6681" w:rsidRPr="00A05A85" w:rsidRDefault="00CF6681" w:rsidP="00625998">
      <w:pPr>
        <w:ind w:left="720"/>
      </w:pPr>
      <w:r w:rsidRPr="00A05A85">
        <w:t xml:space="preserve">Brenda </w:t>
      </w:r>
      <w:proofErr w:type="spellStart"/>
      <w:r w:rsidRPr="00A05A85">
        <w:t>Sorto-Baires</w:t>
      </w:r>
      <w:proofErr w:type="spellEnd"/>
      <w:r w:rsidRPr="00A05A85">
        <w:t xml:space="preserve">   2020 – </w:t>
      </w:r>
      <w:r w:rsidR="007B018A" w:rsidRPr="00A05A85">
        <w:t>2022</w:t>
      </w:r>
    </w:p>
    <w:p w14:paraId="033EC637" w14:textId="625DFCA4" w:rsidR="00CF6681" w:rsidRPr="00A05A85" w:rsidRDefault="00CF6681" w:rsidP="00625998">
      <w:pPr>
        <w:ind w:left="720"/>
      </w:pPr>
      <w:r w:rsidRPr="00A05A85">
        <w:t xml:space="preserve">Julie </w:t>
      </w:r>
      <w:proofErr w:type="spellStart"/>
      <w:r w:rsidRPr="00A05A85">
        <w:t>Arnes</w:t>
      </w:r>
      <w:proofErr w:type="spellEnd"/>
      <w:r w:rsidRPr="00A05A85">
        <w:tab/>
      </w:r>
      <w:r w:rsidRPr="00A05A85">
        <w:tab/>
        <w:t xml:space="preserve">2020 – </w:t>
      </w:r>
      <w:r w:rsidR="007B018A" w:rsidRPr="00A05A85">
        <w:t>2022</w:t>
      </w:r>
      <w:r w:rsidRPr="00A05A85">
        <w:tab/>
      </w:r>
    </w:p>
    <w:p w14:paraId="16A4495B" w14:textId="7AF786CA" w:rsidR="00E83AD1" w:rsidRPr="00A05A85" w:rsidRDefault="00CF6681" w:rsidP="00625998">
      <w:pPr>
        <w:ind w:left="720"/>
      </w:pPr>
      <w:r w:rsidRPr="00A05A85">
        <w:t>Howard Ly</w:t>
      </w:r>
      <w:r w:rsidRPr="00A05A85">
        <w:tab/>
      </w:r>
      <w:r w:rsidRPr="00A05A85">
        <w:tab/>
        <w:t xml:space="preserve">2020 – </w:t>
      </w:r>
      <w:r w:rsidR="007B018A" w:rsidRPr="00A05A85">
        <w:t>2022</w:t>
      </w:r>
    </w:p>
    <w:p w14:paraId="31C8D6AF" w14:textId="25D8452D" w:rsidR="00E83AD1" w:rsidRPr="00A05A85" w:rsidRDefault="00E83AD1" w:rsidP="00E83AD1">
      <w:pPr>
        <w:ind w:left="720"/>
      </w:pPr>
      <w:r w:rsidRPr="00A05A85">
        <w:t>Jessica Anderson</w:t>
      </w:r>
      <w:r w:rsidR="008C6E34" w:rsidRPr="00A05A85">
        <w:tab/>
      </w:r>
      <w:r w:rsidRPr="00A05A85">
        <w:t>2021</w:t>
      </w:r>
      <w:r w:rsidR="002457F1" w:rsidRPr="00A05A85">
        <w:t xml:space="preserve">– </w:t>
      </w:r>
      <w:r w:rsidR="00C122F1" w:rsidRPr="00A05A85">
        <w:t>2023</w:t>
      </w:r>
      <w:r w:rsidRPr="00A05A85">
        <w:br/>
        <w:t>Sarah Lauritsen</w:t>
      </w:r>
      <w:r w:rsidR="008C6E34" w:rsidRPr="00A05A85">
        <w:tab/>
      </w:r>
      <w:r w:rsidRPr="00A05A85">
        <w:t>2021</w:t>
      </w:r>
      <w:r w:rsidR="002457F1" w:rsidRPr="00A05A85">
        <w:t xml:space="preserve">– </w:t>
      </w:r>
      <w:r w:rsidR="00C122F1" w:rsidRPr="00A05A85">
        <w:t>2023</w:t>
      </w:r>
      <w:r w:rsidRPr="00A05A85">
        <w:br/>
        <w:t>Maria Isabel Ruiz</w:t>
      </w:r>
      <w:r w:rsidR="008C6E34" w:rsidRPr="00A05A85">
        <w:tab/>
      </w:r>
      <w:r w:rsidRPr="00A05A85">
        <w:t>2021</w:t>
      </w:r>
      <w:r w:rsidR="002457F1" w:rsidRPr="00A05A85">
        <w:t xml:space="preserve">– </w:t>
      </w:r>
      <w:r w:rsidR="00C122F1" w:rsidRPr="00A05A85">
        <w:t>2023</w:t>
      </w:r>
    </w:p>
    <w:p w14:paraId="62BD14AB" w14:textId="3ED25950" w:rsidR="008C6E34" w:rsidRPr="00A05A85" w:rsidRDefault="008C6E34" w:rsidP="00E83AD1">
      <w:pPr>
        <w:ind w:left="720"/>
      </w:pPr>
      <w:r w:rsidRPr="00A05A85">
        <w:t>Kristen Cabrera</w:t>
      </w:r>
      <w:r w:rsidRPr="00A05A85">
        <w:tab/>
        <w:t>2022 – Present</w:t>
      </w:r>
    </w:p>
    <w:p w14:paraId="653ED426" w14:textId="609E0FDE" w:rsidR="008C6E34" w:rsidRPr="00A05A85" w:rsidRDefault="008C6E34" w:rsidP="00E83AD1">
      <w:pPr>
        <w:ind w:left="720"/>
      </w:pPr>
      <w:r w:rsidRPr="00A05A85">
        <w:t>Samuel Goldberg</w:t>
      </w:r>
      <w:r w:rsidRPr="00A05A85">
        <w:tab/>
        <w:t>2022 – Present</w:t>
      </w:r>
    </w:p>
    <w:p w14:paraId="6821F555" w14:textId="360DC315" w:rsidR="008C6E34" w:rsidRPr="00A05A85" w:rsidRDefault="008C6E34" w:rsidP="00E83AD1">
      <w:pPr>
        <w:ind w:left="720"/>
      </w:pPr>
      <w:r w:rsidRPr="00A05A85">
        <w:t>Shiloh Ortiz</w:t>
      </w:r>
      <w:r w:rsidRPr="00A05A85">
        <w:tab/>
      </w:r>
      <w:r w:rsidRPr="00A05A85">
        <w:tab/>
        <w:t>2022 – Present</w:t>
      </w:r>
    </w:p>
    <w:p w14:paraId="4076D5B6" w14:textId="77777777" w:rsidR="00510ACF" w:rsidRPr="00A05A85" w:rsidRDefault="008C6E34" w:rsidP="00E83AD1">
      <w:pPr>
        <w:ind w:left="720"/>
      </w:pPr>
      <w:r w:rsidRPr="00A05A85">
        <w:t>Rebecca Smith</w:t>
      </w:r>
      <w:r w:rsidRPr="00A05A85">
        <w:tab/>
        <w:t>2022 – Present</w:t>
      </w:r>
    </w:p>
    <w:p w14:paraId="7322201B" w14:textId="6C24A6DB" w:rsidR="00510ACF" w:rsidRPr="00A05A85" w:rsidRDefault="00510ACF" w:rsidP="00E83AD1">
      <w:pPr>
        <w:ind w:left="720"/>
      </w:pPr>
      <w:r w:rsidRPr="00A05A85">
        <w:t xml:space="preserve">Marta </w:t>
      </w:r>
      <w:proofErr w:type="spellStart"/>
      <w:r w:rsidRPr="00A05A85">
        <w:t>Kesete</w:t>
      </w:r>
      <w:proofErr w:type="spellEnd"/>
      <w:r w:rsidRPr="00A05A85">
        <w:tab/>
      </w:r>
      <w:r w:rsidRPr="00A05A85">
        <w:tab/>
        <w:t>2023 – Present</w:t>
      </w:r>
    </w:p>
    <w:p w14:paraId="3C6EFA6B" w14:textId="77777777" w:rsidR="00247437" w:rsidRPr="00A05A85" w:rsidRDefault="00510ACF" w:rsidP="00E83AD1">
      <w:pPr>
        <w:ind w:left="720"/>
      </w:pPr>
      <w:r w:rsidRPr="00A05A85">
        <w:t>Sarahi Villasenor Hernandez 2023 – Present</w:t>
      </w:r>
      <w:r w:rsidRPr="00A05A85">
        <w:tab/>
      </w:r>
    </w:p>
    <w:p w14:paraId="199FBD67" w14:textId="2031C899" w:rsidR="00784B52" w:rsidRPr="00A05A85" w:rsidRDefault="00784B52" w:rsidP="00E83AD1">
      <w:pPr>
        <w:ind w:left="720"/>
      </w:pPr>
      <w:r w:rsidRPr="00A05A85">
        <w:t>*</w:t>
      </w:r>
      <w:r w:rsidR="00247437" w:rsidRPr="00A05A85">
        <w:t>Lil</w:t>
      </w:r>
      <w:r w:rsidRPr="00A05A85">
        <w:t>l</w:t>
      </w:r>
      <w:r w:rsidR="00247437" w:rsidRPr="00A05A85">
        <w:t>iana</w:t>
      </w:r>
      <w:r w:rsidRPr="00A05A85">
        <w:t xml:space="preserve"> Mitchell</w:t>
      </w:r>
      <w:r w:rsidRPr="00A05A85">
        <w:tab/>
        <w:t>2023 – Present</w:t>
      </w:r>
      <w:r w:rsidRPr="00A05A85">
        <w:tab/>
      </w:r>
    </w:p>
    <w:p w14:paraId="751F030C" w14:textId="46D343B4" w:rsidR="008C6E34" w:rsidRPr="00A05A85" w:rsidRDefault="00784B52" w:rsidP="00E83AD1">
      <w:pPr>
        <w:ind w:left="720"/>
      </w:pPr>
      <w:r w:rsidRPr="00A05A85">
        <w:t xml:space="preserve">*Ana Maria Alarcon </w:t>
      </w:r>
      <w:r w:rsidRPr="00A05A85">
        <w:tab/>
        <w:t>2023- Present</w:t>
      </w:r>
      <w:r w:rsidRPr="00A05A85">
        <w:tab/>
      </w:r>
      <w:r w:rsidR="00510ACF" w:rsidRPr="00A05A85">
        <w:t> </w:t>
      </w:r>
      <w:r w:rsidR="008C6E34" w:rsidRPr="00A05A85">
        <w:tab/>
      </w:r>
    </w:p>
    <w:p w14:paraId="17465BB2" w14:textId="11EB7736" w:rsidR="00CF6681" w:rsidRPr="00A05A85" w:rsidRDefault="00CF6681" w:rsidP="00625998">
      <w:pPr>
        <w:ind w:left="720"/>
      </w:pPr>
      <w:r w:rsidRPr="00A05A85">
        <w:lastRenderedPageBreak/>
        <w:tab/>
      </w:r>
      <w:r w:rsidRPr="00A05A85">
        <w:tab/>
      </w:r>
      <w:r w:rsidR="00784B52" w:rsidRPr="00A05A85">
        <w:t>*</w:t>
      </w:r>
      <w:proofErr w:type="gramStart"/>
      <w:r w:rsidR="00784B52" w:rsidRPr="00A05A85">
        <w:t>one</w:t>
      </w:r>
      <w:proofErr w:type="gramEnd"/>
      <w:r w:rsidR="00784B52" w:rsidRPr="00A05A85">
        <w:t xml:space="preserve"> semester</w:t>
      </w:r>
    </w:p>
    <w:p w14:paraId="42617C9D" w14:textId="77777777" w:rsidR="002457F1" w:rsidRPr="00A05A85" w:rsidRDefault="002457F1" w:rsidP="002457F1"/>
    <w:p w14:paraId="5C14F8D4" w14:textId="0046883C" w:rsidR="003359B3" w:rsidRPr="00A05A85" w:rsidRDefault="002457F1" w:rsidP="002457F1">
      <w:pPr>
        <w:rPr>
          <w:u w:val="single"/>
        </w:rPr>
      </w:pPr>
      <w:r w:rsidRPr="00A05A85">
        <w:t>III.F.</w:t>
      </w:r>
      <w:r w:rsidR="00C25C61">
        <w:t xml:space="preserve"> </w:t>
      </w:r>
      <w:r w:rsidRPr="00A05A85">
        <w:rPr>
          <w:u w:val="single"/>
        </w:rPr>
        <w:t>Professional and Extension Education</w:t>
      </w:r>
    </w:p>
    <w:p w14:paraId="6D81D1E5" w14:textId="77777777" w:rsidR="003359B3" w:rsidRPr="00A05A85" w:rsidRDefault="003359B3" w:rsidP="002457F1">
      <w:pPr>
        <w:rPr>
          <w:highlight w:val="yellow"/>
          <w:u w:val="single"/>
        </w:rPr>
      </w:pPr>
    </w:p>
    <w:p w14:paraId="3446360B" w14:textId="2B9AD248" w:rsidR="002457F1" w:rsidRPr="00A05A85" w:rsidRDefault="002457F1" w:rsidP="002457F1">
      <w:pPr>
        <w:rPr>
          <w:u w:val="single"/>
        </w:rPr>
      </w:pPr>
      <w:r w:rsidRPr="00A05A85">
        <w:t>III</w:t>
      </w:r>
      <w:r w:rsidR="003359B3" w:rsidRPr="00A05A85">
        <w:t xml:space="preserve">.F.1. Professional </w:t>
      </w:r>
      <w:r w:rsidRPr="00A05A85">
        <w:t>Programs Established</w:t>
      </w:r>
    </w:p>
    <w:p w14:paraId="04941F0A" w14:textId="71B74FF0" w:rsidR="002457F1" w:rsidRPr="00A05A85" w:rsidRDefault="002457F1" w:rsidP="002457F1">
      <w:pPr>
        <w:pStyle w:val="ListParagraph"/>
        <w:ind w:left="1080"/>
        <w:rPr>
          <w:rFonts w:ascii="Times New Roman" w:hAnsi="Times New Roman" w:cs="Times New Roman"/>
          <w:sz w:val="24"/>
          <w:szCs w:val="24"/>
        </w:rPr>
      </w:pPr>
      <w:r w:rsidRPr="00A05A85">
        <w:rPr>
          <w:rFonts w:ascii="Times New Roman" w:hAnsi="Times New Roman" w:cs="Times New Roman"/>
          <w:i/>
          <w:iCs/>
          <w:sz w:val="24"/>
          <w:szCs w:val="24"/>
        </w:rPr>
        <w:t>Post-</w:t>
      </w:r>
      <w:proofErr w:type="gramStart"/>
      <w:r w:rsidRPr="00A05A85">
        <w:rPr>
          <w:rFonts w:ascii="Times New Roman" w:hAnsi="Times New Roman" w:cs="Times New Roman"/>
          <w:i/>
          <w:iCs/>
          <w:sz w:val="24"/>
          <w:szCs w:val="24"/>
        </w:rPr>
        <w:t>Master's</w:t>
      </w:r>
      <w:proofErr w:type="gramEnd"/>
      <w:r w:rsidRPr="00A05A85">
        <w:rPr>
          <w:rFonts w:ascii="Times New Roman" w:hAnsi="Times New Roman" w:cs="Times New Roman"/>
          <w:i/>
          <w:iCs/>
          <w:sz w:val="24"/>
          <w:szCs w:val="24"/>
        </w:rPr>
        <w:t xml:space="preserve"> Certificate Program in Supporting Immigrant Students for Professional School Counselors,</w:t>
      </w:r>
      <w:r w:rsidRPr="00A05A85">
        <w:rPr>
          <w:rFonts w:ascii="Times New Roman" w:hAnsi="Times New Roman" w:cs="Times New Roman"/>
          <w:sz w:val="24"/>
          <w:szCs w:val="24"/>
        </w:rPr>
        <w:t xml:space="preserve"> Collaborative community-based program for professional school counselors (PSCs) working in Prince George’s County Public Schools. This </w:t>
      </w:r>
      <w:r w:rsidR="003359B3" w:rsidRPr="00A05A85">
        <w:rPr>
          <w:rFonts w:ascii="Times New Roman" w:hAnsi="Times New Roman" w:cs="Times New Roman"/>
          <w:sz w:val="24"/>
          <w:szCs w:val="24"/>
        </w:rPr>
        <w:t>four-course</w:t>
      </w:r>
      <w:r w:rsidRPr="00A05A85">
        <w:rPr>
          <w:rFonts w:ascii="Times New Roman" w:hAnsi="Times New Roman" w:cs="Times New Roman"/>
          <w:sz w:val="24"/>
          <w:szCs w:val="24"/>
        </w:rPr>
        <w:t xml:space="preserve"> program includes programs housed in both CHSE and TLPL and will help prepare PSCs for working with immigrant and refugee students and families. [Submitted: </w:t>
      </w:r>
      <w:r w:rsidR="008C6E34" w:rsidRPr="00A05A85">
        <w:rPr>
          <w:rFonts w:ascii="Times New Roman" w:hAnsi="Times New Roman" w:cs="Times New Roman"/>
          <w:sz w:val="24"/>
          <w:szCs w:val="24"/>
        </w:rPr>
        <w:t>March 27, 2022</w:t>
      </w:r>
      <w:r w:rsidR="00A46FAA" w:rsidRPr="00A05A85">
        <w:rPr>
          <w:rFonts w:ascii="Times New Roman" w:hAnsi="Times New Roman" w:cs="Times New Roman"/>
          <w:sz w:val="24"/>
          <w:szCs w:val="24"/>
        </w:rPr>
        <w:t>,</w:t>
      </w:r>
      <w:r w:rsidR="008C6E34" w:rsidRPr="00A05A85">
        <w:rPr>
          <w:rFonts w:ascii="Times New Roman" w:hAnsi="Times New Roman" w:cs="Times New Roman"/>
          <w:sz w:val="24"/>
          <w:szCs w:val="24"/>
        </w:rPr>
        <w:t xml:space="preserve"> Pending </w:t>
      </w:r>
      <w:r w:rsidR="00DC5D8A" w:rsidRPr="00A05A85">
        <w:rPr>
          <w:rFonts w:ascii="Times New Roman" w:hAnsi="Times New Roman" w:cs="Times New Roman"/>
          <w:sz w:val="24"/>
          <w:szCs w:val="24"/>
        </w:rPr>
        <w:t>MOU</w:t>
      </w:r>
      <w:r w:rsidRPr="00A05A85">
        <w:rPr>
          <w:rFonts w:ascii="Times New Roman" w:hAnsi="Times New Roman" w:cs="Times New Roman"/>
          <w:sz w:val="24"/>
          <w:szCs w:val="24"/>
        </w:rPr>
        <w:t xml:space="preserve">] </w:t>
      </w:r>
    </w:p>
    <w:p w14:paraId="50A06649" w14:textId="77777777" w:rsidR="0037447E" w:rsidRPr="00A05A85" w:rsidRDefault="0037447E" w:rsidP="00930736">
      <w:pPr>
        <w:pStyle w:val="ListParagraph"/>
        <w:ind w:left="0"/>
        <w:rPr>
          <w:rFonts w:ascii="Times New Roman" w:hAnsi="Times New Roman" w:cs="Times New Roman"/>
          <w:bCs/>
          <w:sz w:val="24"/>
          <w:szCs w:val="24"/>
          <w:u w:val="single"/>
        </w:rPr>
      </w:pPr>
    </w:p>
    <w:p w14:paraId="77092024" w14:textId="2CE51AD9" w:rsidR="00930736" w:rsidRPr="00A05A85" w:rsidRDefault="00E1563F" w:rsidP="00930736">
      <w:pPr>
        <w:pStyle w:val="ListParagraph"/>
        <w:ind w:left="0"/>
        <w:rPr>
          <w:rFonts w:ascii="Times New Roman" w:hAnsi="Times New Roman" w:cs="Times New Roman"/>
          <w:bCs/>
          <w:sz w:val="24"/>
          <w:szCs w:val="24"/>
          <w:u w:val="single"/>
        </w:rPr>
      </w:pPr>
      <w:r w:rsidRPr="00A05A85">
        <w:rPr>
          <w:rFonts w:ascii="Times New Roman" w:hAnsi="Times New Roman" w:cs="Times New Roman"/>
          <w:bCs/>
          <w:sz w:val="24"/>
          <w:szCs w:val="24"/>
          <w:u w:val="single"/>
        </w:rPr>
        <w:t>III.G.</w:t>
      </w:r>
      <w:r w:rsidRPr="00A05A85">
        <w:rPr>
          <w:rFonts w:ascii="Times New Roman" w:hAnsi="Times New Roman" w:cs="Times New Roman"/>
          <w:bCs/>
          <w:sz w:val="24"/>
          <w:szCs w:val="24"/>
        </w:rPr>
        <w:t xml:space="preserve"> </w:t>
      </w:r>
      <w:r w:rsidRPr="00A05A85">
        <w:rPr>
          <w:rFonts w:ascii="Times New Roman" w:hAnsi="Times New Roman" w:cs="Times New Roman"/>
          <w:bCs/>
          <w:sz w:val="24"/>
          <w:szCs w:val="24"/>
          <w:u w:val="single"/>
        </w:rPr>
        <w:t>Contribution to Learning Outcome Assessment</w:t>
      </w:r>
    </w:p>
    <w:p w14:paraId="34230C8D" w14:textId="77777777" w:rsidR="00ED105F" w:rsidRPr="00A05A85" w:rsidRDefault="00ED105F" w:rsidP="00930736">
      <w:pPr>
        <w:pStyle w:val="ListParagraph"/>
        <w:ind w:left="0"/>
        <w:rPr>
          <w:rFonts w:ascii="Times New Roman" w:hAnsi="Times New Roman" w:cs="Times New Roman"/>
          <w:bCs/>
          <w:sz w:val="24"/>
          <w:szCs w:val="24"/>
          <w:u w:val="single"/>
        </w:rPr>
      </w:pPr>
    </w:p>
    <w:p w14:paraId="3FA54049" w14:textId="77777777" w:rsidR="00ED105F" w:rsidRPr="00A05A85" w:rsidRDefault="00ED105F" w:rsidP="00930736">
      <w:pPr>
        <w:pStyle w:val="ListParagraph"/>
        <w:ind w:left="0"/>
        <w:rPr>
          <w:rFonts w:ascii="Times New Roman" w:hAnsi="Times New Roman" w:cs="Times New Roman"/>
          <w:bCs/>
          <w:sz w:val="24"/>
          <w:szCs w:val="24"/>
        </w:rPr>
      </w:pPr>
      <w:r w:rsidRPr="00A05A85">
        <w:rPr>
          <w:rFonts w:ascii="Times New Roman" w:hAnsi="Times New Roman" w:cs="Times New Roman"/>
          <w:bCs/>
          <w:sz w:val="24"/>
          <w:szCs w:val="24"/>
        </w:rPr>
        <w:t>Fall 2019 – Present</w:t>
      </w:r>
      <w:r w:rsidRPr="00A05A85">
        <w:rPr>
          <w:rFonts w:ascii="Times New Roman" w:hAnsi="Times New Roman" w:cs="Times New Roman"/>
          <w:bCs/>
          <w:sz w:val="24"/>
          <w:szCs w:val="24"/>
        </w:rPr>
        <w:tab/>
      </w:r>
      <w:r w:rsidR="00357A33" w:rsidRPr="00A05A85">
        <w:rPr>
          <w:rFonts w:ascii="Times New Roman" w:hAnsi="Times New Roman" w:cs="Times New Roman"/>
          <w:bCs/>
          <w:sz w:val="24"/>
          <w:szCs w:val="24"/>
        </w:rPr>
        <w:t xml:space="preserve">School Counseling Program team for </w:t>
      </w:r>
      <w:r w:rsidRPr="00A05A85">
        <w:rPr>
          <w:rFonts w:ascii="Times New Roman" w:hAnsi="Times New Roman" w:cs="Times New Roman"/>
          <w:bCs/>
          <w:sz w:val="24"/>
          <w:szCs w:val="24"/>
        </w:rPr>
        <w:t xml:space="preserve">AAQEP Accreditation </w:t>
      </w:r>
    </w:p>
    <w:p w14:paraId="419FF9CD" w14:textId="77777777" w:rsidR="00E1563F" w:rsidRPr="00A05A85" w:rsidRDefault="00E1563F" w:rsidP="00930736">
      <w:pPr>
        <w:pStyle w:val="ListParagraph"/>
        <w:ind w:left="0"/>
        <w:rPr>
          <w:rFonts w:ascii="Times New Roman" w:hAnsi="Times New Roman" w:cs="Times New Roman"/>
          <w:bCs/>
          <w:sz w:val="24"/>
          <w:szCs w:val="24"/>
        </w:rPr>
      </w:pPr>
    </w:p>
    <w:p w14:paraId="313EF9AD" w14:textId="7E5ED0EC" w:rsidR="00E1563F" w:rsidRPr="00A05A85" w:rsidRDefault="00E1563F" w:rsidP="00930736">
      <w:pPr>
        <w:pStyle w:val="ListParagraph"/>
        <w:ind w:left="0"/>
        <w:rPr>
          <w:rFonts w:ascii="Times New Roman" w:hAnsi="Times New Roman" w:cs="Times New Roman"/>
          <w:bCs/>
          <w:sz w:val="24"/>
          <w:szCs w:val="24"/>
          <w:u w:val="single"/>
        </w:rPr>
      </w:pPr>
      <w:r w:rsidRPr="00A05A85">
        <w:rPr>
          <w:rFonts w:ascii="Times New Roman" w:hAnsi="Times New Roman" w:cs="Times New Roman"/>
          <w:bCs/>
          <w:sz w:val="24"/>
          <w:szCs w:val="24"/>
          <w:u w:val="single"/>
        </w:rPr>
        <w:t>III.H.</w:t>
      </w:r>
      <w:r w:rsidR="00C25C61">
        <w:rPr>
          <w:rFonts w:ascii="Times New Roman" w:hAnsi="Times New Roman" w:cs="Times New Roman"/>
          <w:bCs/>
          <w:sz w:val="24"/>
          <w:szCs w:val="24"/>
        </w:rPr>
        <w:t xml:space="preserve"> </w:t>
      </w:r>
      <w:r w:rsidRPr="00A05A85">
        <w:rPr>
          <w:rFonts w:ascii="Times New Roman" w:hAnsi="Times New Roman" w:cs="Times New Roman"/>
          <w:bCs/>
          <w:sz w:val="24"/>
          <w:szCs w:val="24"/>
          <w:u w:val="single"/>
        </w:rPr>
        <w:t>Other Teaching Activities</w:t>
      </w:r>
    </w:p>
    <w:p w14:paraId="0DC0E92C" w14:textId="77777777" w:rsidR="00357A33" w:rsidRPr="00A05A85" w:rsidRDefault="00357A33" w:rsidP="00930736">
      <w:pPr>
        <w:pStyle w:val="ListParagraph"/>
        <w:ind w:left="0"/>
        <w:rPr>
          <w:rFonts w:ascii="Times New Roman" w:hAnsi="Times New Roman" w:cs="Times New Roman"/>
          <w:bCs/>
          <w:sz w:val="24"/>
          <w:szCs w:val="24"/>
          <w:u w:val="single"/>
        </w:rPr>
      </w:pPr>
    </w:p>
    <w:p w14:paraId="607EF0DA" w14:textId="6EE48A6A" w:rsidR="00EB2F29" w:rsidRPr="00A05A85" w:rsidRDefault="00EB2F29" w:rsidP="00B009CA">
      <w:pPr>
        <w:rPr>
          <w:bCs/>
        </w:rPr>
      </w:pPr>
      <w:r w:rsidRPr="00A05A85">
        <w:rPr>
          <w:bCs/>
        </w:rPr>
        <w:t xml:space="preserve">Spring </w:t>
      </w:r>
      <w:r w:rsidR="00B009CA" w:rsidRPr="00A05A85">
        <w:rPr>
          <w:bCs/>
        </w:rPr>
        <w:t>semester</w:t>
      </w:r>
      <w:r w:rsidRPr="00A05A85">
        <w:rPr>
          <w:bCs/>
        </w:rPr>
        <w:t xml:space="preserve"> – </w:t>
      </w:r>
      <w:r w:rsidR="00B009CA" w:rsidRPr="00A05A85">
        <w:rPr>
          <w:bCs/>
        </w:rPr>
        <w:t>Field</w:t>
      </w:r>
      <w:r w:rsidRPr="00A05A85">
        <w:rPr>
          <w:bCs/>
        </w:rPr>
        <w:t xml:space="preserve"> </w:t>
      </w:r>
      <w:r w:rsidR="00B009CA" w:rsidRPr="00A05A85">
        <w:rPr>
          <w:bCs/>
        </w:rPr>
        <w:t xml:space="preserve">visits to both </w:t>
      </w:r>
      <w:r w:rsidRPr="00A05A85">
        <w:rPr>
          <w:bCs/>
        </w:rPr>
        <w:t>Internship and Practicum students across Prince George’s County</w:t>
      </w:r>
      <w:r w:rsidR="00B009CA" w:rsidRPr="00A05A85">
        <w:rPr>
          <w:bCs/>
        </w:rPr>
        <w:t xml:space="preserve">. Approximately 20-24 in-person visits completed each spring semester. </w:t>
      </w:r>
    </w:p>
    <w:p w14:paraId="2C08DCFB" w14:textId="77777777" w:rsidR="00CF6681" w:rsidRPr="00A05A85" w:rsidRDefault="00CF6681" w:rsidP="00CF6681">
      <w:pPr>
        <w:rPr>
          <w:bCs/>
        </w:rPr>
      </w:pPr>
    </w:p>
    <w:p w14:paraId="0B1BFEBA" w14:textId="7A8D7AD0" w:rsidR="0037447E" w:rsidRPr="00A05A85" w:rsidRDefault="00CF6681" w:rsidP="00B009CA">
      <w:r w:rsidRPr="00A05A85">
        <w:rPr>
          <w:bCs/>
        </w:rPr>
        <w:t xml:space="preserve">Fall </w:t>
      </w:r>
      <w:r w:rsidR="00B009CA" w:rsidRPr="00A05A85">
        <w:rPr>
          <w:bCs/>
        </w:rPr>
        <w:t>semester</w:t>
      </w:r>
      <w:r w:rsidRPr="00A05A85">
        <w:rPr>
          <w:bCs/>
        </w:rPr>
        <w:t xml:space="preserve"> - </w:t>
      </w:r>
      <w:r w:rsidR="00B009CA" w:rsidRPr="00A05A85">
        <w:rPr>
          <w:bCs/>
        </w:rPr>
        <w:t xml:space="preserve">Field visits to Internship students across Prince George’s County. </w:t>
      </w:r>
      <w:r w:rsidRPr="00A05A85">
        <w:t>Advising, support, and review of advocacy projects</w:t>
      </w:r>
      <w:r w:rsidR="00B009CA" w:rsidRPr="00A05A85">
        <w:t>.</w:t>
      </w:r>
    </w:p>
    <w:p w14:paraId="6285BE8D" w14:textId="77777777" w:rsidR="0037447E" w:rsidRPr="00A05A85" w:rsidRDefault="0037447E" w:rsidP="0037447E"/>
    <w:p w14:paraId="3C0EEABF" w14:textId="1681E566" w:rsidR="00A05A85" w:rsidRPr="00A05A85" w:rsidRDefault="0037447E" w:rsidP="0037447E">
      <w:pPr>
        <w:rPr>
          <w:u w:val="single"/>
        </w:rPr>
      </w:pPr>
      <w:r w:rsidRPr="00A05A85">
        <w:rPr>
          <w:u w:val="single"/>
        </w:rPr>
        <w:t xml:space="preserve">IV. Service and Outreach </w:t>
      </w:r>
    </w:p>
    <w:p w14:paraId="00EACEBD" w14:textId="77777777" w:rsidR="00EB2F29" w:rsidRPr="00A05A85" w:rsidRDefault="00EB2F29" w:rsidP="00EB2F29">
      <w:pPr>
        <w:pStyle w:val="ListParagraph"/>
        <w:ind w:left="1800"/>
        <w:rPr>
          <w:rFonts w:ascii="Times New Roman" w:hAnsi="Times New Roman" w:cs="Times New Roman"/>
          <w:bCs/>
          <w:sz w:val="24"/>
          <w:szCs w:val="24"/>
        </w:rPr>
      </w:pPr>
    </w:p>
    <w:p w14:paraId="4B09DF95" w14:textId="093A46A6" w:rsidR="003A0C7B" w:rsidRPr="00A05A85" w:rsidRDefault="003A0C7B" w:rsidP="00930736">
      <w:pPr>
        <w:pStyle w:val="ListParagraph"/>
        <w:ind w:left="0"/>
        <w:rPr>
          <w:rFonts w:ascii="Times New Roman" w:hAnsi="Times New Roman" w:cs="Times New Roman"/>
          <w:bCs/>
          <w:sz w:val="24"/>
          <w:szCs w:val="24"/>
          <w:u w:val="single"/>
        </w:rPr>
      </w:pPr>
      <w:r w:rsidRPr="00A05A85">
        <w:rPr>
          <w:rFonts w:ascii="Times New Roman" w:hAnsi="Times New Roman" w:cs="Times New Roman"/>
          <w:bCs/>
          <w:sz w:val="24"/>
          <w:szCs w:val="24"/>
          <w:u w:val="single"/>
        </w:rPr>
        <w:t>IV. B.</w:t>
      </w:r>
      <w:r w:rsidR="00C25C61" w:rsidRPr="00A05A85">
        <w:rPr>
          <w:rFonts w:ascii="Times New Roman" w:hAnsi="Times New Roman" w:cs="Times New Roman"/>
          <w:bCs/>
          <w:sz w:val="24"/>
          <w:szCs w:val="24"/>
          <w:u w:val="single"/>
        </w:rPr>
        <w:t xml:space="preserve"> </w:t>
      </w:r>
      <w:r w:rsidRPr="00A05A85">
        <w:rPr>
          <w:rFonts w:ascii="Times New Roman" w:hAnsi="Times New Roman" w:cs="Times New Roman"/>
          <w:bCs/>
          <w:sz w:val="24"/>
          <w:szCs w:val="24"/>
          <w:u w:val="single"/>
        </w:rPr>
        <w:t>Committees, Professional &amp; Campus Service</w:t>
      </w:r>
    </w:p>
    <w:p w14:paraId="54D33670" w14:textId="77777777" w:rsidR="003A0C7B" w:rsidRPr="00A05A85" w:rsidRDefault="003A0C7B" w:rsidP="00930736">
      <w:pPr>
        <w:pStyle w:val="ListParagraph"/>
        <w:ind w:left="0"/>
        <w:rPr>
          <w:rFonts w:ascii="Times New Roman" w:hAnsi="Times New Roman" w:cs="Times New Roman"/>
          <w:bCs/>
          <w:sz w:val="24"/>
          <w:szCs w:val="24"/>
          <w:u w:val="single"/>
        </w:rPr>
      </w:pPr>
    </w:p>
    <w:p w14:paraId="138D7E81" w14:textId="1BB51411" w:rsidR="00B009CA" w:rsidRPr="00A05A85" w:rsidRDefault="003A0C7B" w:rsidP="00B379DD">
      <w:pPr>
        <w:pStyle w:val="ListParagraph"/>
        <w:ind w:left="0"/>
        <w:rPr>
          <w:rFonts w:ascii="Times New Roman" w:hAnsi="Times New Roman" w:cs="Times New Roman"/>
          <w:bCs/>
          <w:sz w:val="24"/>
          <w:szCs w:val="24"/>
        </w:rPr>
      </w:pPr>
      <w:r w:rsidRPr="00A05A85">
        <w:rPr>
          <w:rFonts w:ascii="Times New Roman" w:hAnsi="Times New Roman" w:cs="Times New Roman"/>
          <w:bCs/>
          <w:sz w:val="24"/>
          <w:szCs w:val="24"/>
        </w:rPr>
        <w:t>IV.B.1.</w:t>
      </w:r>
      <w:r w:rsidRPr="00A05A85">
        <w:rPr>
          <w:rFonts w:ascii="Times New Roman" w:hAnsi="Times New Roman" w:cs="Times New Roman"/>
          <w:bCs/>
          <w:sz w:val="24"/>
          <w:szCs w:val="24"/>
        </w:rPr>
        <w:tab/>
        <w:t>Campus Service – Department</w:t>
      </w:r>
    </w:p>
    <w:p w14:paraId="0F3B1F70" w14:textId="77777777" w:rsidR="00A46FAA" w:rsidRPr="00A05A85" w:rsidRDefault="00A46FAA" w:rsidP="00A05A85">
      <w:pPr>
        <w:rPr>
          <w:bCs/>
        </w:rPr>
      </w:pPr>
    </w:p>
    <w:p w14:paraId="51CF1884" w14:textId="1D743C54" w:rsidR="00E61F1F" w:rsidRPr="00A05A85" w:rsidRDefault="00E61F1F" w:rsidP="00E61F1F">
      <w:pPr>
        <w:ind w:left="2880" w:hanging="2880"/>
      </w:pPr>
      <w:r w:rsidRPr="00A05A85">
        <w:rPr>
          <w:bCs/>
        </w:rPr>
        <w:t xml:space="preserve">Fall 2018 – </w:t>
      </w:r>
      <w:r w:rsidR="00624C18" w:rsidRPr="00A05A85">
        <w:rPr>
          <w:bCs/>
        </w:rPr>
        <w:t>Fall 2020</w:t>
      </w:r>
      <w:r w:rsidRPr="00A05A85">
        <w:rPr>
          <w:bCs/>
        </w:rPr>
        <w:tab/>
        <w:t xml:space="preserve">Faculty Awards Committee, </w:t>
      </w:r>
      <w:r w:rsidRPr="00A05A85">
        <w:t>Counseling, Higher Education, and Special Education</w:t>
      </w:r>
    </w:p>
    <w:p w14:paraId="51143ED8" w14:textId="29BBC2D9" w:rsidR="0037447E" w:rsidRDefault="0037447E" w:rsidP="00E61F1F">
      <w:pPr>
        <w:ind w:left="2880" w:hanging="2880"/>
      </w:pPr>
      <w:r w:rsidRPr="00A05A85">
        <w:t>Spring 2023 – Fall 2023</w:t>
      </w:r>
      <w:r w:rsidRPr="00A05A85">
        <w:tab/>
        <w:t>Faculty Search Committee, Counseling, Higher Education, and Special Education – School Counseling Program</w:t>
      </w:r>
    </w:p>
    <w:p w14:paraId="7D9CEDF8" w14:textId="5DF635EE" w:rsidR="008E5754" w:rsidRPr="00A05A85" w:rsidRDefault="008E5754" w:rsidP="00E61F1F">
      <w:pPr>
        <w:ind w:left="2880" w:hanging="2880"/>
      </w:pPr>
      <w:r>
        <w:t>Winter 2017 – present</w:t>
      </w:r>
      <w:r>
        <w:tab/>
        <w:t xml:space="preserve">Admissions Committee, </w:t>
      </w:r>
      <w:r w:rsidRPr="00A05A85">
        <w:t>Counseling, Higher Education, and Special Education – School Counseling Program</w:t>
      </w:r>
      <w:r>
        <w:tab/>
      </w:r>
    </w:p>
    <w:p w14:paraId="10EC6A21" w14:textId="77777777" w:rsidR="003A0C7B" w:rsidRPr="00A05A85" w:rsidRDefault="003A0C7B" w:rsidP="00930736">
      <w:pPr>
        <w:pStyle w:val="ListParagraph"/>
        <w:ind w:left="0"/>
        <w:rPr>
          <w:rFonts w:ascii="Times New Roman" w:hAnsi="Times New Roman" w:cs="Times New Roman"/>
          <w:bCs/>
          <w:sz w:val="24"/>
          <w:szCs w:val="24"/>
        </w:rPr>
      </w:pPr>
    </w:p>
    <w:p w14:paraId="45590429" w14:textId="0CCF87C7" w:rsidR="00B379DD" w:rsidRPr="00A05A85" w:rsidRDefault="003A0C7B" w:rsidP="00930736">
      <w:pPr>
        <w:pStyle w:val="ListParagraph"/>
        <w:ind w:left="0"/>
        <w:rPr>
          <w:rFonts w:ascii="Times New Roman" w:hAnsi="Times New Roman" w:cs="Times New Roman"/>
          <w:bCs/>
          <w:sz w:val="24"/>
          <w:szCs w:val="24"/>
        </w:rPr>
      </w:pPr>
      <w:r w:rsidRPr="00A05A85">
        <w:rPr>
          <w:rFonts w:ascii="Times New Roman" w:hAnsi="Times New Roman" w:cs="Times New Roman"/>
          <w:bCs/>
          <w:sz w:val="24"/>
          <w:szCs w:val="24"/>
        </w:rPr>
        <w:t>IV.B.2.</w:t>
      </w:r>
      <w:r w:rsidRPr="00A05A85">
        <w:rPr>
          <w:rFonts w:ascii="Times New Roman" w:hAnsi="Times New Roman" w:cs="Times New Roman"/>
          <w:bCs/>
          <w:sz w:val="24"/>
          <w:szCs w:val="24"/>
        </w:rPr>
        <w:tab/>
        <w:t>Campus Service – College</w:t>
      </w:r>
    </w:p>
    <w:p w14:paraId="5872572D" w14:textId="35874CAA" w:rsidR="00B379DD" w:rsidRPr="00A05A85" w:rsidRDefault="00B379DD" w:rsidP="00930736">
      <w:pPr>
        <w:pStyle w:val="ListParagraph"/>
        <w:ind w:left="0"/>
        <w:rPr>
          <w:rFonts w:ascii="Times New Roman" w:hAnsi="Times New Roman" w:cs="Times New Roman"/>
          <w:bCs/>
          <w:sz w:val="24"/>
          <w:szCs w:val="24"/>
        </w:rPr>
      </w:pPr>
    </w:p>
    <w:p w14:paraId="2294DE24" w14:textId="07CEB6A9" w:rsidR="00B379DD" w:rsidRPr="00A05A85" w:rsidRDefault="00B379DD" w:rsidP="00B379DD">
      <w:pPr>
        <w:ind w:left="2880" w:hanging="2880"/>
        <w:rPr>
          <w:rFonts w:eastAsiaTheme="minorHAnsi"/>
          <w:bCs/>
        </w:rPr>
      </w:pPr>
      <w:r w:rsidRPr="00A05A85">
        <w:rPr>
          <w:bCs/>
        </w:rPr>
        <w:t>Fall 2021 – Present</w:t>
      </w:r>
      <w:r w:rsidRPr="00A05A85">
        <w:rPr>
          <w:bCs/>
        </w:rPr>
        <w:tab/>
      </w:r>
      <w:r w:rsidRPr="00A05A85">
        <w:rPr>
          <w:rFonts w:eastAsiaTheme="minorHAnsi"/>
          <w:bCs/>
        </w:rPr>
        <w:t>PDS &amp; School Partnership Subject Matter Expert (SME) Workgroup – School Counseling Representative</w:t>
      </w:r>
    </w:p>
    <w:p w14:paraId="7B1D186C" w14:textId="77777777" w:rsidR="00E61F1F" w:rsidRPr="00A05A85" w:rsidRDefault="00E61F1F" w:rsidP="00930736">
      <w:pPr>
        <w:pStyle w:val="ListParagraph"/>
        <w:ind w:left="0"/>
        <w:rPr>
          <w:rFonts w:ascii="Times New Roman" w:hAnsi="Times New Roman" w:cs="Times New Roman"/>
          <w:bCs/>
          <w:sz w:val="24"/>
          <w:szCs w:val="24"/>
        </w:rPr>
      </w:pPr>
    </w:p>
    <w:p w14:paraId="263EE0C5" w14:textId="77777777" w:rsidR="00AA4899" w:rsidRPr="00A05A85" w:rsidRDefault="00AA4899" w:rsidP="00E61F1F">
      <w:pPr>
        <w:ind w:left="2880" w:hanging="2880"/>
      </w:pPr>
      <w:r w:rsidRPr="00A05A85">
        <w:t xml:space="preserve">Spring 2020   </w:t>
      </w:r>
      <w:r w:rsidRPr="00A05A85">
        <w:tab/>
        <w:t>Activity Insights Pilot for Professional Track Faculty</w:t>
      </w:r>
    </w:p>
    <w:p w14:paraId="5541B105" w14:textId="77777777" w:rsidR="00AA4899" w:rsidRPr="00A05A85" w:rsidRDefault="00AA4899" w:rsidP="00E61F1F">
      <w:pPr>
        <w:ind w:left="2880" w:hanging="2880"/>
      </w:pPr>
    </w:p>
    <w:p w14:paraId="5430E348" w14:textId="77777777" w:rsidR="00E61F1F" w:rsidRPr="00A05A85" w:rsidRDefault="00E61F1F" w:rsidP="00E61F1F">
      <w:pPr>
        <w:ind w:left="2880" w:hanging="2880"/>
      </w:pPr>
      <w:r w:rsidRPr="00A05A85">
        <w:t>Summer 2019 – Fall 2019</w:t>
      </w:r>
      <w:r w:rsidRPr="00A05A85">
        <w:tab/>
        <w:t>PTK Symposium Planning Committee, Communications Subcommittee</w:t>
      </w:r>
    </w:p>
    <w:p w14:paraId="728C3285" w14:textId="77777777" w:rsidR="00EC575D" w:rsidRPr="00A05A85" w:rsidRDefault="00EC575D" w:rsidP="00E61F1F">
      <w:pPr>
        <w:ind w:left="2880" w:hanging="2880"/>
      </w:pPr>
    </w:p>
    <w:p w14:paraId="077B11B4" w14:textId="1098883B" w:rsidR="00EC575D" w:rsidRPr="00A05A85" w:rsidRDefault="00EC575D" w:rsidP="00E61F1F">
      <w:pPr>
        <w:ind w:left="2880" w:hanging="2880"/>
      </w:pPr>
      <w:r w:rsidRPr="00A05A85">
        <w:t>IV.B.3. Campus Service – University</w:t>
      </w:r>
    </w:p>
    <w:p w14:paraId="1762E3C2" w14:textId="77777777" w:rsidR="00EC575D" w:rsidRPr="00A05A85" w:rsidRDefault="00EC575D" w:rsidP="00E61F1F">
      <w:pPr>
        <w:ind w:left="2880" w:hanging="2880"/>
      </w:pPr>
    </w:p>
    <w:p w14:paraId="3AAB1CC6" w14:textId="7790EF6B" w:rsidR="00A05A85" w:rsidRPr="00A05A85" w:rsidRDefault="00EC575D" w:rsidP="004545A4">
      <w:pPr>
        <w:ind w:left="2880" w:hanging="2880"/>
      </w:pPr>
      <w:r w:rsidRPr="00A05A85">
        <w:t>Fall 2020 – Spring 2023</w:t>
      </w:r>
      <w:r w:rsidRPr="00A05A85">
        <w:tab/>
        <w:t>University Honors Faculty Fellow</w:t>
      </w:r>
    </w:p>
    <w:p w14:paraId="6C3B1BBE" w14:textId="77777777" w:rsidR="003A0C7B" w:rsidRPr="00A05A85" w:rsidRDefault="003A0C7B" w:rsidP="00930736">
      <w:pPr>
        <w:pStyle w:val="ListParagraph"/>
        <w:ind w:left="0"/>
        <w:rPr>
          <w:rFonts w:ascii="Times New Roman" w:hAnsi="Times New Roman" w:cs="Times New Roman"/>
          <w:bCs/>
          <w:sz w:val="24"/>
          <w:szCs w:val="24"/>
        </w:rPr>
      </w:pPr>
    </w:p>
    <w:p w14:paraId="32A447B4" w14:textId="411F8104" w:rsidR="003A0C7B" w:rsidRPr="00A05A85" w:rsidRDefault="003A0C7B" w:rsidP="00930736">
      <w:pPr>
        <w:pStyle w:val="ListParagraph"/>
        <w:ind w:left="0"/>
        <w:rPr>
          <w:rFonts w:ascii="Times New Roman" w:hAnsi="Times New Roman" w:cs="Times New Roman"/>
          <w:bCs/>
          <w:sz w:val="24"/>
          <w:szCs w:val="24"/>
          <w:u w:val="single"/>
        </w:rPr>
      </w:pPr>
      <w:r w:rsidRPr="00A05A85">
        <w:rPr>
          <w:rFonts w:ascii="Times New Roman" w:hAnsi="Times New Roman" w:cs="Times New Roman"/>
          <w:bCs/>
          <w:sz w:val="24"/>
          <w:szCs w:val="24"/>
          <w:u w:val="single"/>
        </w:rPr>
        <w:t>IV.C.</w:t>
      </w:r>
      <w:r w:rsidR="00C25C61" w:rsidRPr="00A05A85">
        <w:rPr>
          <w:rFonts w:ascii="Times New Roman" w:hAnsi="Times New Roman" w:cs="Times New Roman"/>
          <w:bCs/>
          <w:sz w:val="24"/>
          <w:szCs w:val="24"/>
          <w:u w:val="single"/>
        </w:rPr>
        <w:t xml:space="preserve"> </w:t>
      </w:r>
      <w:r w:rsidRPr="00A05A85">
        <w:rPr>
          <w:rFonts w:ascii="Times New Roman" w:hAnsi="Times New Roman" w:cs="Times New Roman"/>
          <w:bCs/>
          <w:sz w:val="24"/>
          <w:szCs w:val="24"/>
          <w:u w:val="single"/>
        </w:rPr>
        <w:t>External Service and Consulting</w:t>
      </w:r>
    </w:p>
    <w:p w14:paraId="635F8BA5" w14:textId="77777777" w:rsidR="003A0C7B" w:rsidRPr="00A05A85" w:rsidRDefault="003A0C7B" w:rsidP="00930736">
      <w:pPr>
        <w:pStyle w:val="ListParagraph"/>
        <w:ind w:left="0"/>
        <w:rPr>
          <w:rFonts w:ascii="Times New Roman" w:hAnsi="Times New Roman" w:cs="Times New Roman"/>
          <w:bCs/>
          <w:sz w:val="24"/>
          <w:szCs w:val="24"/>
          <w:u w:val="single"/>
        </w:rPr>
      </w:pPr>
    </w:p>
    <w:p w14:paraId="637D2F2D" w14:textId="70A54054" w:rsidR="003A0C7B" w:rsidRPr="00A05A85" w:rsidRDefault="003A0C7B" w:rsidP="00930736">
      <w:pPr>
        <w:pStyle w:val="ListParagraph"/>
        <w:ind w:left="0"/>
        <w:rPr>
          <w:rFonts w:ascii="Times New Roman" w:hAnsi="Times New Roman" w:cs="Times New Roman"/>
          <w:bCs/>
          <w:sz w:val="24"/>
          <w:szCs w:val="24"/>
        </w:rPr>
      </w:pPr>
      <w:r w:rsidRPr="00A05A85">
        <w:rPr>
          <w:rFonts w:ascii="Times New Roman" w:hAnsi="Times New Roman" w:cs="Times New Roman"/>
          <w:bCs/>
          <w:sz w:val="24"/>
          <w:szCs w:val="24"/>
        </w:rPr>
        <w:t>IV.C.1</w:t>
      </w:r>
      <w:r w:rsidRPr="00A05A85">
        <w:rPr>
          <w:rFonts w:ascii="Times New Roman" w:hAnsi="Times New Roman" w:cs="Times New Roman"/>
          <w:bCs/>
          <w:sz w:val="24"/>
          <w:szCs w:val="24"/>
        </w:rPr>
        <w:tab/>
        <w:t>Community Engagement, Local, State, National, International</w:t>
      </w:r>
    </w:p>
    <w:p w14:paraId="7C91EB9D" w14:textId="0508D2C3" w:rsidR="00136AA0" w:rsidRPr="00A05A85" w:rsidRDefault="00136AA0" w:rsidP="00930736">
      <w:pPr>
        <w:pStyle w:val="ListParagraph"/>
        <w:ind w:left="0"/>
        <w:rPr>
          <w:rFonts w:ascii="Times New Roman" w:hAnsi="Times New Roman" w:cs="Times New Roman"/>
          <w:bCs/>
          <w:sz w:val="24"/>
          <w:szCs w:val="24"/>
        </w:rPr>
      </w:pPr>
    </w:p>
    <w:p w14:paraId="3E8A2588" w14:textId="23C563AE" w:rsidR="00136AA0" w:rsidRDefault="00136AA0" w:rsidP="00F8633F">
      <w:pPr>
        <w:pStyle w:val="ListParagraph"/>
        <w:ind w:left="1440" w:hanging="1440"/>
        <w:rPr>
          <w:rFonts w:ascii="Times New Roman" w:hAnsi="Times New Roman" w:cs="Times New Roman"/>
          <w:bCs/>
          <w:sz w:val="24"/>
          <w:szCs w:val="24"/>
        </w:rPr>
      </w:pPr>
      <w:r w:rsidRPr="00A05A85">
        <w:rPr>
          <w:rFonts w:ascii="Times New Roman" w:hAnsi="Times New Roman" w:cs="Times New Roman"/>
          <w:bCs/>
          <w:sz w:val="24"/>
          <w:szCs w:val="24"/>
        </w:rPr>
        <w:t xml:space="preserve">Jan 2021 </w:t>
      </w:r>
      <w:r w:rsidR="00F8633F">
        <w:rPr>
          <w:rFonts w:ascii="Times New Roman" w:hAnsi="Times New Roman" w:cs="Times New Roman"/>
          <w:bCs/>
          <w:sz w:val="24"/>
          <w:szCs w:val="24"/>
        </w:rPr>
        <w:tab/>
      </w:r>
      <w:r w:rsidRPr="00A05A85">
        <w:rPr>
          <w:rFonts w:ascii="Times New Roman" w:hAnsi="Times New Roman" w:cs="Times New Roman"/>
          <w:bCs/>
          <w:sz w:val="24"/>
          <w:szCs w:val="24"/>
        </w:rPr>
        <w:t xml:space="preserve">Maryland School Counselor Association – School Counselor of the Year Evaluator </w:t>
      </w:r>
    </w:p>
    <w:p w14:paraId="4FE5AC3D" w14:textId="77777777" w:rsidR="00F8633F" w:rsidRDefault="00F8633F" w:rsidP="00930736">
      <w:pPr>
        <w:pStyle w:val="ListParagraph"/>
        <w:ind w:left="0"/>
        <w:rPr>
          <w:rFonts w:ascii="Times New Roman" w:hAnsi="Times New Roman" w:cs="Times New Roman"/>
          <w:bCs/>
          <w:sz w:val="24"/>
          <w:szCs w:val="24"/>
        </w:rPr>
      </w:pPr>
    </w:p>
    <w:p w14:paraId="5EFE56D1" w14:textId="21E2988C" w:rsidR="00F8633F" w:rsidRPr="00A05A85" w:rsidRDefault="00F8633F" w:rsidP="00F8633F">
      <w:pPr>
        <w:pStyle w:val="ListParagraph"/>
        <w:ind w:left="0"/>
        <w:rPr>
          <w:rFonts w:ascii="Times New Roman" w:hAnsi="Times New Roman" w:cs="Times New Roman"/>
          <w:bCs/>
          <w:sz w:val="24"/>
          <w:szCs w:val="24"/>
        </w:rPr>
      </w:pPr>
      <w:r w:rsidRPr="00A05A85">
        <w:rPr>
          <w:rFonts w:ascii="Times New Roman" w:hAnsi="Times New Roman" w:cs="Times New Roman"/>
          <w:bCs/>
          <w:sz w:val="24"/>
          <w:szCs w:val="24"/>
        </w:rPr>
        <w:t xml:space="preserve">Spring 2020 </w:t>
      </w:r>
      <w:r>
        <w:rPr>
          <w:rFonts w:ascii="Times New Roman" w:hAnsi="Times New Roman" w:cs="Times New Roman"/>
          <w:bCs/>
          <w:sz w:val="24"/>
          <w:szCs w:val="24"/>
        </w:rPr>
        <w:tab/>
      </w:r>
      <w:r w:rsidRPr="00A05A85">
        <w:rPr>
          <w:rFonts w:ascii="Times New Roman" w:hAnsi="Times New Roman" w:cs="Times New Roman"/>
          <w:bCs/>
          <w:sz w:val="24"/>
          <w:szCs w:val="24"/>
        </w:rPr>
        <w:t>Bowie State University Collaborative Project “Virtual Sunshine”</w:t>
      </w:r>
    </w:p>
    <w:p w14:paraId="5E558A35" w14:textId="77777777" w:rsidR="00F8633F" w:rsidRPr="00A05A85" w:rsidRDefault="00F8633F" w:rsidP="00F8633F">
      <w:pPr>
        <w:pStyle w:val="ListParagraph"/>
        <w:ind w:left="1440"/>
        <w:rPr>
          <w:rFonts w:ascii="Times New Roman" w:hAnsi="Times New Roman" w:cs="Times New Roman"/>
          <w:bCs/>
          <w:sz w:val="24"/>
          <w:szCs w:val="24"/>
        </w:rPr>
      </w:pPr>
      <w:r w:rsidRPr="00A05A85">
        <w:rPr>
          <w:rFonts w:ascii="Times New Roman" w:hAnsi="Times New Roman" w:cs="Times New Roman"/>
          <w:bCs/>
          <w:sz w:val="24"/>
          <w:szCs w:val="24"/>
        </w:rPr>
        <w:t xml:space="preserve">Internship/Practicum from UMD &amp; BS create virtual guidance lesson for Prince George’s County Public School Counselors to use during COVID-19 school closure with elementary, middle, and high school level students.  </w:t>
      </w:r>
    </w:p>
    <w:p w14:paraId="12A3FDE1" w14:textId="77777777" w:rsidR="00F8633F" w:rsidRPr="00A05A85" w:rsidRDefault="00F8633F" w:rsidP="00F8633F">
      <w:pPr>
        <w:rPr>
          <w:bCs/>
        </w:rPr>
      </w:pPr>
    </w:p>
    <w:p w14:paraId="57868738" w14:textId="3124087D" w:rsidR="00F8633F" w:rsidRPr="00A05A85" w:rsidRDefault="00F8633F" w:rsidP="00F8633F">
      <w:pPr>
        <w:ind w:left="1440" w:hanging="1440"/>
        <w:rPr>
          <w:bCs/>
        </w:rPr>
      </w:pPr>
      <w:r w:rsidRPr="00A05A85">
        <w:rPr>
          <w:bCs/>
        </w:rPr>
        <w:t xml:space="preserve">Spring 2020 – Present:  Continued work with Prince George’s County Public School and UMD School Counseling Program to approve postmaster’s certification program for working professional school counselors. Certificate program will bridge the gap in training needed to best service the immigrant and refugee students in Prince Georges County.   </w:t>
      </w:r>
    </w:p>
    <w:p w14:paraId="5487C350" w14:textId="77777777" w:rsidR="003A0C7B" w:rsidRPr="00A05A85" w:rsidRDefault="003A0C7B" w:rsidP="00930736">
      <w:pPr>
        <w:pStyle w:val="ListParagraph"/>
        <w:ind w:left="0"/>
        <w:rPr>
          <w:rFonts w:ascii="Times New Roman" w:hAnsi="Times New Roman" w:cs="Times New Roman"/>
          <w:bCs/>
          <w:sz w:val="24"/>
          <w:szCs w:val="24"/>
          <w:highlight w:val="yellow"/>
        </w:rPr>
      </w:pPr>
    </w:p>
    <w:p w14:paraId="775CB877" w14:textId="7CC3E9F6" w:rsidR="003A0C7B" w:rsidRPr="00A05A85" w:rsidRDefault="003A0C7B" w:rsidP="00F8633F">
      <w:pPr>
        <w:pStyle w:val="ListParagraph"/>
        <w:ind w:left="1440" w:hanging="1440"/>
        <w:rPr>
          <w:rFonts w:ascii="Times New Roman" w:hAnsi="Times New Roman" w:cs="Times New Roman"/>
          <w:bCs/>
          <w:sz w:val="24"/>
          <w:szCs w:val="24"/>
        </w:rPr>
      </w:pPr>
      <w:r w:rsidRPr="00A05A85">
        <w:rPr>
          <w:rFonts w:ascii="Times New Roman" w:hAnsi="Times New Roman" w:cs="Times New Roman"/>
          <w:bCs/>
          <w:sz w:val="24"/>
          <w:szCs w:val="24"/>
        </w:rPr>
        <w:t xml:space="preserve">Nov 2019 </w:t>
      </w:r>
      <w:r w:rsidR="00F8633F">
        <w:rPr>
          <w:rFonts w:ascii="Times New Roman" w:hAnsi="Times New Roman" w:cs="Times New Roman"/>
          <w:bCs/>
          <w:sz w:val="24"/>
          <w:szCs w:val="24"/>
        </w:rPr>
        <w:tab/>
      </w:r>
      <w:r w:rsidRPr="00A05A85">
        <w:rPr>
          <w:rFonts w:ascii="Times New Roman" w:hAnsi="Times New Roman" w:cs="Times New Roman"/>
          <w:bCs/>
          <w:sz w:val="24"/>
          <w:szCs w:val="24"/>
        </w:rPr>
        <w:t>Maryland School Counselor Association – School Counselor of the Year Evaluator</w:t>
      </w:r>
    </w:p>
    <w:p w14:paraId="6EECEFB9" w14:textId="77777777" w:rsidR="00F8633F" w:rsidRDefault="00F8633F" w:rsidP="00F8633F"/>
    <w:p w14:paraId="2B7382EF" w14:textId="0B5F5993" w:rsidR="00F8633F" w:rsidRPr="00A05A85" w:rsidRDefault="00F8633F" w:rsidP="00F8633F">
      <w:pPr>
        <w:ind w:left="720" w:hanging="720"/>
      </w:pPr>
      <w:r>
        <w:t>Summer</w:t>
      </w:r>
      <w:r w:rsidRPr="00A05A85">
        <w:t xml:space="preserve"> 2009</w:t>
      </w:r>
      <w:r w:rsidRPr="00A05A85">
        <w:tab/>
      </w:r>
      <w:r>
        <w:tab/>
      </w:r>
      <w:r w:rsidRPr="00A05A85">
        <w:t>American Counseling Association, Graduate Student Blogger</w:t>
      </w:r>
    </w:p>
    <w:p w14:paraId="0972C3A0" w14:textId="77777777" w:rsidR="00F8633F" w:rsidRPr="00A05A85" w:rsidRDefault="00F8633F" w:rsidP="00F8633F">
      <w:pPr>
        <w:ind w:left="720" w:hanging="720"/>
      </w:pPr>
    </w:p>
    <w:p w14:paraId="12C77877" w14:textId="377C3940" w:rsidR="00F8633F" w:rsidRPr="00A05A85" w:rsidRDefault="00F8633F" w:rsidP="00F8633F">
      <w:pPr>
        <w:ind w:left="720" w:hanging="720"/>
      </w:pPr>
      <w:r>
        <w:t>Summer</w:t>
      </w:r>
      <w:r w:rsidRPr="00A05A85">
        <w:t xml:space="preserve"> 2009</w:t>
      </w:r>
      <w:r w:rsidRPr="00A05A85">
        <w:tab/>
      </w:r>
      <w:r>
        <w:tab/>
      </w:r>
      <w:r w:rsidRPr="00A05A85">
        <w:t>American Counseling Association, Blue Ribbon Panel (2010 Conference)</w:t>
      </w:r>
    </w:p>
    <w:p w14:paraId="09652E92" w14:textId="77777777" w:rsidR="00F8633F" w:rsidRPr="00A05A85" w:rsidRDefault="00F8633F" w:rsidP="00F8633F">
      <w:pPr>
        <w:ind w:left="720" w:hanging="720"/>
      </w:pPr>
    </w:p>
    <w:p w14:paraId="09B85981" w14:textId="29F66A60" w:rsidR="00F8633F" w:rsidRPr="00A05A85" w:rsidRDefault="00F8633F" w:rsidP="00F8633F">
      <w:pPr>
        <w:ind w:left="720" w:hanging="720"/>
      </w:pPr>
      <w:r>
        <w:t>2008-2009</w:t>
      </w:r>
      <w:r>
        <w:tab/>
      </w:r>
      <w:r w:rsidRPr="00A05A85">
        <w:tab/>
        <w:t>President, Alpha Delta Chapter, Chi Sigma Iota</w:t>
      </w:r>
    </w:p>
    <w:p w14:paraId="004E61C4" w14:textId="77777777" w:rsidR="00F8633F" w:rsidRPr="00A05A85" w:rsidRDefault="00F8633F" w:rsidP="00F8633F"/>
    <w:p w14:paraId="5A093CA5" w14:textId="60419A97" w:rsidR="00F8633F" w:rsidRPr="00A05A85" w:rsidRDefault="00F8633F" w:rsidP="00F8633F">
      <w:pPr>
        <w:ind w:left="720" w:hanging="720"/>
      </w:pPr>
      <w:r>
        <w:t>Summer 2008</w:t>
      </w:r>
      <w:r>
        <w:tab/>
      </w:r>
      <w:r w:rsidRPr="00A05A85">
        <w:tab/>
        <w:t>American Counseling Association, Blue Ribbon Panel (2009 Conference)</w:t>
      </w:r>
    </w:p>
    <w:p w14:paraId="2F6878BC" w14:textId="77777777" w:rsidR="00F8633F" w:rsidRPr="00A05A85" w:rsidRDefault="00F8633F" w:rsidP="00F8633F">
      <w:pPr>
        <w:ind w:left="720" w:hanging="720"/>
      </w:pPr>
    </w:p>
    <w:p w14:paraId="55EC90A6" w14:textId="5C3EFCCE" w:rsidR="00F8633F" w:rsidRPr="00A05A85" w:rsidRDefault="00F8633F" w:rsidP="00F8633F">
      <w:pPr>
        <w:ind w:left="2160" w:hanging="2160"/>
      </w:pPr>
      <w:r>
        <w:t>2008-2009</w:t>
      </w:r>
      <w:r w:rsidRPr="00A05A85">
        <w:tab/>
        <w:t>American Counseling Association, Governing Counseling Student Representative</w:t>
      </w:r>
    </w:p>
    <w:p w14:paraId="6F760DAA" w14:textId="77777777" w:rsidR="00F8633F" w:rsidRPr="00A05A85" w:rsidRDefault="00F8633F" w:rsidP="00F8633F">
      <w:pPr>
        <w:ind w:left="720" w:hanging="720"/>
      </w:pPr>
    </w:p>
    <w:p w14:paraId="1EF7190A" w14:textId="0B979F1E" w:rsidR="00F8633F" w:rsidRPr="00A05A85" w:rsidRDefault="00F8633F" w:rsidP="00F8633F">
      <w:pPr>
        <w:ind w:left="720" w:hanging="720"/>
      </w:pPr>
      <w:r>
        <w:t>2007-2008</w:t>
      </w:r>
      <w:r w:rsidRPr="00A05A85">
        <w:tab/>
        <w:t>Secretary, Alpha Delta Chapter – Chi Sigma Iota</w:t>
      </w:r>
    </w:p>
    <w:p w14:paraId="5755DBD3" w14:textId="77777777" w:rsidR="003A0C7B" w:rsidRPr="00A05A85" w:rsidRDefault="003A0C7B" w:rsidP="00930736">
      <w:pPr>
        <w:pStyle w:val="ListParagraph"/>
        <w:ind w:left="0"/>
        <w:rPr>
          <w:rFonts w:ascii="Times New Roman" w:hAnsi="Times New Roman" w:cs="Times New Roman"/>
          <w:bCs/>
          <w:sz w:val="24"/>
          <w:szCs w:val="24"/>
        </w:rPr>
      </w:pPr>
    </w:p>
    <w:p w14:paraId="57E7EB2D" w14:textId="237789C0" w:rsidR="004545A4" w:rsidRDefault="004545A4" w:rsidP="004545A4">
      <w:pPr>
        <w:rPr>
          <w:u w:val="single"/>
        </w:rPr>
      </w:pPr>
      <w:r>
        <w:rPr>
          <w:u w:val="single"/>
        </w:rPr>
        <w:t>IV.D.</w:t>
      </w:r>
      <w:r w:rsidR="00C25C61">
        <w:t xml:space="preserve"> </w:t>
      </w:r>
      <w:r w:rsidRPr="004545A4">
        <w:rPr>
          <w:u w:val="single"/>
        </w:rPr>
        <w:t>Non-Research Presentations</w:t>
      </w:r>
    </w:p>
    <w:p w14:paraId="282063ED" w14:textId="1688C60B" w:rsidR="004545A4" w:rsidRDefault="004545A4" w:rsidP="004545A4">
      <w:pPr>
        <w:rPr>
          <w:u w:val="single"/>
        </w:rPr>
      </w:pPr>
      <w:r>
        <w:rPr>
          <w:u w:val="single"/>
        </w:rPr>
        <w:t>IV.E.</w:t>
      </w:r>
      <w:r w:rsidR="00C25C61">
        <w:t xml:space="preserve"> </w:t>
      </w:r>
      <w:r w:rsidRPr="004545A4">
        <w:rPr>
          <w:u w:val="single"/>
        </w:rPr>
        <w:t>Media Contributions</w:t>
      </w:r>
    </w:p>
    <w:p w14:paraId="4620351A" w14:textId="187106DA" w:rsidR="004545A4" w:rsidRPr="004545A4" w:rsidRDefault="004545A4" w:rsidP="004545A4">
      <w:pPr>
        <w:rPr>
          <w:u w:val="single"/>
        </w:rPr>
      </w:pPr>
      <w:r>
        <w:rPr>
          <w:u w:val="single"/>
        </w:rPr>
        <w:t>IV.F.</w:t>
      </w:r>
      <w:r w:rsidR="00C25C61">
        <w:t xml:space="preserve"> </w:t>
      </w:r>
      <w:r w:rsidRPr="004545A4">
        <w:rPr>
          <w:u w:val="single"/>
        </w:rPr>
        <w:t>Community &amp; Other Service</w:t>
      </w:r>
    </w:p>
    <w:p w14:paraId="162300F1" w14:textId="77777777" w:rsidR="004545A4" w:rsidRDefault="004545A4" w:rsidP="00930736">
      <w:pPr>
        <w:pStyle w:val="ListParagraph"/>
        <w:ind w:left="0"/>
        <w:rPr>
          <w:rFonts w:ascii="Times New Roman" w:hAnsi="Times New Roman" w:cs="Times New Roman"/>
          <w:bCs/>
          <w:sz w:val="24"/>
          <w:szCs w:val="24"/>
          <w:u w:val="single"/>
        </w:rPr>
      </w:pPr>
    </w:p>
    <w:p w14:paraId="13DF0B17" w14:textId="1F796B9D" w:rsidR="003A0C7B" w:rsidRPr="00A05A85" w:rsidRDefault="003A0C7B" w:rsidP="00930736">
      <w:pPr>
        <w:pStyle w:val="ListParagraph"/>
        <w:ind w:left="0"/>
        <w:rPr>
          <w:rFonts w:ascii="Times New Roman" w:hAnsi="Times New Roman" w:cs="Times New Roman"/>
          <w:bCs/>
          <w:sz w:val="24"/>
          <w:szCs w:val="24"/>
          <w:u w:val="single"/>
        </w:rPr>
      </w:pPr>
      <w:r w:rsidRPr="00A05A85">
        <w:rPr>
          <w:rFonts w:ascii="Times New Roman" w:hAnsi="Times New Roman" w:cs="Times New Roman"/>
          <w:bCs/>
          <w:sz w:val="24"/>
          <w:szCs w:val="24"/>
          <w:u w:val="single"/>
        </w:rPr>
        <w:t>IV.G.</w:t>
      </w:r>
      <w:r w:rsidR="00C25C61">
        <w:rPr>
          <w:rFonts w:ascii="Times New Roman" w:hAnsi="Times New Roman" w:cs="Times New Roman"/>
          <w:bCs/>
          <w:sz w:val="24"/>
          <w:szCs w:val="24"/>
        </w:rPr>
        <w:t xml:space="preserve"> </w:t>
      </w:r>
      <w:r w:rsidRPr="00A05A85">
        <w:rPr>
          <w:rFonts w:ascii="Times New Roman" w:hAnsi="Times New Roman" w:cs="Times New Roman"/>
          <w:bCs/>
          <w:sz w:val="24"/>
          <w:szCs w:val="24"/>
          <w:u w:val="single"/>
        </w:rPr>
        <w:t>Service Awards and Honors</w:t>
      </w:r>
    </w:p>
    <w:p w14:paraId="6EB9383C" w14:textId="77777777" w:rsidR="003A0C7B" w:rsidRPr="00A05A85" w:rsidRDefault="003A0C7B" w:rsidP="00930736">
      <w:pPr>
        <w:pStyle w:val="ListParagraph"/>
        <w:ind w:left="0"/>
        <w:rPr>
          <w:rFonts w:ascii="Times New Roman" w:hAnsi="Times New Roman" w:cs="Times New Roman"/>
          <w:bCs/>
          <w:sz w:val="24"/>
          <w:szCs w:val="24"/>
          <w:u w:val="single"/>
        </w:rPr>
      </w:pPr>
    </w:p>
    <w:p w14:paraId="52AF4F8E" w14:textId="77777777" w:rsidR="003A0C7B" w:rsidRPr="00A05A85" w:rsidRDefault="003A0C7B" w:rsidP="00930736">
      <w:pPr>
        <w:pStyle w:val="ListParagraph"/>
        <w:ind w:left="0"/>
        <w:rPr>
          <w:rFonts w:ascii="Times New Roman" w:hAnsi="Times New Roman" w:cs="Times New Roman"/>
          <w:bCs/>
          <w:sz w:val="24"/>
          <w:szCs w:val="24"/>
        </w:rPr>
      </w:pPr>
      <w:r w:rsidRPr="00A05A85">
        <w:rPr>
          <w:rFonts w:ascii="Times New Roman" w:hAnsi="Times New Roman" w:cs="Times New Roman"/>
          <w:bCs/>
          <w:sz w:val="24"/>
          <w:szCs w:val="24"/>
        </w:rPr>
        <w:t xml:space="preserve">Feb 2020 </w:t>
      </w:r>
      <w:r w:rsidR="00C91E69" w:rsidRPr="00A05A85">
        <w:rPr>
          <w:rFonts w:ascii="Times New Roman" w:hAnsi="Times New Roman" w:cs="Times New Roman"/>
          <w:bCs/>
          <w:sz w:val="24"/>
          <w:szCs w:val="24"/>
        </w:rPr>
        <w:t>–</w:t>
      </w:r>
      <w:r w:rsidRPr="00A05A85">
        <w:rPr>
          <w:rFonts w:ascii="Times New Roman" w:hAnsi="Times New Roman" w:cs="Times New Roman"/>
          <w:bCs/>
          <w:sz w:val="24"/>
          <w:szCs w:val="24"/>
        </w:rPr>
        <w:t xml:space="preserve"> </w:t>
      </w:r>
      <w:r w:rsidR="00C91E69" w:rsidRPr="00A05A85">
        <w:rPr>
          <w:rFonts w:ascii="Times New Roman" w:hAnsi="Times New Roman" w:cs="Times New Roman"/>
          <w:bCs/>
          <w:sz w:val="24"/>
          <w:szCs w:val="24"/>
        </w:rPr>
        <w:t xml:space="preserve">Excellence in Teaching Award, College of Education – Nominee </w:t>
      </w:r>
    </w:p>
    <w:p w14:paraId="2A8BDADF" w14:textId="77777777" w:rsidR="00F95FE0" w:rsidRPr="00A05A85" w:rsidRDefault="00F95FE0" w:rsidP="00930736">
      <w:pPr>
        <w:pStyle w:val="ListParagraph"/>
        <w:ind w:left="0"/>
        <w:rPr>
          <w:rFonts w:ascii="Times New Roman" w:hAnsi="Times New Roman" w:cs="Times New Roman"/>
          <w:bCs/>
          <w:sz w:val="24"/>
          <w:szCs w:val="24"/>
        </w:rPr>
      </w:pPr>
    </w:p>
    <w:p w14:paraId="236D620E" w14:textId="09C04B2B" w:rsidR="008F5CEC" w:rsidRDefault="004545A4" w:rsidP="008F5CEC">
      <w:pPr>
        <w:rPr>
          <w:u w:val="single"/>
        </w:rPr>
      </w:pPr>
      <w:r>
        <w:rPr>
          <w:u w:val="single"/>
        </w:rPr>
        <w:t>V.</w:t>
      </w:r>
      <w:r w:rsidR="00C25C61">
        <w:rPr>
          <w:u w:val="single"/>
        </w:rPr>
        <w:t xml:space="preserve"> </w:t>
      </w:r>
      <w:r>
        <w:rPr>
          <w:u w:val="single"/>
        </w:rPr>
        <w:t>Public Engagement, Scholarship and Practice</w:t>
      </w:r>
    </w:p>
    <w:p w14:paraId="39F02396" w14:textId="5BD190C8" w:rsidR="004545A4" w:rsidRPr="00D617E6" w:rsidRDefault="004545A4" w:rsidP="004545A4">
      <w:r w:rsidRPr="004545A4">
        <w:rPr>
          <w:bCs/>
          <w:u w:val="single"/>
        </w:rPr>
        <w:t>VI.</w:t>
      </w:r>
      <w:r w:rsidR="00C25C61" w:rsidRPr="004545A4">
        <w:rPr>
          <w:u w:val="single"/>
        </w:rPr>
        <w:t xml:space="preserve"> </w:t>
      </w:r>
      <w:r w:rsidRPr="004545A4">
        <w:rPr>
          <w:u w:val="single"/>
        </w:rPr>
        <w:t>Other Information</w:t>
      </w:r>
    </w:p>
    <w:p w14:paraId="0D8FFED2" w14:textId="4C9216A5" w:rsidR="004545A4" w:rsidRPr="004545A4" w:rsidRDefault="004545A4" w:rsidP="008F5CEC">
      <w:pPr>
        <w:rPr>
          <w:bCs/>
        </w:rPr>
      </w:pPr>
    </w:p>
    <w:p w14:paraId="2515ACC4" w14:textId="609162E0" w:rsidR="008F5CEC" w:rsidRDefault="00B47301" w:rsidP="008F5CEC">
      <w:pPr>
        <w:rPr>
          <w:b/>
        </w:rPr>
      </w:pPr>
      <w:r>
        <w:rPr>
          <w:b/>
        </w:rPr>
        <w:t>IV. Counseling Experience</w:t>
      </w:r>
    </w:p>
    <w:p w14:paraId="25791377" w14:textId="30EC70E8" w:rsidR="00B47301" w:rsidRPr="00B47301" w:rsidRDefault="00F37797" w:rsidP="008F5CEC">
      <w:pPr>
        <w:rPr>
          <w:b/>
        </w:rPr>
      </w:pPr>
      <w:r>
        <w:rPr>
          <w:b/>
          <w:noProof/>
        </w:rPr>
        <w:pict w14:anchorId="79B4425A">
          <v:rect id="_x0000_i1025" alt="" style="width:468pt;height:.05pt;mso-width-percent:0;mso-height-percent:0;mso-width-percent:0;mso-height-percent:0" o:hralign="center" o:hrstd="t" o:hr="t" fillcolor="#a0a0a0" stroked="f"/>
        </w:pict>
      </w:r>
    </w:p>
    <w:p w14:paraId="58F087EC" w14:textId="77777777" w:rsidR="00600B14" w:rsidRDefault="00600B14" w:rsidP="008F5CEC">
      <w:pPr>
        <w:rPr>
          <w:b/>
          <w:u w:val="single"/>
        </w:rPr>
      </w:pPr>
    </w:p>
    <w:p w14:paraId="074E5399" w14:textId="5DD0C3B3" w:rsidR="00B47301" w:rsidRDefault="00B47301" w:rsidP="008F5CEC">
      <w:pPr>
        <w:rPr>
          <w:bCs/>
        </w:rPr>
      </w:pPr>
      <w:r>
        <w:rPr>
          <w:bCs/>
        </w:rPr>
        <w:t>2012-2014</w:t>
      </w:r>
      <w:r>
        <w:rPr>
          <w:bCs/>
        </w:rPr>
        <w:tab/>
        <w:t>Director of High School Support, KIPP DC, KIPP Through College</w:t>
      </w:r>
    </w:p>
    <w:p w14:paraId="63B28DEB" w14:textId="05D5502C" w:rsidR="00C56353" w:rsidRPr="00C56353" w:rsidRDefault="00C56353" w:rsidP="00C56353">
      <w:pPr>
        <w:ind w:left="1440" w:hanging="1440"/>
        <w:rPr>
          <w:bCs/>
        </w:rPr>
      </w:pPr>
      <w:r w:rsidRPr="00C56353">
        <w:rPr>
          <w:bCs/>
        </w:rPr>
        <w:t>2008-2012</w:t>
      </w:r>
      <w:r>
        <w:rPr>
          <w:bCs/>
        </w:rPr>
        <w:tab/>
      </w:r>
      <w:r w:rsidRPr="00C56353">
        <w:rPr>
          <w:iCs/>
        </w:rPr>
        <w:t>Program Manager, Graduate Assistant</w:t>
      </w:r>
      <w:r>
        <w:rPr>
          <w:iCs/>
        </w:rPr>
        <w:t xml:space="preserve">, </w:t>
      </w:r>
      <w:r w:rsidRPr="00C56353">
        <w:t>Friendship Collegiate Academy</w:t>
      </w:r>
      <w:r>
        <w:t xml:space="preserve"> Public Charter School, DC</w:t>
      </w:r>
    </w:p>
    <w:p w14:paraId="254CC74D" w14:textId="11AC21AD" w:rsidR="00B47301" w:rsidRPr="00C25C61" w:rsidRDefault="00C56353" w:rsidP="00C25C61">
      <w:pPr>
        <w:ind w:left="1440" w:hanging="1440"/>
        <w:rPr>
          <w:b/>
          <w:bCs/>
          <w:i/>
        </w:rPr>
      </w:pPr>
      <w:r w:rsidRPr="00C56353">
        <w:rPr>
          <w:bCs/>
        </w:rPr>
        <w:t>2007-2011</w:t>
      </w:r>
      <w:r>
        <w:rPr>
          <w:bCs/>
        </w:rPr>
        <w:tab/>
      </w:r>
      <w:r w:rsidRPr="00C56353">
        <w:rPr>
          <w:iCs/>
        </w:rPr>
        <w:t>Vocational Rehabilitation Counselor</w:t>
      </w:r>
      <w:r>
        <w:rPr>
          <w:iCs/>
        </w:rPr>
        <w:t xml:space="preserve">, </w:t>
      </w:r>
      <w:r w:rsidRPr="00C56353">
        <w:t>National Rehabilitation Hospital</w:t>
      </w:r>
      <w:r w:rsidRPr="00C56353">
        <w:rPr>
          <w:bCs/>
        </w:rPr>
        <w:t>,</w:t>
      </w:r>
      <w:r w:rsidRPr="00C56353">
        <w:rPr>
          <w:b/>
          <w:bCs/>
        </w:rPr>
        <w:t xml:space="preserve"> </w:t>
      </w:r>
      <w:r w:rsidRPr="00C56353">
        <w:rPr>
          <w:bCs/>
        </w:rPr>
        <w:t>Washington, D.C.</w:t>
      </w:r>
      <w:r w:rsidRPr="00C56353">
        <w:rPr>
          <w:bCs/>
        </w:rPr>
        <w:tab/>
      </w:r>
      <w:r w:rsidRPr="00C56353">
        <w:rPr>
          <w:bCs/>
        </w:rPr>
        <w:tab/>
      </w:r>
      <w:r w:rsidRPr="00C56353">
        <w:rPr>
          <w:bCs/>
        </w:rPr>
        <w:tab/>
        <w:t xml:space="preserve">                                     </w:t>
      </w:r>
    </w:p>
    <w:sectPr w:rsidR="00B47301" w:rsidRPr="00C25C61">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D394C" w14:textId="77777777" w:rsidR="00F37797" w:rsidRDefault="00F37797" w:rsidP="00240B1D">
      <w:r>
        <w:separator/>
      </w:r>
    </w:p>
  </w:endnote>
  <w:endnote w:type="continuationSeparator" w:id="0">
    <w:p w14:paraId="055C6221" w14:textId="77777777" w:rsidR="00F37797" w:rsidRDefault="00F37797" w:rsidP="0024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GMinchoB">
    <w:altName w:val="HG明朝B"/>
    <w:panose1 w:val="020B0604020202020204"/>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0DFCB" w14:textId="77777777" w:rsidR="00F37797" w:rsidRDefault="00F37797" w:rsidP="00240B1D">
      <w:r>
        <w:separator/>
      </w:r>
    </w:p>
  </w:footnote>
  <w:footnote w:type="continuationSeparator" w:id="0">
    <w:p w14:paraId="65475B38" w14:textId="77777777" w:rsidR="00F37797" w:rsidRDefault="00F37797" w:rsidP="00240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7292460"/>
      <w:docPartObj>
        <w:docPartGallery w:val="Page Numbers (Top of Page)"/>
        <w:docPartUnique/>
      </w:docPartObj>
    </w:sdtPr>
    <w:sdtContent>
      <w:p w14:paraId="77F5B3B4" w14:textId="77777777" w:rsidR="00240B1D" w:rsidRDefault="00240B1D" w:rsidP="006A4D1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FC06BD" w14:textId="77777777" w:rsidR="00240B1D" w:rsidRDefault="00240B1D" w:rsidP="00240B1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0"/>
        <w:szCs w:val="20"/>
      </w:rPr>
      <w:id w:val="45109433"/>
      <w:docPartObj>
        <w:docPartGallery w:val="Page Numbers (Top of Page)"/>
        <w:docPartUnique/>
      </w:docPartObj>
    </w:sdtPr>
    <w:sdtContent>
      <w:p w14:paraId="031A0720" w14:textId="77777777" w:rsidR="00240B1D" w:rsidRPr="00240B1D" w:rsidRDefault="00240B1D" w:rsidP="006A4D11">
        <w:pPr>
          <w:pStyle w:val="Header"/>
          <w:framePr w:wrap="none" w:vAnchor="text" w:hAnchor="margin" w:xAlign="right" w:y="1"/>
          <w:rPr>
            <w:rStyle w:val="PageNumber"/>
            <w:rFonts w:ascii="Times New Roman" w:hAnsi="Times New Roman" w:cs="Times New Roman"/>
            <w:sz w:val="20"/>
            <w:szCs w:val="20"/>
          </w:rPr>
        </w:pPr>
        <w:r w:rsidRPr="00240B1D">
          <w:rPr>
            <w:rStyle w:val="PageNumber"/>
            <w:rFonts w:ascii="Times New Roman" w:hAnsi="Times New Roman" w:cs="Times New Roman"/>
            <w:sz w:val="20"/>
            <w:szCs w:val="20"/>
          </w:rPr>
          <w:fldChar w:fldCharType="begin"/>
        </w:r>
        <w:r w:rsidRPr="00240B1D">
          <w:rPr>
            <w:rStyle w:val="PageNumber"/>
            <w:rFonts w:ascii="Times New Roman" w:hAnsi="Times New Roman" w:cs="Times New Roman"/>
            <w:sz w:val="20"/>
            <w:szCs w:val="20"/>
          </w:rPr>
          <w:instrText xml:space="preserve"> PAGE </w:instrText>
        </w:r>
        <w:r w:rsidRPr="00240B1D">
          <w:rPr>
            <w:rStyle w:val="PageNumber"/>
            <w:rFonts w:ascii="Times New Roman" w:hAnsi="Times New Roman" w:cs="Times New Roman"/>
            <w:sz w:val="20"/>
            <w:szCs w:val="20"/>
          </w:rPr>
          <w:fldChar w:fldCharType="separate"/>
        </w:r>
        <w:r w:rsidRPr="00240B1D">
          <w:rPr>
            <w:rStyle w:val="PageNumber"/>
            <w:rFonts w:ascii="Times New Roman" w:hAnsi="Times New Roman" w:cs="Times New Roman"/>
            <w:noProof/>
            <w:sz w:val="20"/>
            <w:szCs w:val="20"/>
          </w:rPr>
          <w:t>1</w:t>
        </w:r>
        <w:r w:rsidRPr="00240B1D">
          <w:rPr>
            <w:rStyle w:val="PageNumber"/>
            <w:rFonts w:ascii="Times New Roman" w:hAnsi="Times New Roman" w:cs="Times New Roman"/>
            <w:sz w:val="20"/>
            <w:szCs w:val="20"/>
          </w:rPr>
          <w:fldChar w:fldCharType="end"/>
        </w:r>
      </w:p>
    </w:sdtContent>
  </w:sdt>
  <w:p w14:paraId="18901917" w14:textId="77777777" w:rsidR="00240B1D" w:rsidRPr="00240B1D" w:rsidRDefault="00240B1D" w:rsidP="00240B1D">
    <w:pPr>
      <w:pStyle w:val="Header"/>
      <w:ind w:right="360"/>
      <w:rPr>
        <w:rFonts w:ascii="Times New Roman" w:hAnsi="Times New Roman" w:cs="Times New Roman"/>
        <w:sz w:val="20"/>
        <w:szCs w:val="20"/>
      </w:rPr>
    </w:pPr>
    <w:r w:rsidRPr="00240B1D">
      <w:rPr>
        <w:rFonts w:ascii="Times New Roman" w:hAnsi="Times New Roman" w:cs="Times New Roman"/>
        <w:sz w:val="20"/>
        <w:szCs w:val="20"/>
      </w:rPr>
      <w:ptab w:relativeTo="margin" w:alignment="right" w:leader="none"/>
    </w:r>
    <w:r w:rsidRPr="00240B1D">
      <w:rPr>
        <w:rFonts w:ascii="Times New Roman" w:hAnsi="Times New Roman" w:cs="Times New Roman"/>
        <w:sz w:val="20"/>
        <w:szCs w:val="20"/>
      </w:rPr>
      <w:t xml:space="preserve">McKechnie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97"/>
    <w:multiLevelType w:val="multilevel"/>
    <w:tmpl w:val="5E9E3F1C"/>
    <w:numStyleLink w:val="CVSections"/>
  </w:abstractNum>
  <w:abstractNum w:abstractNumId="1" w15:restartNumberingAfterBreak="0">
    <w:nsid w:val="14EA7BC6"/>
    <w:multiLevelType w:val="multilevel"/>
    <w:tmpl w:val="5E9E3F1C"/>
    <w:lvl w:ilvl="0">
      <w:start w:val="1"/>
      <w:numFmt w:val="upperRoman"/>
      <w:lvlText w:val="%1."/>
      <w:lvlJc w:val="left"/>
      <w:pPr>
        <w:ind w:left="1080" w:hanging="1080"/>
      </w:pPr>
      <w:rPr>
        <w:rFonts w:asciiTheme="minorHAnsi" w:hAnsiTheme="minorHAnsi" w:hint="default"/>
        <w:b/>
        <w:sz w:val="22"/>
      </w:rPr>
    </w:lvl>
    <w:lvl w:ilvl="1">
      <w:start w:val="1"/>
      <w:numFmt w:val="upperLetter"/>
      <w:lvlText w:val="%1.%2."/>
      <w:lvlJc w:val="left"/>
      <w:pPr>
        <w:ind w:left="1080" w:hanging="1080"/>
      </w:pPr>
      <w:rPr>
        <w:rFonts w:hint="default"/>
        <w:u w:val="single"/>
      </w:rPr>
    </w:lvl>
    <w:lvl w:ilvl="2">
      <w:start w:val="1"/>
      <w:numFmt w:val="decimal"/>
      <w:lvlText w:val="%1.%2.%3."/>
      <w:lvlJc w:val="left"/>
      <w:pPr>
        <w:ind w:left="1080" w:hanging="1080"/>
      </w:pPr>
      <w:rPr>
        <w:rFonts w:hint="default"/>
      </w:rPr>
    </w:lvl>
    <w:lvl w:ilvl="3">
      <w:start w:val="1"/>
      <w:numFmt w:val="decimal"/>
      <w:lvlText w:val="%4."/>
      <w:lvlJc w:val="left"/>
      <w:pPr>
        <w:ind w:left="1800" w:hanging="720"/>
      </w:pPr>
      <w:rPr>
        <w:rFonts w:hint="default"/>
      </w:rPr>
    </w:lvl>
    <w:lvl w:ilvl="4">
      <w:start w:val="1"/>
      <w:numFmt w:val="lowerLetter"/>
      <w:lvlText w:val="(%5)"/>
      <w:lvlJc w:val="left"/>
      <w:pPr>
        <w:ind w:left="1080" w:hanging="1080"/>
      </w:pPr>
      <w:rPr>
        <w:rFonts w:hint="default"/>
      </w:rPr>
    </w:lvl>
    <w:lvl w:ilvl="5">
      <w:start w:val="1"/>
      <w:numFmt w:val="lowerRoman"/>
      <w:lvlText w:val="(%6)"/>
      <w:lvlJc w:val="left"/>
      <w:pPr>
        <w:ind w:left="1080" w:hanging="1080"/>
      </w:pPr>
      <w:rPr>
        <w:rFonts w:hint="default"/>
      </w:rPr>
    </w:lvl>
    <w:lvl w:ilvl="6">
      <w:start w:val="1"/>
      <w:numFmt w:val="decimal"/>
      <w:lvlText w:val="%7."/>
      <w:lvlJc w:val="left"/>
      <w:pPr>
        <w:ind w:left="1080" w:hanging="1080"/>
      </w:pPr>
      <w:rPr>
        <w:rFonts w:hint="default"/>
      </w:rPr>
    </w:lvl>
    <w:lvl w:ilvl="7">
      <w:start w:val="1"/>
      <w:numFmt w:val="lowerLetter"/>
      <w:lvlText w:val="%8."/>
      <w:lvlJc w:val="left"/>
      <w:pPr>
        <w:ind w:left="1080" w:hanging="1080"/>
      </w:pPr>
      <w:rPr>
        <w:rFonts w:hint="default"/>
      </w:rPr>
    </w:lvl>
    <w:lvl w:ilvl="8">
      <w:start w:val="1"/>
      <w:numFmt w:val="lowerRoman"/>
      <w:lvlText w:val="%9."/>
      <w:lvlJc w:val="left"/>
      <w:pPr>
        <w:ind w:left="1080" w:hanging="1080"/>
      </w:pPr>
      <w:rPr>
        <w:rFonts w:hint="default"/>
      </w:rPr>
    </w:lvl>
  </w:abstractNum>
  <w:abstractNum w:abstractNumId="2" w15:restartNumberingAfterBreak="0">
    <w:nsid w:val="1D6F603E"/>
    <w:multiLevelType w:val="multilevel"/>
    <w:tmpl w:val="5E9E3F1C"/>
    <w:styleLink w:val="CVSections"/>
    <w:lvl w:ilvl="0">
      <w:start w:val="1"/>
      <w:numFmt w:val="upperRoman"/>
      <w:lvlText w:val="%1."/>
      <w:lvlJc w:val="left"/>
      <w:pPr>
        <w:ind w:left="1080" w:hanging="1080"/>
      </w:pPr>
      <w:rPr>
        <w:rFonts w:asciiTheme="minorHAnsi" w:hAnsiTheme="minorHAnsi" w:hint="default"/>
        <w:b/>
        <w:sz w:val="22"/>
      </w:rPr>
    </w:lvl>
    <w:lvl w:ilvl="1">
      <w:start w:val="1"/>
      <w:numFmt w:val="upperLetter"/>
      <w:lvlText w:val="%1.%2."/>
      <w:lvlJc w:val="left"/>
      <w:pPr>
        <w:ind w:left="1080" w:hanging="1080"/>
      </w:pPr>
      <w:rPr>
        <w:rFonts w:hint="default"/>
        <w:u w:val="single"/>
      </w:rPr>
    </w:lvl>
    <w:lvl w:ilvl="2">
      <w:start w:val="1"/>
      <w:numFmt w:val="decimal"/>
      <w:lvlText w:val="%1.%2.%3."/>
      <w:lvlJc w:val="left"/>
      <w:pPr>
        <w:ind w:left="1080" w:hanging="1080"/>
      </w:pPr>
      <w:rPr>
        <w:rFonts w:hint="default"/>
      </w:rPr>
    </w:lvl>
    <w:lvl w:ilvl="3">
      <w:start w:val="1"/>
      <w:numFmt w:val="decimal"/>
      <w:lvlText w:val="%4."/>
      <w:lvlJc w:val="left"/>
      <w:pPr>
        <w:ind w:left="1800" w:hanging="720"/>
      </w:pPr>
      <w:rPr>
        <w:rFonts w:hint="default"/>
      </w:rPr>
    </w:lvl>
    <w:lvl w:ilvl="4">
      <w:start w:val="1"/>
      <w:numFmt w:val="lowerLetter"/>
      <w:lvlText w:val="(%5)"/>
      <w:lvlJc w:val="left"/>
      <w:pPr>
        <w:ind w:left="1080" w:hanging="1080"/>
      </w:pPr>
      <w:rPr>
        <w:rFonts w:hint="default"/>
      </w:rPr>
    </w:lvl>
    <w:lvl w:ilvl="5">
      <w:start w:val="1"/>
      <w:numFmt w:val="lowerRoman"/>
      <w:lvlText w:val="(%6)"/>
      <w:lvlJc w:val="left"/>
      <w:pPr>
        <w:ind w:left="1080" w:hanging="1080"/>
      </w:pPr>
      <w:rPr>
        <w:rFonts w:hint="default"/>
      </w:rPr>
    </w:lvl>
    <w:lvl w:ilvl="6">
      <w:start w:val="1"/>
      <w:numFmt w:val="decimal"/>
      <w:lvlText w:val="%7."/>
      <w:lvlJc w:val="left"/>
      <w:pPr>
        <w:ind w:left="1080" w:hanging="1080"/>
      </w:pPr>
      <w:rPr>
        <w:rFonts w:hint="default"/>
      </w:rPr>
    </w:lvl>
    <w:lvl w:ilvl="7">
      <w:start w:val="1"/>
      <w:numFmt w:val="lowerLetter"/>
      <w:lvlText w:val="%8."/>
      <w:lvlJc w:val="left"/>
      <w:pPr>
        <w:ind w:left="1080" w:hanging="1080"/>
      </w:pPr>
      <w:rPr>
        <w:rFonts w:hint="default"/>
      </w:rPr>
    </w:lvl>
    <w:lvl w:ilvl="8">
      <w:start w:val="1"/>
      <w:numFmt w:val="lowerRoman"/>
      <w:lvlText w:val="%9."/>
      <w:lvlJc w:val="left"/>
      <w:pPr>
        <w:ind w:left="1080" w:hanging="1080"/>
      </w:pPr>
      <w:rPr>
        <w:rFonts w:hint="default"/>
      </w:rPr>
    </w:lvl>
  </w:abstractNum>
  <w:abstractNum w:abstractNumId="3" w15:restartNumberingAfterBreak="0">
    <w:nsid w:val="26F369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B222C6B"/>
    <w:multiLevelType w:val="multilevel"/>
    <w:tmpl w:val="5E9E3F1C"/>
    <w:numStyleLink w:val="CVSections"/>
  </w:abstractNum>
  <w:abstractNum w:abstractNumId="5" w15:restartNumberingAfterBreak="0">
    <w:nsid w:val="4D0F0754"/>
    <w:multiLevelType w:val="multilevel"/>
    <w:tmpl w:val="5E9E3F1C"/>
    <w:lvl w:ilvl="0">
      <w:start w:val="1"/>
      <w:numFmt w:val="upperRoman"/>
      <w:lvlText w:val="%1."/>
      <w:lvlJc w:val="left"/>
      <w:pPr>
        <w:ind w:left="1080" w:hanging="1080"/>
      </w:pPr>
      <w:rPr>
        <w:rFonts w:asciiTheme="minorHAnsi" w:hAnsiTheme="minorHAnsi" w:hint="default"/>
        <w:b/>
        <w:sz w:val="22"/>
      </w:rPr>
    </w:lvl>
    <w:lvl w:ilvl="1">
      <w:start w:val="1"/>
      <w:numFmt w:val="upperLetter"/>
      <w:lvlText w:val="%1.%2."/>
      <w:lvlJc w:val="left"/>
      <w:pPr>
        <w:ind w:left="1080" w:hanging="1080"/>
      </w:pPr>
      <w:rPr>
        <w:rFonts w:hint="default"/>
        <w:u w:val="single"/>
      </w:rPr>
    </w:lvl>
    <w:lvl w:ilvl="2">
      <w:start w:val="1"/>
      <w:numFmt w:val="decimal"/>
      <w:lvlText w:val="%1.%2.%3."/>
      <w:lvlJc w:val="left"/>
      <w:pPr>
        <w:ind w:left="1080" w:hanging="1080"/>
      </w:pPr>
      <w:rPr>
        <w:rFonts w:hint="default"/>
      </w:rPr>
    </w:lvl>
    <w:lvl w:ilvl="3">
      <w:start w:val="1"/>
      <w:numFmt w:val="decimal"/>
      <w:lvlText w:val="%4."/>
      <w:lvlJc w:val="left"/>
      <w:pPr>
        <w:ind w:left="1800" w:hanging="720"/>
      </w:pPr>
      <w:rPr>
        <w:rFonts w:hint="default"/>
      </w:rPr>
    </w:lvl>
    <w:lvl w:ilvl="4">
      <w:start w:val="1"/>
      <w:numFmt w:val="lowerLetter"/>
      <w:lvlText w:val="(%5)"/>
      <w:lvlJc w:val="left"/>
      <w:pPr>
        <w:ind w:left="1080" w:hanging="1080"/>
      </w:pPr>
      <w:rPr>
        <w:rFonts w:hint="default"/>
      </w:rPr>
    </w:lvl>
    <w:lvl w:ilvl="5">
      <w:start w:val="1"/>
      <w:numFmt w:val="lowerRoman"/>
      <w:lvlText w:val="(%6)"/>
      <w:lvlJc w:val="left"/>
      <w:pPr>
        <w:ind w:left="1080" w:hanging="1080"/>
      </w:pPr>
      <w:rPr>
        <w:rFonts w:hint="default"/>
      </w:rPr>
    </w:lvl>
    <w:lvl w:ilvl="6">
      <w:start w:val="1"/>
      <w:numFmt w:val="decimal"/>
      <w:lvlText w:val="%7."/>
      <w:lvlJc w:val="left"/>
      <w:pPr>
        <w:ind w:left="1080" w:hanging="1080"/>
      </w:pPr>
      <w:rPr>
        <w:rFonts w:hint="default"/>
      </w:rPr>
    </w:lvl>
    <w:lvl w:ilvl="7">
      <w:start w:val="1"/>
      <w:numFmt w:val="lowerLetter"/>
      <w:lvlText w:val="%8."/>
      <w:lvlJc w:val="left"/>
      <w:pPr>
        <w:ind w:left="1080" w:hanging="1080"/>
      </w:pPr>
      <w:rPr>
        <w:rFonts w:hint="default"/>
      </w:rPr>
    </w:lvl>
    <w:lvl w:ilvl="8">
      <w:start w:val="1"/>
      <w:numFmt w:val="lowerRoman"/>
      <w:lvlText w:val="%9."/>
      <w:lvlJc w:val="left"/>
      <w:pPr>
        <w:ind w:left="1080" w:hanging="1080"/>
      </w:pPr>
      <w:rPr>
        <w:rFonts w:hint="default"/>
      </w:rPr>
    </w:lvl>
  </w:abstractNum>
  <w:abstractNum w:abstractNumId="6" w15:restartNumberingAfterBreak="0">
    <w:nsid w:val="58CA0883"/>
    <w:multiLevelType w:val="hybridMultilevel"/>
    <w:tmpl w:val="99DC2C7E"/>
    <w:lvl w:ilvl="0" w:tplc="EEC20E8C">
      <w:start w:val="3"/>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F679E4"/>
    <w:multiLevelType w:val="multilevel"/>
    <w:tmpl w:val="3508C4D6"/>
    <w:lvl w:ilvl="0">
      <w:start w:val="1"/>
      <w:numFmt w:val="upperRoman"/>
      <w:lvlText w:val="%1."/>
      <w:lvlJc w:val="left"/>
      <w:pPr>
        <w:ind w:left="1080" w:hanging="1080"/>
      </w:pPr>
      <w:rPr>
        <w:rFonts w:asciiTheme="minorHAnsi" w:hAnsiTheme="minorHAnsi" w:hint="default"/>
        <w:b/>
        <w:sz w:val="22"/>
      </w:rPr>
    </w:lvl>
    <w:lvl w:ilvl="1">
      <w:start w:val="1"/>
      <w:numFmt w:val="upperLetter"/>
      <w:lvlText w:val="%1.%2."/>
      <w:lvlJc w:val="left"/>
      <w:pPr>
        <w:ind w:left="1080" w:hanging="1080"/>
      </w:pPr>
      <w:rPr>
        <w:rFonts w:hint="default"/>
        <w:u w:val="single"/>
      </w:rPr>
    </w:lvl>
    <w:lvl w:ilvl="2">
      <w:start w:val="1"/>
      <w:numFmt w:val="none"/>
      <w:lvlText w:val="II.C."/>
      <w:lvlJc w:val="left"/>
      <w:pPr>
        <w:ind w:left="360" w:hanging="360"/>
      </w:pPr>
      <w:rPr>
        <w:rFonts w:hint="default"/>
      </w:rPr>
    </w:lvl>
    <w:lvl w:ilvl="3">
      <w:start w:val="1"/>
      <w:numFmt w:val="decimal"/>
      <w:lvlText w:val="%4."/>
      <w:lvlJc w:val="left"/>
      <w:pPr>
        <w:ind w:left="1800" w:hanging="720"/>
      </w:pPr>
      <w:rPr>
        <w:rFonts w:hint="default"/>
      </w:rPr>
    </w:lvl>
    <w:lvl w:ilvl="4">
      <w:start w:val="1"/>
      <w:numFmt w:val="lowerLetter"/>
      <w:lvlText w:val="(%5)"/>
      <w:lvlJc w:val="left"/>
      <w:pPr>
        <w:ind w:left="1080" w:hanging="1080"/>
      </w:pPr>
      <w:rPr>
        <w:rFonts w:hint="default"/>
      </w:rPr>
    </w:lvl>
    <w:lvl w:ilvl="5">
      <w:start w:val="1"/>
      <w:numFmt w:val="lowerRoman"/>
      <w:lvlText w:val="(%6)"/>
      <w:lvlJc w:val="left"/>
      <w:pPr>
        <w:ind w:left="1080" w:hanging="1080"/>
      </w:pPr>
      <w:rPr>
        <w:rFonts w:hint="default"/>
      </w:rPr>
    </w:lvl>
    <w:lvl w:ilvl="6">
      <w:start w:val="1"/>
      <w:numFmt w:val="decimal"/>
      <w:lvlText w:val="%7."/>
      <w:lvlJc w:val="left"/>
      <w:pPr>
        <w:ind w:left="1080" w:hanging="1080"/>
      </w:pPr>
      <w:rPr>
        <w:rFonts w:hint="default"/>
      </w:rPr>
    </w:lvl>
    <w:lvl w:ilvl="7">
      <w:start w:val="1"/>
      <w:numFmt w:val="lowerLetter"/>
      <w:lvlText w:val="%8."/>
      <w:lvlJc w:val="left"/>
      <w:pPr>
        <w:ind w:left="1080" w:hanging="1080"/>
      </w:pPr>
      <w:rPr>
        <w:rFonts w:hint="default"/>
      </w:rPr>
    </w:lvl>
    <w:lvl w:ilvl="8">
      <w:start w:val="1"/>
      <w:numFmt w:val="lowerRoman"/>
      <w:lvlText w:val="%9."/>
      <w:lvlJc w:val="left"/>
      <w:pPr>
        <w:ind w:left="1080" w:hanging="1080"/>
      </w:pPr>
      <w:rPr>
        <w:rFonts w:hint="default"/>
      </w:rPr>
    </w:lvl>
  </w:abstractNum>
  <w:abstractNum w:abstractNumId="8" w15:restartNumberingAfterBreak="0">
    <w:nsid w:val="6F571A15"/>
    <w:multiLevelType w:val="hybridMultilevel"/>
    <w:tmpl w:val="87AEC390"/>
    <w:lvl w:ilvl="0" w:tplc="B7C231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B30213"/>
    <w:multiLevelType w:val="hybridMultilevel"/>
    <w:tmpl w:val="7AE8A51A"/>
    <w:lvl w:ilvl="0" w:tplc="EEC20E8C">
      <w:start w:val="3"/>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8872399"/>
    <w:multiLevelType w:val="multilevel"/>
    <w:tmpl w:val="5E9E3F1C"/>
    <w:numStyleLink w:val="CVSections"/>
  </w:abstractNum>
  <w:abstractNum w:abstractNumId="11" w15:restartNumberingAfterBreak="0">
    <w:nsid w:val="7BF71654"/>
    <w:multiLevelType w:val="multilevel"/>
    <w:tmpl w:val="5E9E3F1C"/>
    <w:lvl w:ilvl="0">
      <w:start w:val="1"/>
      <w:numFmt w:val="upperRoman"/>
      <w:lvlText w:val="%1."/>
      <w:lvlJc w:val="left"/>
      <w:pPr>
        <w:ind w:left="1080" w:hanging="1080"/>
      </w:pPr>
      <w:rPr>
        <w:rFonts w:asciiTheme="minorHAnsi" w:hAnsiTheme="minorHAnsi" w:hint="default"/>
        <w:b/>
        <w:sz w:val="22"/>
      </w:rPr>
    </w:lvl>
    <w:lvl w:ilvl="1">
      <w:start w:val="1"/>
      <w:numFmt w:val="upperLetter"/>
      <w:lvlText w:val="%1.%2."/>
      <w:lvlJc w:val="left"/>
      <w:pPr>
        <w:ind w:left="1080" w:hanging="1080"/>
      </w:pPr>
      <w:rPr>
        <w:rFonts w:hint="default"/>
        <w:u w:val="single"/>
      </w:rPr>
    </w:lvl>
    <w:lvl w:ilvl="2">
      <w:start w:val="1"/>
      <w:numFmt w:val="decimal"/>
      <w:lvlText w:val="%1.%2.%3."/>
      <w:lvlJc w:val="left"/>
      <w:pPr>
        <w:ind w:left="1080" w:hanging="1080"/>
      </w:pPr>
      <w:rPr>
        <w:rFonts w:hint="default"/>
      </w:rPr>
    </w:lvl>
    <w:lvl w:ilvl="3">
      <w:start w:val="1"/>
      <w:numFmt w:val="decimal"/>
      <w:lvlText w:val="%4."/>
      <w:lvlJc w:val="left"/>
      <w:pPr>
        <w:ind w:left="1800" w:hanging="720"/>
      </w:pPr>
      <w:rPr>
        <w:rFonts w:hint="default"/>
      </w:rPr>
    </w:lvl>
    <w:lvl w:ilvl="4">
      <w:start w:val="1"/>
      <w:numFmt w:val="lowerLetter"/>
      <w:lvlText w:val="(%5)"/>
      <w:lvlJc w:val="left"/>
      <w:pPr>
        <w:ind w:left="1080" w:hanging="1080"/>
      </w:pPr>
      <w:rPr>
        <w:rFonts w:hint="default"/>
      </w:rPr>
    </w:lvl>
    <w:lvl w:ilvl="5">
      <w:start w:val="1"/>
      <w:numFmt w:val="lowerRoman"/>
      <w:lvlText w:val="(%6)"/>
      <w:lvlJc w:val="left"/>
      <w:pPr>
        <w:ind w:left="1080" w:hanging="1080"/>
      </w:pPr>
      <w:rPr>
        <w:rFonts w:hint="default"/>
      </w:rPr>
    </w:lvl>
    <w:lvl w:ilvl="6">
      <w:start w:val="1"/>
      <w:numFmt w:val="decimal"/>
      <w:lvlText w:val="%7."/>
      <w:lvlJc w:val="left"/>
      <w:pPr>
        <w:ind w:left="1080" w:hanging="1080"/>
      </w:pPr>
      <w:rPr>
        <w:rFonts w:hint="default"/>
      </w:rPr>
    </w:lvl>
    <w:lvl w:ilvl="7">
      <w:start w:val="1"/>
      <w:numFmt w:val="lowerLetter"/>
      <w:lvlText w:val="%8."/>
      <w:lvlJc w:val="left"/>
      <w:pPr>
        <w:ind w:left="1080" w:hanging="1080"/>
      </w:pPr>
      <w:rPr>
        <w:rFonts w:hint="default"/>
      </w:rPr>
    </w:lvl>
    <w:lvl w:ilvl="8">
      <w:start w:val="1"/>
      <w:numFmt w:val="lowerRoman"/>
      <w:lvlText w:val="%9."/>
      <w:lvlJc w:val="left"/>
      <w:pPr>
        <w:ind w:left="1080" w:hanging="1080"/>
      </w:pPr>
      <w:rPr>
        <w:rFonts w:hint="default"/>
      </w:rPr>
    </w:lvl>
  </w:abstractNum>
  <w:num w:numId="1" w16cid:durableId="932787628">
    <w:abstractNumId w:val="2"/>
  </w:num>
  <w:num w:numId="2" w16cid:durableId="84615539">
    <w:abstractNumId w:val="10"/>
  </w:num>
  <w:num w:numId="3" w16cid:durableId="736899689">
    <w:abstractNumId w:val="4"/>
  </w:num>
  <w:num w:numId="4" w16cid:durableId="973368882">
    <w:abstractNumId w:val="8"/>
  </w:num>
  <w:num w:numId="5" w16cid:durableId="2052807008">
    <w:abstractNumId w:val="3"/>
  </w:num>
  <w:num w:numId="6" w16cid:durableId="1423061620">
    <w:abstractNumId w:val="0"/>
    <w:lvlOverride w:ilvl="0">
      <w:lvl w:ilvl="0">
        <w:start w:val="1"/>
        <w:numFmt w:val="upperRoman"/>
        <w:lvlText w:val="%1."/>
        <w:lvlJc w:val="left"/>
        <w:pPr>
          <w:ind w:left="1080" w:hanging="1080"/>
        </w:pPr>
        <w:rPr>
          <w:rFonts w:ascii="Times New Roman" w:hAnsi="Times New Roman" w:cs="Times New Roman" w:hint="default"/>
          <w:b w:val="0"/>
          <w:bCs w:val="0"/>
          <w:sz w:val="24"/>
          <w:szCs w:val="24"/>
        </w:rPr>
      </w:lvl>
    </w:lvlOverride>
    <w:lvlOverride w:ilvl="1">
      <w:lvl w:ilvl="1">
        <w:start w:val="1"/>
        <w:numFmt w:val="upperLetter"/>
        <w:lvlText w:val="%1.%2."/>
        <w:lvlJc w:val="left"/>
        <w:pPr>
          <w:ind w:left="1080" w:hanging="1080"/>
        </w:pPr>
        <w:rPr>
          <w:rFonts w:hint="default"/>
          <w:u w:val="single"/>
        </w:rPr>
      </w:lvl>
    </w:lvlOverride>
    <w:lvlOverride w:ilvl="2">
      <w:lvl w:ilvl="2">
        <w:start w:val="1"/>
        <w:numFmt w:val="decimal"/>
        <w:lvlText w:val="%1.%2.%3."/>
        <w:lvlJc w:val="left"/>
        <w:pPr>
          <w:ind w:left="1080" w:hanging="1080"/>
        </w:pPr>
        <w:rPr>
          <w:rFonts w:hint="default"/>
        </w:rPr>
      </w:lvl>
    </w:lvlOverride>
  </w:num>
  <w:num w:numId="7" w16cid:durableId="264926340">
    <w:abstractNumId w:val="1"/>
  </w:num>
  <w:num w:numId="8" w16cid:durableId="2082943114">
    <w:abstractNumId w:val="11"/>
  </w:num>
  <w:num w:numId="9" w16cid:durableId="1041249622">
    <w:abstractNumId w:val="5"/>
  </w:num>
  <w:num w:numId="10" w16cid:durableId="1748184941">
    <w:abstractNumId w:val="7"/>
  </w:num>
  <w:num w:numId="11" w16cid:durableId="2071924131">
    <w:abstractNumId w:val="9"/>
  </w:num>
  <w:num w:numId="12" w16cid:durableId="1887721093">
    <w:abstractNumId w:val="6"/>
  </w:num>
  <w:num w:numId="13" w16cid:durableId="342365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384"/>
    <w:rsid w:val="000026E8"/>
    <w:rsid w:val="00005268"/>
    <w:rsid w:val="00023695"/>
    <w:rsid w:val="000372B7"/>
    <w:rsid w:val="00076106"/>
    <w:rsid w:val="00087779"/>
    <w:rsid w:val="00095944"/>
    <w:rsid w:val="000A203F"/>
    <w:rsid w:val="000A3AD0"/>
    <w:rsid w:val="000A766F"/>
    <w:rsid w:val="00132F3D"/>
    <w:rsid w:val="00136AA0"/>
    <w:rsid w:val="00191969"/>
    <w:rsid w:val="0019298A"/>
    <w:rsid w:val="0019317B"/>
    <w:rsid w:val="001B0D21"/>
    <w:rsid w:val="001C2A6D"/>
    <w:rsid w:val="001D486A"/>
    <w:rsid w:val="00213A23"/>
    <w:rsid w:val="002268B3"/>
    <w:rsid w:val="00240B1D"/>
    <w:rsid w:val="0024131F"/>
    <w:rsid w:val="002457F1"/>
    <w:rsid w:val="00247437"/>
    <w:rsid w:val="00252348"/>
    <w:rsid w:val="0026184C"/>
    <w:rsid w:val="0026588E"/>
    <w:rsid w:val="0028223A"/>
    <w:rsid w:val="002A37E7"/>
    <w:rsid w:val="002C197F"/>
    <w:rsid w:val="0031459D"/>
    <w:rsid w:val="003159F0"/>
    <w:rsid w:val="003359B3"/>
    <w:rsid w:val="003402B4"/>
    <w:rsid w:val="00357A33"/>
    <w:rsid w:val="0037447E"/>
    <w:rsid w:val="0038756E"/>
    <w:rsid w:val="0039420B"/>
    <w:rsid w:val="003A0C7B"/>
    <w:rsid w:val="003C71FD"/>
    <w:rsid w:val="003D3A63"/>
    <w:rsid w:val="003F76E5"/>
    <w:rsid w:val="00413C34"/>
    <w:rsid w:val="004151EB"/>
    <w:rsid w:val="004545A4"/>
    <w:rsid w:val="00503343"/>
    <w:rsid w:val="00503C03"/>
    <w:rsid w:val="00510ACF"/>
    <w:rsid w:val="00515C10"/>
    <w:rsid w:val="00515D6B"/>
    <w:rsid w:val="005307BE"/>
    <w:rsid w:val="0057629B"/>
    <w:rsid w:val="00594CEA"/>
    <w:rsid w:val="005E1384"/>
    <w:rsid w:val="005E6B2B"/>
    <w:rsid w:val="00600B14"/>
    <w:rsid w:val="00624C18"/>
    <w:rsid w:val="00625998"/>
    <w:rsid w:val="00627118"/>
    <w:rsid w:val="00627A01"/>
    <w:rsid w:val="00653CAB"/>
    <w:rsid w:val="00673D27"/>
    <w:rsid w:val="00683E1A"/>
    <w:rsid w:val="0072508B"/>
    <w:rsid w:val="00736B78"/>
    <w:rsid w:val="0075098B"/>
    <w:rsid w:val="007511E9"/>
    <w:rsid w:val="00784B52"/>
    <w:rsid w:val="007A6EF1"/>
    <w:rsid w:val="007B018A"/>
    <w:rsid w:val="007B663E"/>
    <w:rsid w:val="007C7D27"/>
    <w:rsid w:val="0081023C"/>
    <w:rsid w:val="00886784"/>
    <w:rsid w:val="008931E9"/>
    <w:rsid w:val="00894BB1"/>
    <w:rsid w:val="008C6E34"/>
    <w:rsid w:val="008D6A46"/>
    <w:rsid w:val="008E3652"/>
    <w:rsid w:val="008E56F9"/>
    <w:rsid w:val="008E5754"/>
    <w:rsid w:val="008F348F"/>
    <w:rsid w:val="008F5CEC"/>
    <w:rsid w:val="00930736"/>
    <w:rsid w:val="00931804"/>
    <w:rsid w:val="00952C44"/>
    <w:rsid w:val="0096552D"/>
    <w:rsid w:val="00991142"/>
    <w:rsid w:val="009D1CDD"/>
    <w:rsid w:val="00A01221"/>
    <w:rsid w:val="00A05A85"/>
    <w:rsid w:val="00A06A53"/>
    <w:rsid w:val="00A14D44"/>
    <w:rsid w:val="00A37447"/>
    <w:rsid w:val="00A43781"/>
    <w:rsid w:val="00A46FAA"/>
    <w:rsid w:val="00AA4899"/>
    <w:rsid w:val="00AC052F"/>
    <w:rsid w:val="00AC5A42"/>
    <w:rsid w:val="00AC6C9F"/>
    <w:rsid w:val="00AE46C3"/>
    <w:rsid w:val="00AF25F0"/>
    <w:rsid w:val="00B009CA"/>
    <w:rsid w:val="00B13323"/>
    <w:rsid w:val="00B152E6"/>
    <w:rsid w:val="00B379DD"/>
    <w:rsid w:val="00B47301"/>
    <w:rsid w:val="00B627CC"/>
    <w:rsid w:val="00BB7BE2"/>
    <w:rsid w:val="00BD4529"/>
    <w:rsid w:val="00C122F1"/>
    <w:rsid w:val="00C25C61"/>
    <w:rsid w:val="00C34105"/>
    <w:rsid w:val="00C44754"/>
    <w:rsid w:val="00C56353"/>
    <w:rsid w:val="00C60820"/>
    <w:rsid w:val="00C7606B"/>
    <w:rsid w:val="00C91E69"/>
    <w:rsid w:val="00CA1B4E"/>
    <w:rsid w:val="00CC116B"/>
    <w:rsid w:val="00CC6F64"/>
    <w:rsid w:val="00CD0A85"/>
    <w:rsid w:val="00CF5189"/>
    <w:rsid w:val="00CF5E15"/>
    <w:rsid w:val="00CF6681"/>
    <w:rsid w:val="00D271E7"/>
    <w:rsid w:val="00D42981"/>
    <w:rsid w:val="00DA2065"/>
    <w:rsid w:val="00DC5D8A"/>
    <w:rsid w:val="00DF01F8"/>
    <w:rsid w:val="00DF7E25"/>
    <w:rsid w:val="00E06F24"/>
    <w:rsid w:val="00E1563F"/>
    <w:rsid w:val="00E538A2"/>
    <w:rsid w:val="00E602A3"/>
    <w:rsid w:val="00E61F1F"/>
    <w:rsid w:val="00E83AD1"/>
    <w:rsid w:val="00E86420"/>
    <w:rsid w:val="00EB2F29"/>
    <w:rsid w:val="00EC2461"/>
    <w:rsid w:val="00EC575D"/>
    <w:rsid w:val="00ED105F"/>
    <w:rsid w:val="00ED3D71"/>
    <w:rsid w:val="00EE2144"/>
    <w:rsid w:val="00EE67B5"/>
    <w:rsid w:val="00EF6813"/>
    <w:rsid w:val="00F041F2"/>
    <w:rsid w:val="00F31C8E"/>
    <w:rsid w:val="00F37797"/>
    <w:rsid w:val="00F52C1A"/>
    <w:rsid w:val="00F81C45"/>
    <w:rsid w:val="00F8417D"/>
    <w:rsid w:val="00F8633F"/>
    <w:rsid w:val="00F95FE0"/>
    <w:rsid w:val="00FB3E8C"/>
    <w:rsid w:val="00FB7706"/>
    <w:rsid w:val="00FF3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8C6797"/>
  <w15:docId w15:val="{2E33C180-40C5-4500-9CFD-F0FF73E01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6E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D6A46"/>
    <w:pPr>
      <w:keepNext/>
      <w:keepLines/>
      <w:pBdr>
        <w:bottom w:val="single" w:sz="8" w:space="1" w:color="auto"/>
      </w:pBdr>
      <w:spacing w:before="240"/>
      <w:jc w:val="center"/>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8D6A46"/>
    <w:pPr>
      <w:keepNext/>
      <w:keepLines/>
      <w:pBdr>
        <w:bottom w:val="single" w:sz="2" w:space="1" w:color="auto"/>
      </w:pBdr>
      <w:spacing w:before="40"/>
      <w:outlineLvl w:val="1"/>
    </w:pPr>
    <w:rPr>
      <w:rFonts w:asciiTheme="majorHAnsi" w:eastAsiaTheme="majorEastAsia" w:hAnsiTheme="majorHAnsi" w:cstheme="majorBidi"/>
      <w:caps/>
      <w:spacing w:val="30"/>
      <w:sz w:val="26"/>
      <w:szCs w:val="26"/>
    </w:rPr>
  </w:style>
  <w:style w:type="paragraph" w:styleId="Heading3">
    <w:name w:val="heading 3"/>
    <w:basedOn w:val="Normal"/>
    <w:next w:val="Normal"/>
    <w:link w:val="Heading3Char"/>
    <w:uiPriority w:val="9"/>
    <w:semiHidden/>
    <w:unhideWhenUsed/>
    <w:qFormat/>
    <w:rsid w:val="00C4475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A46"/>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8D6A46"/>
    <w:rPr>
      <w:rFonts w:asciiTheme="majorHAnsi" w:eastAsiaTheme="majorEastAsia" w:hAnsiTheme="majorHAnsi" w:cstheme="majorBidi"/>
      <w:caps/>
      <w:spacing w:val="30"/>
      <w:sz w:val="26"/>
      <w:szCs w:val="26"/>
    </w:rPr>
  </w:style>
  <w:style w:type="numbering" w:customStyle="1" w:styleId="CVSections">
    <w:name w:val="CV Sections"/>
    <w:uiPriority w:val="99"/>
    <w:rsid w:val="00CF5189"/>
    <w:pPr>
      <w:numPr>
        <w:numId w:val="1"/>
      </w:numPr>
    </w:pPr>
  </w:style>
  <w:style w:type="paragraph" w:styleId="ListParagraph">
    <w:name w:val="List Paragraph"/>
    <w:basedOn w:val="Normal"/>
    <w:uiPriority w:val="34"/>
    <w:qFormat/>
    <w:rsid w:val="005E1384"/>
    <w:pPr>
      <w:ind w:left="720"/>
      <w:contextualSpacing/>
    </w:pPr>
    <w:rPr>
      <w:rFonts w:asciiTheme="minorHAnsi" w:eastAsiaTheme="minorHAnsi" w:hAnsiTheme="minorHAnsi" w:cstheme="minorBidi"/>
      <w:sz w:val="22"/>
      <w:szCs w:val="22"/>
    </w:rPr>
  </w:style>
  <w:style w:type="paragraph" w:styleId="NoSpacing">
    <w:name w:val="No Spacing"/>
    <w:uiPriority w:val="1"/>
    <w:qFormat/>
    <w:rsid w:val="001C2A6D"/>
    <w:pPr>
      <w:spacing w:after="0" w:line="240" w:lineRule="auto"/>
    </w:pPr>
  </w:style>
  <w:style w:type="paragraph" w:styleId="BalloonText">
    <w:name w:val="Balloon Text"/>
    <w:basedOn w:val="Normal"/>
    <w:link w:val="BalloonTextChar"/>
    <w:uiPriority w:val="99"/>
    <w:semiHidden/>
    <w:unhideWhenUsed/>
    <w:rsid w:val="001D486A"/>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486A"/>
    <w:rPr>
      <w:rFonts w:ascii="Segoe UI" w:hAnsi="Segoe UI" w:cs="Segoe UI"/>
      <w:sz w:val="18"/>
      <w:szCs w:val="18"/>
    </w:rPr>
  </w:style>
  <w:style w:type="character" w:styleId="Hyperlink">
    <w:name w:val="Hyperlink"/>
    <w:basedOn w:val="DefaultParagraphFont"/>
    <w:uiPriority w:val="99"/>
    <w:unhideWhenUsed/>
    <w:rsid w:val="00240B1D"/>
    <w:rPr>
      <w:color w:val="0563C1" w:themeColor="hyperlink"/>
      <w:u w:val="single"/>
    </w:rPr>
  </w:style>
  <w:style w:type="character" w:styleId="UnresolvedMention">
    <w:name w:val="Unresolved Mention"/>
    <w:basedOn w:val="DefaultParagraphFont"/>
    <w:uiPriority w:val="99"/>
    <w:semiHidden/>
    <w:unhideWhenUsed/>
    <w:rsid w:val="00240B1D"/>
    <w:rPr>
      <w:color w:val="808080"/>
      <w:shd w:val="clear" w:color="auto" w:fill="E6E6E6"/>
    </w:rPr>
  </w:style>
  <w:style w:type="paragraph" w:styleId="Header">
    <w:name w:val="header"/>
    <w:basedOn w:val="Normal"/>
    <w:link w:val="HeaderChar"/>
    <w:uiPriority w:val="99"/>
    <w:unhideWhenUsed/>
    <w:rsid w:val="00240B1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40B1D"/>
  </w:style>
  <w:style w:type="paragraph" w:styleId="Footer">
    <w:name w:val="footer"/>
    <w:basedOn w:val="Normal"/>
    <w:link w:val="FooterChar"/>
    <w:uiPriority w:val="99"/>
    <w:unhideWhenUsed/>
    <w:rsid w:val="00240B1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40B1D"/>
  </w:style>
  <w:style w:type="character" w:styleId="PageNumber">
    <w:name w:val="page number"/>
    <w:basedOn w:val="DefaultParagraphFont"/>
    <w:uiPriority w:val="99"/>
    <w:semiHidden/>
    <w:unhideWhenUsed/>
    <w:rsid w:val="00240B1D"/>
  </w:style>
  <w:style w:type="character" w:styleId="FollowedHyperlink">
    <w:name w:val="FollowedHyperlink"/>
    <w:basedOn w:val="DefaultParagraphFont"/>
    <w:uiPriority w:val="99"/>
    <w:semiHidden/>
    <w:unhideWhenUsed/>
    <w:rsid w:val="00005268"/>
    <w:rPr>
      <w:color w:val="954F72" w:themeColor="followedHyperlink"/>
      <w:u w:val="single"/>
    </w:rPr>
  </w:style>
  <w:style w:type="character" w:customStyle="1" w:styleId="Heading3Char">
    <w:name w:val="Heading 3 Char"/>
    <w:basedOn w:val="DefaultParagraphFont"/>
    <w:link w:val="Heading3"/>
    <w:uiPriority w:val="9"/>
    <w:semiHidden/>
    <w:rsid w:val="00C44754"/>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26588E"/>
    <w:rPr>
      <w:sz w:val="16"/>
      <w:szCs w:val="16"/>
    </w:rPr>
  </w:style>
  <w:style w:type="paragraph" w:styleId="CommentText">
    <w:name w:val="annotation text"/>
    <w:basedOn w:val="Normal"/>
    <w:link w:val="CommentTextChar"/>
    <w:uiPriority w:val="99"/>
    <w:semiHidden/>
    <w:unhideWhenUsed/>
    <w:rsid w:val="0026588E"/>
    <w:rPr>
      <w:sz w:val="20"/>
      <w:szCs w:val="20"/>
    </w:rPr>
  </w:style>
  <w:style w:type="character" w:customStyle="1" w:styleId="CommentTextChar">
    <w:name w:val="Comment Text Char"/>
    <w:basedOn w:val="DefaultParagraphFont"/>
    <w:link w:val="CommentText"/>
    <w:uiPriority w:val="99"/>
    <w:semiHidden/>
    <w:rsid w:val="002658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588E"/>
    <w:rPr>
      <w:b/>
      <w:bCs/>
    </w:rPr>
  </w:style>
  <w:style w:type="character" w:customStyle="1" w:styleId="CommentSubjectChar">
    <w:name w:val="Comment Subject Char"/>
    <w:basedOn w:val="CommentTextChar"/>
    <w:link w:val="CommentSubject"/>
    <w:uiPriority w:val="99"/>
    <w:semiHidden/>
    <w:rsid w:val="0026588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3199">
      <w:bodyDiv w:val="1"/>
      <w:marLeft w:val="0"/>
      <w:marRight w:val="0"/>
      <w:marTop w:val="0"/>
      <w:marBottom w:val="0"/>
      <w:divBdr>
        <w:top w:val="none" w:sz="0" w:space="0" w:color="auto"/>
        <w:left w:val="none" w:sz="0" w:space="0" w:color="auto"/>
        <w:bottom w:val="none" w:sz="0" w:space="0" w:color="auto"/>
        <w:right w:val="none" w:sz="0" w:space="0" w:color="auto"/>
      </w:divBdr>
    </w:div>
    <w:div w:id="140853668">
      <w:bodyDiv w:val="1"/>
      <w:marLeft w:val="0"/>
      <w:marRight w:val="0"/>
      <w:marTop w:val="0"/>
      <w:marBottom w:val="0"/>
      <w:divBdr>
        <w:top w:val="none" w:sz="0" w:space="0" w:color="auto"/>
        <w:left w:val="none" w:sz="0" w:space="0" w:color="auto"/>
        <w:bottom w:val="none" w:sz="0" w:space="0" w:color="auto"/>
        <w:right w:val="none" w:sz="0" w:space="0" w:color="auto"/>
      </w:divBdr>
    </w:div>
    <w:div w:id="248928994">
      <w:bodyDiv w:val="1"/>
      <w:marLeft w:val="0"/>
      <w:marRight w:val="0"/>
      <w:marTop w:val="0"/>
      <w:marBottom w:val="0"/>
      <w:divBdr>
        <w:top w:val="none" w:sz="0" w:space="0" w:color="auto"/>
        <w:left w:val="none" w:sz="0" w:space="0" w:color="auto"/>
        <w:bottom w:val="none" w:sz="0" w:space="0" w:color="auto"/>
        <w:right w:val="none" w:sz="0" w:space="0" w:color="auto"/>
      </w:divBdr>
    </w:div>
    <w:div w:id="280232240">
      <w:bodyDiv w:val="1"/>
      <w:marLeft w:val="0"/>
      <w:marRight w:val="0"/>
      <w:marTop w:val="0"/>
      <w:marBottom w:val="0"/>
      <w:divBdr>
        <w:top w:val="none" w:sz="0" w:space="0" w:color="auto"/>
        <w:left w:val="none" w:sz="0" w:space="0" w:color="auto"/>
        <w:bottom w:val="none" w:sz="0" w:space="0" w:color="auto"/>
        <w:right w:val="none" w:sz="0" w:space="0" w:color="auto"/>
      </w:divBdr>
    </w:div>
    <w:div w:id="411926304">
      <w:bodyDiv w:val="1"/>
      <w:marLeft w:val="0"/>
      <w:marRight w:val="0"/>
      <w:marTop w:val="0"/>
      <w:marBottom w:val="0"/>
      <w:divBdr>
        <w:top w:val="none" w:sz="0" w:space="0" w:color="auto"/>
        <w:left w:val="none" w:sz="0" w:space="0" w:color="auto"/>
        <w:bottom w:val="none" w:sz="0" w:space="0" w:color="auto"/>
        <w:right w:val="none" w:sz="0" w:space="0" w:color="auto"/>
      </w:divBdr>
    </w:div>
    <w:div w:id="429744251">
      <w:bodyDiv w:val="1"/>
      <w:marLeft w:val="0"/>
      <w:marRight w:val="0"/>
      <w:marTop w:val="0"/>
      <w:marBottom w:val="0"/>
      <w:divBdr>
        <w:top w:val="none" w:sz="0" w:space="0" w:color="auto"/>
        <w:left w:val="none" w:sz="0" w:space="0" w:color="auto"/>
        <w:bottom w:val="none" w:sz="0" w:space="0" w:color="auto"/>
        <w:right w:val="none" w:sz="0" w:space="0" w:color="auto"/>
      </w:divBdr>
    </w:div>
    <w:div w:id="485362285">
      <w:bodyDiv w:val="1"/>
      <w:marLeft w:val="0"/>
      <w:marRight w:val="0"/>
      <w:marTop w:val="0"/>
      <w:marBottom w:val="0"/>
      <w:divBdr>
        <w:top w:val="none" w:sz="0" w:space="0" w:color="auto"/>
        <w:left w:val="none" w:sz="0" w:space="0" w:color="auto"/>
        <w:bottom w:val="none" w:sz="0" w:space="0" w:color="auto"/>
        <w:right w:val="none" w:sz="0" w:space="0" w:color="auto"/>
      </w:divBdr>
    </w:div>
    <w:div w:id="576592662">
      <w:bodyDiv w:val="1"/>
      <w:marLeft w:val="0"/>
      <w:marRight w:val="0"/>
      <w:marTop w:val="0"/>
      <w:marBottom w:val="0"/>
      <w:divBdr>
        <w:top w:val="none" w:sz="0" w:space="0" w:color="auto"/>
        <w:left w:val="none" w:sz="0" w:space="0" w:color="auto"/>
        <w:bottom w:val="none" w:sz="0" w:space="0" w:color="auto"/>
        <w:right w:val="none" w:sz="0" w:space="0" w:color="auto"/>
      </w:divBdr>
    </w:div>
    <w:div w:id="771364576">
      <w:bodyDiv w:val="1"/>
      <w:marLeft w:val="0"/>
      <w:marRight w:val="0"/>
      <w:marTop w:val="0"/>
      <w:marBottom w:val="0"/>
      <w:divBdr>
        <w:top w:val="none" w:sz="0" w:space="0" w:color="auto"/>
        <w:left w:val="none" w:sz="0" w:space="0" w:color="auto"/>
        <w:bottom w:val="none" w:sz="0" w:space="0" w:color="auto"/>
        <w:right w:val="none" w:sz="0" w:space="0" w:color="auto"/>
      </w:divBdr>
    </w:div>
    <w:div w:id="816265944">
      <w:bodyDiv w:val="1"/>
      <w:marLeft w:val="0"/>
      <w:marRight w:val="0"/>
      <w:marTop w:val="0"/>
      <w:marBottom w:val="0"/>
      <w:divBdr>
        <w:top w:val="none" w:sz="0" w:space="0" w:color="auto"/>
        <w:left w:val="none" w:sz="0" w:space="0" w:color="auto"/>
        <w:bottom w:val="none" w:sz="0" w:space="0" w:color="auto"/>
        <w:right w:val="none" w:sz="0" w:space="0" w:color="auto"/>
      </w:divBdr>
    </w:div>
    <w:div w:id="863055866">
      <w:bodyDiv w:val="1"/>
      <w:marLeft w:val="0"/>
      <w:marRight w:val="0"/>
      <w:marTop w:val="0"/>
      <w:marBottom w:val="0"/>
      <w:divBdr>
        <w:top w:val="none" w:sz="0" w:space="0" w:color="auto"/>
        <w:left w:val="none" w:sz="0" w:space="0" w:color="auto"/>
        <w:bottom w:val="none" w:sz="0" w:space="0" w:color="auto"/>
        <w:right w:val="none" w:sz="0" w:space="0" w:color="auto"/>
      </w:divBdr>
    </w:div>
    <w:div w:id="1025207698">
      <w:bodyDiv w:val="1"/>
      <w:marLeft w:val="0"/>
      <w:marRight w:val="0"/>
      <w:marTop w:val="0"/>
      <w:marBottom w:val="0"/>
      <w:divBdr>
        <w:top w:val="none" w:sz="0" w:space="0" w:color="auto"/>
        <w:left w:val="none" w:sz="0" w:space="0" w:color="auto"/>
        <w:bottom w:val="none" w:sz="0" w:space="0" w:color="auto"/>
        <w:right w:val="none" w:sz="0" w:space="0" w:color="auto"/>
      </w:divBdr>
    </w:div>
    <w:div w:id="1053850308">
      <w:bodyDiv w:val="1"/>
      <w:marLeft w:val="0"/>
      <w:marRight w:val="0"/>
      <w:marTop w:val="0"/>
      <w:marBottom w:val="0"/>
      <w:divBdr>
        <w:top w:val="none" w:sz="0" w:space="0" w:color="auto"/>
        <w:left w:val="none" w:sz="0" w:space="0" w:color="auto"/>
        <w:bottom w:val="none" w:sz="0" w:space="0" w:color="auto"/>
        <w:right w:val="none" w:sz="0" w:space="0" w:color="auto"/>
      </w:divBdr>
    </w:div>
    <w:div w:id="1170869046">
      <w:bodyDiv w:val="1"/>
      <w:marLeft w:val="0"/>
      <w:marRight w:val="0"/>
      <w:marTop w:val="0"/>
      <w:marBottom w:val="0"/>
      <w:divBdr>
        <w:top w:val="none" w:sz="0" w:space="0" w:color="auto"/>
        <w:left w:val="none" w:sz="0" w:space="0" w:color="auto"/>
        <w:bottom w:val="none" w:sz="0" w:space="0" w:color="auto"/>
        <w:right w:val="none" w:sz="0" w:space="0" w:color="auto"/>
      </w:divBdr>
    </w:div>
    <w:div w:id="1255477461">
      <w:bodyDiv w:val="1"/>
      <w:marLeft w:val="0"/>
      <w:marRight w:val="0"/>
      <w:marTop w:val="0"/>
      <w:marBottom w:val="0"/>
      <w:divBdr>
        <w:top w:val="none" w:sz="0" w:space="0" w:color="auto"/>
        <w:left w:val="none" w:sz="0" w:space="0" w:color="auto"/>
        <w:bottom w:val="none" w:sz="0" w:space="0" w:color="auto"/>
        <w:right w:val="none" w:sz="0" w:space="0" w:color="auto"/>
      </w:divBdr>
    </w:div>
    <w:div w:id="1363937997">
      <w:bodyDiv w:val="1"/>
      <w:marLeft w:val="0"/>
      <w:marRight w:val="0"/>
      <w:marTop w:val="0"/>
      <w:marBottom w:val="0"/>
      <w:divBdr>
        <w:top w:val="none" w:sz="0" w:space="0" w:color="auto"/>
        <w:left w:val="none" w:sz="0" w:space="0" w:color="auto"/>
        <w:bottom w:val="none" w:sz="0" w:space="0" w:color="auto"/>
        <w:right w:val="none" w:sz="0" w:space="0" w:color="auto"/>
      </w:divBdr>
    </w:div>
    <w:div w:id="1405490565">
      <w:bodyDiv w:val="1"/>
      <w:marLeft w:val="0"/>
      <w:marRight w:val="0"/>
      <w:marTop w:val="0"/>
      <w:marBottom w:val="0"/>
      <w:divBdr>
        <w:top w:val="none" w:sz="0" w:space="0" w:color="auto"/>
        <w:left w:val="none" w:sz="0" w:space="0" w:color="auto"/>
        <w:bottom w:val="none" w:sz="0" w:space="0" w:color="auto"/>
        <w:right w:val="none" w:sz="0" w:space="0" w:color="auto"/>
      </w:divBdr>
      <w:divsChild>
        <w:div w:id="220755080">
          <w:marLeft w:val="0"/>
          <w:marRight w:val="0"/>
          <w:marTop w:val="0"/>
          <w:marBottom w:val="0"/>
          <w:divBdr>
            <w:top w:val="none" w:sz="0" w:space="0" w:color="auto"/>
            <w:left w:val="none" w:sz="0" w:space="0" w:color="auto"/>
            <w:bottom w:val="none" w:sz="0" w:space="0" w:color="auto"/>
            <w:right w:val="none" w:sz="0" w:space="0" w:color="auto"/>
          </w:divBdr>
        </w:div>
        <w:div w:id="1016612136">
          <w:marLeft w:val="0"/>
          <w:marRight w:val="0"/>
          <w:marTop w:val="0"/>
          <w:marBottom w:val="0"/>
          <w:divBdr>
            <w:top w:val="none" w:sz="0" w:space="0" w:color="auto"/>
            <w:left w:val="none" w:sz="0" w:space="0" w:color="auto"/>
            <w:bottom w:val="none" w:sz="0" w:space="0" w:color="auto"/>
            <w:right w:val="none" w:sz="0" w:space="0" w:color="auto"/>
          </w:divBdr>
        </w:div>
      </w:divsChild>
    </w:div>
    <w:div w:id="1486240849">
      <w:bodyDiv w:val="1"/>
      <w:marLeft w:val="0"/>
      <w:marRight w:val="0"/>
      <w:marTop w:val="0"/>
      <w:marBottom w:val="0"/>
      <w:divBdr>
        <w:top w:val="none" w:sz="0" w:space="0" w:color="auto"/>
        <w:left w:val="none" w:sz="0" w:space="0" w:color="auto"/>
        <w:bottom w:val="none" w:sz="0" w:space="0" w:color="auto"/>
        <w:right w:val="none" w:sz="0" w:space="0" w:color="auto"/>
      </w:divBdr>
    </w:div>
    <w:div w:id="1572154331">
      <w:bodyDiv w:val="1"/>
      <w:marLeft w:val="0"/>
      <w:marRight w:val="0"/>
      <w:marTop w:val="0"/>
      <w:marBottom w:val="0"/>
      <w:divBdr>
        <w:top w:val="none" w:sz="0" w:space="0" w:color="auto"/>
        <w:left w:val="none" w:sz="0" w:space="0" w:color="auto"/>
        <w:bottom w:val="none" w:sz="0" w:space="0" w:color="auto"/>
        <w:right w:val="none" w:sz="0" w:space="0" w:color="auto"/>
      </w:divBdr>
    </w:div>
    <w:div w:id="1741781937">
      <w:bodyDiv w:val="1"/>
      <w:marLeft w:val="0"/>
      <w:marRight w:val="0"/>
      <w:marTop w:val="0"/>
      <w:marBottom w:val="0"/>
      <w:divBdr>
        <w:top w:val="none" w:sz="0" w:space="0" w:color="auto"/>
        <w:left w:val="none" w:sz="0" w:space="0" w:color="auto"/>
        <w:bottom w:val="none" w:sz="0" w:space="0" w:color="auto"/>
        <w:right w:val="none" w:sz="0" w:space="0" w:color="auto"/>
      </w:divBdr>
    </w:div>
    <w:div w:id="1845630525">
      <w:bodyDiv w:val="1"/>
      <w:marLeft w:val="0"/>
      <w:marRight w:val="0"/>
      <w:marTop w:val="0"/>
      <w:marBottom w:val="0"/>
      <w:divBdr>
        <w:top w:val="none" w:sz="0" w:space="0" w:color="auto"/>
        <w:left w:val="none" w:sz="0" w:space="0" w:color="auto"/>
        <w:bottom w:val="none" w:sz="0" w:space="0" w:color="auto"/>
        <w:right w:val="none" w:sz="0" w:space="0" w:color="auto"/>
      </w:divBdr>
    </w:div>
    <w:div w:id="1865945008">
      <w:bodyDiv w:val="1"/>
      <w:marLeft w:val="0"/>
      <w:marRight w:val="0"/>
      <w:marTop w:val="0"/>
      <w:marBottom w:val="0"/>
      <w:divBdr>
        <w:top w:val="none" w:sz="0" w:space="0" w:color="auto"/>
        <w:left w:val="none" w:sz="0" w:space="0" w:color="auto"/>
        <w:bottom w:val="none" w:sz="0" w:space="0" w:color="auto"/>
        <w:right w:val="none" w:sz="0" w:space="0" w:color="auto"/>
      </w:divBdr>
    </w:div>
    <w:div w:id="1946037203">
      <w:bodyDiv w:val="1"/>
      <w:marLeft w:val="0"/>
      <w:marRight w:val="0"/>
      <w:marTop w:val="0"/>
      <w:marBottom w:val="0"/>
      <w:divBdr>
        <w:top w:val="none" w:sz="0" w:space="0" w:color="auto"/>
        <w:left w:val="none" w:sz="0" w:space="0" w:color="auto"/>
        <w:bottom w:val="none" w:sz="0" w:space="0" w:color="auto"/>
        <w:right w:val="none" w:sz="0" w:space="0" w:color="auto"/>
      </w:divBdr>
    </w:div>
    <w:div w:id="1947038033">
      <w:bodyDiv w:val="1"/>
      <w:marLeft w:val="0"/>
      <w:marRight w:val="0"/>
      <w:marTop w:val="0"/>
      <w:marBottom w:val="0"/>
      <w:divBdr>
        <w:top w:val="none" w:sz="0" w:space="0" w:color="auto"/>
        <w:left w:val="none" w:sz="0" w:space="0" w:color="auto"/>
        <w:bottom w:val="none" w:sz="0" w:space="0" w:color="auto"/>
        <w:right w:val="none" w:sz="0" w:space="0" w:color="auto"/>
      </w:divBdr>
    </w:div>
    <w:div w:id="213995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diaz@umd.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dl.handle.net/1903/13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41284-724C-2549-B703-B60B99677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2484</Words>
  <Characters>14160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Follman</dc:creator>
  <cp:keywords/>
  <dc:description/>
  <cp:lastModifiedBy>Jessica Diaz McKechnie</cp:lastModifiedBy>
  <cp:revision>2</cp:revision>
  <cp:lastPrinted>2015-11-23T13:32:00Z</cp:lastPrinted>
  <dcterms:created xsi:type="dcterms:W3CDTF">2024-06-10T16:01:00Z</dcterms:created>
  <dcterms:modified xsi:type="dcterms:W3CDTF">2024-06-10T16:01:00Z</dcterms:modified>
</cp:coreProperties>
</file>