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B59C9" w14:textId="34B668EB" w:rsidR="003700B0" w:rsidRPr="009C59BA" w:rsidRDefault="00672747">
      <w:pPr>
        <w:spacing w:after="0"/>
        <w:jc w:val="center"/>
        <w:rPr>
          <w:color w:val="000000" w:themeColor="text1"/>
          <w:szCs w:val="24"/>
        </w:rPr>
      </w:pPr>
      <w:bookmarkStart w:id="0" w:name="_Hlk152278823"/>
      <w:bookmarkStart w:id="1" w:name="_Hlk50577706"/>
      <w:r w:rsidRPr="009C59BA">
        <w:rPr>
          <w:color w:val="000000" w:themeColor="text1"/>
          <w:szCs w:val="24"/>
        </w:rPr>
        <w:t>M</w:t>
      </w:r>
      <w:r w:rsidR="003700B0" w:rsidRPr="009C59BA">
        <w:rPr>
          <w:color w:val="000000" w:themeColor="text1"/>
          <w:szCs w:val="24"/>
        </w:rPr>
        <w:t>elanie Killen</w:t>
      </w:r>
    </w:p>
    <w:p w14:paraId="05A05654" w14:textId="77777777" w:rsidR="003700B0" w:rsidRPr="009C59BA" w:rsidRDefault="003700B0">
      <w:pPr>
        <w:spacing w:after="0"/>
        <w:jc w:val="center"/>
        <w:rPr>
          <w:color w:val="000000" w:themeColor="text1"/>
          <w:szCs w:val="24"/>
        </w:rPr>
      </w:pPr>
      <w:r w:rsidRPr="009C59BA">
        <w:rPr>
          <w:color w:val="000000" w:themeColor="text1"/>
          <w:szCs w:val="24"/>
        </w:rPr>
        <w:t>Department of Human Development</w:t>
      </w:r>
      <w:r w:rsidR="00A86380" w:rsidRPr="009C59BA">
        <w:rPr>
          <w:color w:val="000000" w:themeColor="text1"/>
          <w:szCs w:val="24"/>
        </w:rPr>
        <w:t xml:space="preserve"> and Quantitative Methodology</w:t>
      </w:r>
    </w:p>
    <w:p w14:paraId="731C93FA" w14:textId="77777777" w:rsidR="003700B0" w:rsidRPr="009C59BA" w:rsidRDefault="003700B0">
      <w:pPr>
        <w:spacing w:after="0"/>
        <w:jc w:val="center"/>
        <w:rPr>
          <w:color w:val="000000" w:themeColor="text1"/>
          <w:szCs w:val="24"/>
        </w:rPr>
      </w:pPr>
      <w:r w:rsidRPr="009C59BA">
        <w:rPr>
          <w:color w:val="000000" w:themeColor="text1"/>
          <w:szCs w:val="24"/>
        </w:rPr>
        <w:t>3</w:t>
      </w:r>
      <w:r w:rsidR="00ED2FFE" w:rsidRPr="009C59BA">
        <w:rPr>
          <w:color w:val="000000" w:themeColor="text1"/>
          <w:szCs w:val="24"/>
        </w:rPr>
        <w:t>942 Campus Drive, Suite 3304</w:t>
      </w:r>
      <w:r w:rsidR="00E5361B" w:rsidRPr="009C59BA">
        <w:rPr>
          <w:color w:val="000000" w:themeColor="text1"/>
          <w:szCs w:val="24"/>
        </w:rPr>
        <w:t xml:space="preserve">, </w:t>
      </w:r>
      <w:r w:rsidR="00ED2FFE" w:rsidRPr="009C59BA">
        <w:rPr>
          <w:color w:val="000000" w:themeColor="text1"/>
          <w:szCs w:val="24"/>
        </w:rPr>
        <w:t>University of Maryland</w:t>
      </w:r>
    </w:p>
    <w:p w14:paraId="2A65D841" w14:textId="4CEE0965" w:rsidR="003700B0" w:rsidRPr="00552E17" w:rsidRDefault="003700B0">
      <w:pPr>
        <w:spacing w:after="0"/>
        <w:jc w:val="center"/>
        <w:rPr>
          <w:color w:val="000000" w:themeColor="text1"/>
          <w:szCs w:val="24"/>
        </w:rPr>
      </w:pPr>
      <w:r w:rsidRPr="00552E17">
        <w:rPr>
          <w:color w:val="000000" w:themeColor="text1"/>
          <w:szCs w:val="24"/>
        </w:rPr>
        <w:t xml:space="preserve">College </w:t>
      </w:r>
      <w:hyperlink r:id="rId11" w:history="1">
        <w:r w:rsidRPr="00552E17">
          <w:rPr>
            <w:rStyle w:val="Hyperlink"/>
            <w:color w:val="000000" w:themeColor="text1"/>
            <w:szCs w:val="24"/>
          </w:rPr>
          <w:t>Park</w:t>
        </w:r>
      </w:hyperlink>
      <w:r w:rsidRPr="00552E17">
        <w:rPr>
          <w:color w:val="000000" w:themeColor="text1"/>
          <w:szCs w:val="24"/>
        </w:rPr>
        <w:t>, MD, 20742-1131</w:t>
      </w:r>
    </w:p>
    <w:bookmarkEnd w:id="0"/>
    <w:p w14:paraId="202607F6" w14:textId="77777777" w:rsidR="003700B0" w:rsidRPr="00552E17" w:rsidRDefault="003700B0" w:rsidP="005543CB">
      <w:pPr>
        <w:spacing w:after="0"/>
        <w:jc w:val="center"/>
        <w:rPr>
          <w:rStyle w:val="Hyperlink"/>
          <w:color w:val="000000" w:themeColor="text1"/>
          <w:szCs w:val="24"/>
        </w:rPr>
      </w:pPr>
      <w:r w:rsidRPr="00552E17">
        <w:rPr>
          <w:color w:val="000000" w:themeColor="text1"/>
          <w:szCs w:val="24"/>
        </w:rPr>
        <w:t>Phone: 301.405.3176</w:t>
      </w:r>
      <w:r w:rsidR="005543CB" w:rsidRPr="00552E17">
        <w:rPr>
          <w:color w:val="000000" w:themeColor="text1"/>
          <w:szCs w:val="24"/>
        </w:rPr>
        <w:t xml:space="preserve"> </w:t>
      </w:r>
      <w:r w:rsidR="00442044" w:rsidRPr="00552E17">
        <w:rPr>
          <w:color w:val="000000" w:themeColor="text1"/>
          <w:szCs w:val="24"/>
        </w:rPr>
        <w:tab/>
      </w:r>
      <w:r w:rsidRPr="00552E17">
        <w:rPr>
          <w:color w:val="000000" w:themeColor="text1"/>
          <w:szCs w:val="24"/>
        </w:rPr>
        <w:t xml:space="preserve">Email: </w:t>
      </w:r>
      <w:hyperlink r:id="rId12" w:history="1">
        <w:r w:rsidR="004D6F8D" w:rsidRPr="00552E17">
          <w:rPr>
            <w:rStyle w:val="Hyperlink"/>
            <w:color w:val="000000" w:themeColor="text1"/>
            <w:szCs w:val="24"/>
          </w:rPr>
          <w:t>mkillen@umd.edu</w:t>
        </w:r>
      </w:hyperlink>
    </w:p>
    <w:p w14:paraId="6E0C33BE" w14:textId="125E41A6" w:rsidR="005543CB" w:rsidRPr="00552E17" w:rsidRDefault="00C84BE3" w:rsidP="005543CB">
      <w:pPr>
        <w:spacing w:after="0"/>
        <w:jc w:val="center"/>
        <w:rPr>
          <w:rStyle w:val="Hyperlink"/>
          <w:b/>
          <w:color w:val="000000" w:themeColor="text1"/>
          <w:szCs w:val="24"/>
          <w:u w:val="single"/>
        </w:rPr>
      </w:pPr>
      <w:r w:rsidRPr="00552E17">
        <w:rPr>
          <w:rStyle w:val="Hyperlink"/>
          <w:b/>
          <w:color w:val="000000" w:themeColor="text1"/>
          <w:szCs w:val="24"/>
          <w:u w:val="single"/>
        </w:rPr>
        <w:t>www.</w:t>
      </w:r>
      <w:r w:rsidR="005543CB" w:rsidRPr="00552E17">
        <w:rPr>
          <w:rStyle w:val="Hyperlink"/>
          <w:b/>
          <w:color w:val="000000" w:themeColor="text1"/>
          <w:szCs w:val="24"/>
          <w:u w:val="single"/>
        </w:rPr>
        <w:fldChar w:fldCharType="begin"/>
      </w:r>
      <w:r w:rsidR="007B485A" w:rsidRPr="00552E17">
        <w:rPr>
          <w:rStyle w:val="Hyperlink"/>
          <w:b/>
          <w:color w:val="000000" w:themeColor="text1"/>
          <w:szCs w:val="24"/>
          <w:u w:val="single"/>
        </w:rPr>
        <w:instrText>HYPERLINK "http://www.killenlab.umd.edu"</w:instrText>
      </w:r>
      <w:r w:rsidR="005543CB" w:rsidRPr="00552E17">
        <w:rPr>
          <w:rStyle w:val="Hyperlink"/>
          <w:b/>
          <w:color w:val="000000" w:themeColor="text1"/>
          <w:szCs w:val="24"/>
          <w:u w:val="single"/>
        </w:rPr>
      </w:r>
      <w:r w:rsidR="005543CB" w:rsidRPr="00552E17">
        <w:rPr>
          <w:rStyle w:val="Hyperlink"/>
          <w:b/>
          <w:color w:val="000000" w:themeColor="text1"/>
          <w:szCs w:val="24"/>
          <w:u w:val="single"/>
        </w:rPr>
        <w:fldChar w:fldCharType="separate"/>
      </w:r>
      <w:r w:rsidR="005543CB" w:rsidRPr="00552E17">
        <w:rPr>
          <w:rStyle w:val="Hyperlink"/>
          <w:b/>
          <w:color w:val="000000" w:themeColor="text1"/>
          <w:szCs w:val="24"/>
          <w:u w:val="single"/>
        </w:rPr>
        <w:t>killenlab.umd.edu</w:t>
      </w:r>
    </w:p>
    <w:p w14:paraId="6529F5E2" w14:textId="396AE7DF" w:rsidR="005543CB" w:rsidRPr="00552E17" w:rsidRDefault="005543CB" w:rsidP="005543CB">
      <w:pPr>
        <w:spacing w:after="0"/>
        <w:jc w:val="center"/>
        <w:rPr>
          <w:b/>
          <w:color w:val="000000" w:themeColor="text1"/>
          <w:szCs w:val="24"/>
        </w:rPr>
      </w:pPr>
      <w:r w:rsidRPr="00552E17">
        <w:rPr>
          <w:rStyle w:val="Hyperlink"/>
          <w:b/>
          <w:color w:val="000000" w:themeColor="text1"/>
          <w:szCs w:val="24"/>
          <w:u w:val="single"/>
        </w:rPr>
        <w:fldChar w:fldCharType="end"/>
      </w:r>
      <w:bookmarkEnd w:id="1"/>
    </w:p>
    <w:p w14:paraId="15CAD4AB" w14:textId="3368FE86" w:rsidR="003700B0" w:rsidRPr="00552E17" w:rsidRDefault="003700B0">
      <w:pPr>
        <w:spacing w:after="0"/>
        <w:rPr>
          <w:b/>
          <w:bCs/>
          <w:color w:val="000000" w:themeColor="text1"/>
          <w:szCs w:val="24"/>
        </w:rPr>
      </w:pPr>
      <w:r w:rsidRPr="00552E17">
        <w:rPr>
          <w:b/>
          <w:bCs/>
          <w:color w:val="000000" w:themeColor="text1"/>
          <w:szCs w:val="24"/>
        </w:rPr>
        <w:t>EDUCATION</w:t>
      </w:r>
    </w:p>
    <w:p w14:paraId="214D5760" w14:textId="773D2366" w:rsidR="003700B0" w:rsidRPr="00552E17" w:rsidRDefault="00BF6E5C" w:rsidP="00AD59E9">
      <w:pPr>
        <w:tabs>
          <w:tab w:val="left" w:pos="720"/>
          <w:tab w:val="center" w:pos="4680"/>
        </w:tabs>
        <w:spacing w:after="0"/>
        <w:rPr>
          <w:color w:val="000000" w:themeColor="text1"/>
          <w:szCs w:val="24"/>
        </w:rPr>
      </w:pPr>
      <w:r w:rsidRPr="00552E17">
        <w:rPr>
          <w:color w:val="000000" w:themeColor="text1"/>
          <w:szCs w:val="24"/>
        </w:rPr>
        <w:tab/>
        <w:t>Ph.</w:t>
      </w:r>
      <w:r w:rsidR="00F61027" w:rsidRPr="00552E17">
        <w:rPr>
          <w:color w:val="000000" w:themeColor="text1"/>
          <w:szCs w:val="24"/>
        </w:rPr>
        <w:t xml:space="preserve">D.   </w:t>
      </w:r>
      <w:r w:rsidR="003700B0" w:rsidRPr="00552E17">
        <w:rPr>
          <w:color w:val="000000" w:themeColor="text1"/>
          <w:szCs w:val="24"/>
        </w:rPr>
        <w:t xml:space="preserve">Developmental Psychology, University of California, Berkeley </w:t>
      </w:r>
      <w:r w:rsidR="003700B0" w:rsidRPr="00552E17">
        <w:rPr>
          <w:color w:val="000000" w:themeColor="text1"/>
          <w:szCs w:val="24"/>
        </w:rPr>
        <w:tab/>
        <w:t>1985</w:t>
      </w:r>
    </w:p>
    <w:p w14:paraId="2F1DBAA5" w14:textId="2A344728" w:rsidR="003700B0" w:rsidRPr="00552E17" w:rsidRDefault="003700B0" w:rsidP="00AD59E9">
      <w:pPr>
        <w:tabs>
          <w:tab w:val="left" w:pos="720"/>
        </w:tabs>
        <w:spacing w:after="0"/>
        <w:rPr>
          <w:color w:val="000000" w:themeColor="text1"/>
          <w:szCs w:val="24"/>
        </w:rPr>
      </w:pPr>
      <w:r w:rsidRPr="00552E17">
        <w:rPr>
          <w:color w:val="000000" w:themeColor="text1"/>
          <w:szCs w:val="24"/>
        </w:rPr>
        <w:tab/>
        <w:t>M.A.</w:t>
      </w:r>
      <w:r w:rsidR="0068734A" w:rsidRPr="00552E17">
        <w:rPr>
          <w:color w:val="000000" w:themeColor="text1"/>
          <w:szCs w:val="24"/>
        </w:rPr>
        <w:t xml:space="preserve"> </w:t>
      </w:r>
      <w:r w:rsidRPr="00552E17">
        <w:rPr>
          <w:color w:val="000000" w:themeColor="text1"/>
          <w:szCs w:val="24"/>
        </w:rPr>
        <w:tab/>
        <w:t xml:space="preserve">Developmental Psychology, University of California, Berkeley </w:t>
      </w:r>
      <w:r w:rsidRPr="00552E17">
        <w:rPr>
          <w:color w:val="000000" w:themeColor="text1"/>
          <w:szCs w:val="24"/>
        </w:rPr>
        <w:tab/>
        <w:t>1981</w:t>
      </w:r>
    </w:p>
    <w:p w14:paraId="228E0B55" w14:textId="710818E4" w:rsidR="003700B0" w:rsidRPr="00552E17" w:rsidRDefault="003700B0" w:rsidP="00AD59E9">
      <w:pPr>
        <w:tabs>
          <w:tab w:val="left" w:pos="720"/>
        </w:tabs>
        <w:spacing w:after="0"/>
        <w:rPr>
          <w:color w:val="000000" w:themeColor="text1"/>
          <w:szCs w:val="24"/>
        </w:rPr>
      </w:pPr>
      <w:r w:rsidRPr="00552E17">
        <w:rPr>
          <w:color w:val="000000" w:themeColor="text1"/>
          <w:szCs w:val="24"/>
        </w:rPr>
        <w:tab/>
        <w:t>B.A.</w:t>
      </w:r>
      <w:r w:rsidR="00585964" w:rsidRPr="00552E17">
        <w:rPr>
          <w:color w:val="000000" w:themeColor="text1"/>
          <w:szCs w:val="24"/>
        </w:rPr>
        <w:t xml:space="preserve"> </w:t>
      </w:r>
      <w:r w:rsidRPr="00552E17">
        <w:rPr>
          <w:color w:val="000000" w:themeColor="text1"/>
          <w:szCs w:val="24"/>
        </w:rPr>
        <w:tab/>
        <w:t xml:space="preserve">Psychology, Clark University, Worcester, Massachusetts </w:t>
      </w:r>
      <w:r w:rsidRPr="00552E17">
        <w:rPr>
          <w:color w:val="000000" w:themeColor="text1"/>
          <w:szCs w:val="24"/>
        </w:rPr>
        <w:tab/>
      </w:r>
      <w:r w:rsidRPr="00552E17">
        <w:rPr>
          <w:color w:val="000000" w:themeColor="text1"/>
          <w:szCs w:val="24"/>
        </w:rPr>
        <w:tab/>
        <w:t xml:space="preserve">1978 </w:t>
      </w:r>
    </w:p>
    <w:p w14:paraId="3E5588FB" w14:textId="77777777" w:rsidR="007A14E3" w:rsidRPr="00552E17" w:rsidRDefault="007A14E3" w:rsidP="00AD59E9">
      <w:pPr>
        <w:tabs>
          <w:tab w:val="left" w:pos="720"/>
        </w:tabs>
        <w:spacing w:after="0"/>
        <w:rPr>
          <w:color w:val="000000" w:themeColor="text1"/>
          <w:szCs w:val="24"/>
        </w:rPr>
      </w:pPr>
    </w:p>
    <w:p w14:paraId="7274DB80" w14:textId="77777777" w:rsidR="003700B0" w:rsidRPr="00552E17" w:rsidRDefault="003700B0" w:rsidP="00AD59E9">
      <w:pPr>
        <w:tabs>
          <w:tab w:val="left" w:pos="720"/>
        </w:tabs>
        <w:spacing w:after="0"/>
        <w:rPr>
          <w:b/>
          <w:bCs/>
          <w:color w:val="000000" w:themeColor="text1"/>
          <w:szCs w:val="24"/>
        </w:rPr>
      </w:pPr>
      <w:r w:rsidRPr="00552E17">
        <w:rPr>
          <w:b/>
          <w:bCs/>
          <w:color w:val="000000" w:themeColor="text1"/>
          <w:szCs w:val="24"/>
        </w:rPr>
        <w:t>PROFESSIONAL APPOINTMENTS</w:t>
      </w:r>
    </w:p>
    <w:p w14:paraId="6870EAC9" w14:textId="369CF569" w:rsidR="0015485D" w:rsidRPr="00552E17" w:rsidRDefault="0015485D" w:rsidP="000976DB">
      <w:pPr>
        <w:spacing w:after="0"/>
        <w:rPr>
          <w:color w:val="000000" w:themeColor="text1"/>
          <w:szCs w:val="24"/>
        </w:rPr>
      </w:pPr>
      <w:r w:rsidRPr="00552E17">
        <w:rPr>
          <w:color w:val="000000" w:themeColor="text1"/>
          <w:szCs w:val="24"/>
        </w:rPr>
        <w:t>2024-</w:t>
      </w:r>
      <w:r w:rsidRPr="00552E17">
        <w:rPr>
          <w:color w:val="000000" w:themeColor="text1"/>
          <w:szCs w:val="24"/>
        </w:rPr>
        <w:tab/>
      </w:r>
      <w:r w:rsidRPr="00552E17">
        <w:rPr>
          <w:color w:val="000000" w:themeColor="text1"/>
          <w:szCs w:val="24"/>
        </w:rPr>
        <w:tab/>
        <w:t>Distinguished University Professor, University of Maryland</w:t>
      </w:r>
    </w:p>
    <w:p w14:paraId="0815A0EF" w14:textId="08D82E32" w:rsidR="000976DB" w:rsidRPr="00552E17" w:rsidRDefault="003700B0" w:rsidP="000976DB">
      <w:pPr>
        <w:spacing w:after="0"/>
        <w:rPr>
          <w:color w:val="000000" w:themeColor="text1"/>
          <w:szCs w:val="24"/>
        </w:rPr>
      </w:pPr>
      <w:r w:rsidRPr="00552E17">
        <w:rPr>
          <w:color w:val="000000" w:themeColor="text1"/>
          <w:szCs w:val="24"/>
        </w:rPr>
        <w:t>199</w:t>
      </w:r>
      <w:r w:rsidR="0044337A" w:rsidRPr="00552E17">
        <w:rPr>
          <w:color w:val="000000" w:themeColor="text1"/>
          <w:szCs w:val="24"/>
        </w:rPr>
        <w:t>9</w:t>
      </w:r>
      <w:r w:rsidRPr="00552E17">
        <w:rPr>
          <w:color w:val="000000" w:themeColor="text1"/>
          <w:szCs w:val="24"/>
        </w:rPr>
        <w:t xml:space="preserve">- </w:t>
      </w:r>
      <w:r w:rsidR="007B485A" w:rsidRPr="00552E17">
        <w:rPr>
          <w:color w:val="000000" w:themeColor="text1"/>
          <w:szCs w:val="24"/>
        </w:rPr>
        <w:tab/>
      </w:r>
      <w:r w:rsidR="007B485A" w:rsidRPr="00552E17">
        <w:rPr>
          <w:color w:val="000000" w:themeColor="text1"/>
          <w:szCs w:val="24"/>
        </w:rPr>
        <w:tab/>
      </w:r>
      <w:r w:rsidRPr="00552E17">
        <w:rPr>
          <w:color w:val="000000" w:themeColor="text1"/>
          <w:szCs w:val="24"/>
        </w:rPr>
        <w:t>Professor of Human Development</w:t>
      </w:r>
      <w:r w:rsidR="000976DB" w:rsidRPr="00552E17">
        <w:rPr>
          <w:color w:val="000000" w:themeColor="text1"/>
          <w:szCs w:val="24"/>
        </w:rPr>
        <w:t xml:space="preserve"> and Quantitative Methodology</w:t>
      </w:r>
      <w:r w:rsidRPr="00552E17">
        <w:rPr>
          <w:color w:val="000000" w:themeColor="text1"/>
          <w:szCs w:val="24"/>
        </w:rPr>
        <w:t xml:space="preserve">, and Professor </w:t>
      </w:r>
    </w:p>
    <w:p w14:paraId="40CBA5CC" w14:textId="6DBECEC4" w:rsidR="003700B0" w:rsidRPr="00552E17" w:rsidRDefault="003700B0" w:rsidP="000976DB">
      <w:pPr>
        <w:spacing w:after="0"/>
        <w:ind w:left="1440"/>
        <w:rPr>
          <w:color w:val="000000" w:themeColor="text1"/>
          <w:szCs w:val="24"/>
        </w:rPr>
      </w:pPr>
      <w:r w:rsidRPr="00552E17">
        <w:rPr>
          <w:color w:val="000000" w:themeColor="text1"/>
          <w:szCs w:val="24"/>
        </w:rPr>
        <w:t>of Psychology (Affiliate), Unive</w:t>
      </w:r>
      <w:r w:rsidR="000F3171" w:rsidRPr="00552E17">
        <w:rPr>
          <w:color w:val="000000" w:themeColor="text1"/>
          <w:szCs w:val="24"/>
        </w:rPr>
        <w:t xml:space="preserve">rsity of Maryland, College Park (Associate </w:t>
      </w:r>
      <w:r w:rsidR="00AD1988" w:rsidRPr="00552E17">
        <w:rPr>
          <w:color w:val="000000" w:themeColor="text1"/>
          <w:szCs w:val="24"/>
        </w:rPr>
        <w:t xml:space="preserve">Professor, </w:t>
      </w:r>
      <w:r w:rsidR="000F3171" w:rsidRPr="00552E17">
        <w:rPr>
          <w:color w:val="000000" w:themeColor="text1"/>
          <w:szCs w:val="24"/>
        </w:rPr>
        <w:t>1994</w:t>
      </w:r>
      <w:r w:rsidR="005A0CD3" w:rsidRPr="00552E17">
        <w:rPr>
          <w:color w:val="000000" w:themeColor="text1"/>
          <w:szCs w:val="24"/>
        </w:rPr>
        <w:t xml:space="preserve"> </w:t>
      </w:r>
      <w:r w:rsidR="000F3171" w:rsidRPr="00552E17">
        <w:rPr>
          <w:color w:val="000000" w:themeColor="text1"/>
          <w:szCs w:val="24"/>
        </w:rPr>
        <w:t>-1999).</w:t>
      </w:r>
    </w:p>
    <w:p w14:paraId="5FA46D0E" w14:textId="729E6F25" w:rsidR="00080FDE" w:rsidRPr="00552E17" w:rsidRDefault="00080FDE" w:rsidP="00080FDE">
      <w:pPr>
        <w:spacing w:after="0"/>
        <w:ind w:left="1440" w:hanging="1440"/>
        <w:rPr>
          <w:color w:val="000000" w:themeColor="text1"/>
          <w:szCs w:val="24"/>
        </w:rPr>
      </w:pPr>
      <w:r w:rsidRPr="00552E17">
        <w:rPr>
          <w:color w:val="000000" w:themeColor="text1"/>
          <w:szCs w:val="24"/>
        </w:rPr>
        <w:t xml:space="preserve">2006- </w:t>
      </w:r>
      <w:r w:rsidRPr="00552E17">
        <w:rPr>
          <w:color w:val="000000" w:themeColor="text1"/>
          <w:szCs w:val="24"/>
        </w:rPr>
        <w:tab/>
        <w:t>Honorary Professor of Psychology, School of Psychology, University of Kent, Canterbury, U.K.</w:t>
      </w:r>
    </w:p>
    <w:p w14:paraId="41F8AC25" w14:textId="2537BD1B" w:rsidR="003700B0" w:rsidRPr="00552E17" w:rsidRDefault="003700B0">
      <w:pPr>
        <w:spacing w:after="0"/>
        <w:ind w:left="1440" w:hanging="1440"/>
        <w:rPr>
          <w:color w:val="000000" w:themeColor="text1"/>
          <w:szCs w:val="24"/>
        </w:rPr>
      </w:pPr>
      <w:r w:rsidRPr="00552E17">
        <w:rPr>
          <w:color w:val="000000" w:themeColor="text1"/>
          <w:szCs w:val="24"/>
        </w:rPr>
        <w:t>1998-</w:t>
      </w:r>
      <w:r w:rsidR="004057BE" w:rsidRPr="00552E17">
        <w:rPr>
          <w:color w:val="000000" w:themeColor="text1"/>
          <w:szCs w:val="24"/>
        </w:rPr>
        <w:t>2022</w:t>
      </w:r>
      <w:r w:rsidRPr="00552E17">
        <w:rPr>
          <w:color w:val="000000" w:themeColor="text1"/>
          <w:szCs w:val="24"/>
        </w:rPr>
        <w:t xml:space="preserve"> </w:t>
      </w:r>
      <w:r w:rsidRPr="00552E17">
        <w:rPr>
          <w:color w:val="000000" w:themeColor="text1"/>
          <w:szCs w:val="24"/>
        </w:rPr>
        <w:tab/>
        <w:t>Associate Director, Center for Children, Relationships, and Culture, University of Maryland, College Park.</w:t>
      </w:r>
    </w:p>
    <w:p w14:paraId="7BF0DD28" w14:textId="77777777" w:rsidR="003700B0" w:rsidRPr="00552E17" w:rsidRDefault="003700B0" w:rsidP="007075F3">
      <w:pPr>
        <w:spacing w:after="0"/>
        <w:ind w:left="1440" w:hanging="1440"/>
        <w:rPr>
          <w:color w:val="000000" w:themeColor="text1"/>
          <w:szCs w:val="24"/>
        </w:rPr>
      </w:pPr>
      <w:r w:rsidRPr="00552E17">
        <w:rPr>
          <w:color w:val="000000" w:themeColor="text1"/>
          <w:szCs w:val="24"/>
        </w:rPr>
        <w:t xml:space="preserve">1992-1994 </w:t>
      </w:r>
      <w:r w:rsidRPr="00552E17">
        <w:rPr>
          <w:color w:val="000000" w:themeColor="text1"/>
          <w:szCs w:val="24"/>
        </w:rPr>
        <w:tab/>
        <w:t xml:space="preserve">Visiting Scholar, Ph.D. Program in Developmental Psychology, City University of New York, Graduate Center, New York City. </w:t>
      </w:r>
    </w:p>
    <w:p w14:paraId="62613FF0" w14:textId="77777777" w:rsidR="00CF7ABF" w:rsidRPr="00552E17" w:rsidRDefault="00CF7ABF" w:rsidP="00CF7AB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552E17">
        <w:rPr>
          <w:color w:val="000000" w:themeColor="text1"/>
          <w:szCs w:val="24"/>
        </w:rPr>
        <w:t>1990-1991</w:t>
      </w:r>
      <w:r w:rsidRPr="00552E17">
        <w:rPr>
          <w:color w:val="000000" w:themeColor="text1"/>
          <w:szCs w:val="24"/>
        </w:rPr>
        <w:tab/>
        <w:t xml:space="preserve">Visiting Faculty Fellow, Yale University, Yale/Mellon Visiting Faculty Program. </w:t>
      </w:r>
    </w:p>
    <w:p w14:paraId="47DED67E" w14:textId="32D87308" w:rsidR="003700B0" w:rsidRPr="00552E17" w:rsidRDefault="003700B0" w:rsidP="008A6280">
      <w:pPr>
        <w:spacing w:after="0"/>
        <w:ind w:left="1440" w:hanging="1440"/>
        <w:rPr>
          <w:color w:val="000000" w:themeColor="text1"/>
          <w:szCs w:val="24"/>
        </w:rPr>
      </w:pPr>
      <w:r w:rsidRPr="00552E17">
        <w:rPr>
          <w:color w:val="000000" w:themeColor="text1"/>
          <w:szCs w:val="24"/>
        </w:rPr>
        <w:t>19</w:t>
      </w:r>
      <w:r w:rsidR="008A6280" w:rsidRPr="00552E17">
        <w:rPr>
          <w:color w:val="000000" w:themeColor="text1"/>
          <w:szCs w:val="24"/>
        </w:rPr>
        <w:t>85</w:t>
      </w:r>
      <w:r w:rsidRPr="00552E17">
        <w:rPr>
          <w:color w:val="000000" w:themeColor="text1"/>
          <w:szCs w:val="24"/>
        </w:rPr>
        <w:t xml:space="preserve">-1994 </w:t>
      </w:r>
      <w:r w:rsidRPr="00552E17">
        <w:rPr>
          <w:color w:val="000000" w:themeColor="text1"/>
          <w:szCs w:val="24"/>
        </w:rPr>
        <w:tab/>
      </w:r>
      <w:r w:rsidR="008A6280" w:rsidRPr="00552E17">
        <w:rPr>
          <w:color w:val="000000" w:themeColor="text1"/>
          <w:szCs w:val="24"/>
        </w:rPr>
        <w:t xml:space="preserve">Assistant and </w:t>
      </w:r>
      <w:r w:rsidRPr="00552E17">
        <w:rPr>
          <w:color w:val="000000" w:themeColor="text1"/>
          <w:szCs w:val="24"/>
        </w:rPr>
        <w:t>Associate Professor of Psychology, Wesleyan University, Middletown</w:t>
      </w:r>
      <w:r w:rsidR="008A6280" w:rsidRPr="00552E17">
        <w:rPr>
          <w:color w:val="000000" w:themeColor="text1"/>
          <w:szCs w:val="24"/>
        </w:rPr>
        <w:t xml:space="preserve">, </w:t>
      </w:r>
      <w:r w:rsidRPr="00552E17">
        <w:rPr>
          <w:color w:val="000000" w:themeColor="text1"/>
          <w:szCs w:val="24"/>
        </w:rPr>
        <w:t>Connecticut.</w:t>
      </w:r>
    </w:p>
    <w:p w14:paraId="34C1CF40" w14:textId="0A389FD2" w:rsidR="00F4583B" w:rsidRPr="00552E17" w:rsidRDefault="00F4583B" w:rsidP="008A6280">
      <w:pPr>
        <w:spacing w:after="0"/>
        <w:ind w:left="1440" w:hanging="1440"/>
        <w:rPr>
          <w:color w:val="000000" w:themeColor="text1"/>
          <w:szCs w:val="24"/>
        </w:rPr>
      </w:pPr>
    </w:p>
    <w:p w14:paraId="49585713" w14:textId="18778543" w:rsidR="003700B0" w:rsidRPr="00552E17" w:rsidRDefault="00D95774">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
          <w:bCs/>
          <w:color w:val="000000" w:themeColor="text1"/>
          <w:szCs w:val="24"/>
        </w:rPr>
      </w:pPr>
      <w:r w:rsidRPr="00552E17">
        <w:rPr>
          <w:b/>
          <w:bCs/>
          <w:color w:val="000000" w:themeColor="text1"/>
          <w:szCs w:val="24"/>
        </w:rPr>
        <w:t>HONORS, AWARDS, AND CITATIONS</w:t>
      </w:r>
    </w:p>
    <w:p w14:paraId="37F1BA1C" w14:textId="5B8F5644" w:rsidR="00CE3765" w:rsidRPr="00552E17" w:rsidRDefault="00CE3765" w:rsidP="00831BB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552E17">
        <w:rPr>
          <w:color w:val="000000" w:themeColor="text1"/>
          <w:szCs w:val="24"/>
        </w:rPr>
        <w:t>2024</w:t>
      </w:r>
      <w:r w:rsidRPr="00552E17">
        <w:rPr>
          <w:color w:val="000000" w:themeColor="text1"/>
          <w:szCs w:val="24"/>
        </w:rPr>
        <w:tab/>
      </w:r>
      <w:r w:rsidRPr="00552E17">
        <w:rPr>
          <w:color w:val="000000" w:themeColor="text1"/>
          <w:szCs w:val="24"/>
        </w:rPr>
        <w:tab/>
        <w:t>National Academy of Education, Elected Member</w:t>
      </w:r>
    </w:p>
    <w:p w14:paraId="1D0C8595" w14:textId="25DD3340" w:rsidR="009E42DD" w:rsidRPr="00552E17" w:rsidRDefault="009E42DD" w:rsidP="00831BB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shd w:val="clear" w:color="auto" w:fill="FFFFFF"/>
        </w:rPr>
      </w:pPr>
      <w:r w:rsidRPr="00552E17">
        <w:rPr>
          <w:color w:val="000000" w:themeColor="text1"/>
          <w:szCs w:val="24"/>
        </w:rPr>
        <w:t>2024</w:t>
      </w:r>
      <w:r w:rsidRPr="00552E17">
        <w:rPr>
          <w:color w:val="000000" w:themeColor="text1"/>
          <w:szCs w:val="24"/>
        </w:rPr>
        <w:tab/>
      </w:r>
      <w:r w:rsidRPr="00552E17">
        <w:rPr>
          <w:color w:val="000000" w:themeColor="text1"/>
          <w:szCs w:val="24"/>
        </w:rPr>
        <w:tab/>
      </w:r>
      <w:r w:rsidR="00CC264F" w:rsidRPr="00552E17">
        <w:rPr>
          <w:color w:val="000000" w:themeColor="text1"/>
          <w:szCs w:val="24"/>
        </w:rPr>
        <w:t xml:space="preserve">The </w:t>
      </w:r>
      <w:r w:rsidRPr="00552E17">
        <w:rPr>
          <w:color w:val="000000" w:themeColor="text1"/>
          <w:szCs w:val="24"/>
        </w:rPr>
        <w:t xml:space="preserve">Jean Piaget Society </w:t>
      </w:r>
      <w:r w:rsidRPr="00552E17">
        <w:rPr>
          <w:color w:val="000000"/>
          <w:shd w:val="clear" w:color="auto" w:fill="FFFFFF"/>
        </w:rPr>
        <w:t>Award for Distinguished Contribution to Developmental Science</w:t>
      </w:r>
    </w:p>
    <w:p w14:paraId="0B69C328" w14:textId="093F6D5E" w:rsidR="0060708B" w:rsidRPr="00552E17" w:rsidRDefault="0060708B" w:rsidP="0060708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552E17">
        <w:rPr>
          <w:color w:val="000000" w:themeColor="text1"/>
          <w:szCs w:val="24"/>
        </w:rPr>
        <w:t>2024</w:t>
      </w:r>
      <w:r w:rsidRPr="00552E17">
        <w:rPr>
          <w:color w:val="000000" w:themeColor="text1"/>
          <w:szCs w:val="24"/>
        </w:rPr>
        <w:tab/>
      </w:r>
      <w:r w:rsidRPr="00552E17">
        <w:rPr>
          <w:color w:val="000000" w:themeColor="text1"/>
          <w:szCs w:val="24"/>
        </w:rPr>
        <w:tab/>
        <w:t xml:space="preserve">Invited speaker </w:t>
      </w:r>
      <w:r w:rsidR="00415BB9" w:rsidRPr="00552E17">
        <w:rPr>
          <w:color w:val="000000" w:themeColor="text1"/>
          <w:szCs w:val="24"/>
        </w:rPr>
        <w:t xml:space="preserve">at </w:t>
      </w:r>
      <w:r w:rsidR="00C26231" w:rsidRPr="00552E17">
        <w:rPr>
          <w:color w:val="000000" w:themeColor="text1"/>
          <w:szCs w:val="24"/>
        </w:rPr>
        <w:t>the White House Office of Science and Technology Policy</w:t>
      </w:r>
      <w:r w:rsidR="00C17F41" w:rsidRPr="00552E17">
        <w:rPr>
          <w:color w:val="000000" w:themeColor="text1"/>
          <w:szCs w:val="24"/>
        </w:rPr>
        <w:t xml:space="preserve"> for a workshop at the White House on Advancing Understanding of  Bias, Discrimination, and Expressions of Hate,</w:t>
      </w:r>
      <w:r w:rsidR="00C26231" w:rsidRPr="00552E17">
        <w:rPr>
          <w:color w:val="000000" w:themeColor="text1"/>
          <w:szCs w:val="24"/>
        </w:rPr>
        <w:t xml:space="preserve"> </w:t>
      </w:r>
      <w:r w:rsidRPr="00552E17">
        <w:rPr>
          <w:color w:val="000000" w:themeColor="text1"/>
          <w:szCs w:val="24"/>
        </w:rPr>
        <w:t>Washington, D.C. May 29-30.</w:t>
      </w:r>
    </w:p>
    <w:p w14:paraId="36E15553" w14:textId="04D05A6B" w:rsidR="00831BBC" w:rsidRPr="00552E17" w:rsidRDefault="00831BBC" w:rsidP="00831BB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552E17">
        <w:rPr>
          <w:color w:val="000000" w:themeColor="text1"/>
          <w:szCs w:val="24"/>
        </w:rPr>
        <w:t>2023</w:t>
      </w:r>
      <w:r w:rsidRPr="00552E17">
        <w:rPr>
          <w:color w:val="000000" w:themeColor="text1"/>
          <w:szCs w:val="24"/>
        </w:rPr>
        <w:tab/>
      </w:r>
      <w:r w:rsidRPr="00552E17">
        <w:rPr>
          <w:color w:val="000000" w:themeColor="text1"/>
          <w:szCs w:val="24"/>
        </w:rPr>
        <w:tab/>
      </w:r>
      <w:r w:rsidR="0060708B" w:rsidRPr="00552E17">
        <w:rPr>
          <w:color w:val="000000" w:themeColor="text1"/>
          <w:szCs w:val="24"/>
        </w:rPr>
        <w:t xml:space="preserve">Invited speaker to the </w:t>
      </w:r>
      <w:r w:rsidRPr="00552E17">
        <w:rPr>
          <w:color w:val="000000" w:themeColor="text1"/>
          <w:szCs w:val="24"/>
        </w:rPr>
        <w:t>N</w:t>
      </w:r>
      <w:r w:rsidR="002B4BE3" w:rsidRPr="00552E17">
        <w:rPr>
          <w:color w:val="000000" w:themeColor="text1"/>
          <w:szCs w:val="24"/>
        </w:rPr>
        <w:t>ational Science Foundation/Social, Behavioral and Economic Division</w:t>
      </w:r>
      <w:r w:rsidR="0060708B" w:rsidRPr="00552E17">
        <w:rPr>
          <w:color w:val="000000" w:themeColor="text1"/>
          <w:szCs w:val="24"/>
        </w:rPr>
        <w:t xml:space="preserve"> D</w:t>
      </w:r>
      <w:r w:rsidRPr="00552E17">
        <w:rPr>
          <w:color w:val="000000" w:themeColor="text1"/>
          <w:szCs w:val="24"/>
        </w:rPr>
        <w:t>istinguished Lecture Series, Bethesda, MD</w:t>
      </w:r>
      <w:r w:rsidR="002B4BE3" w:rsidRPr="00552E17">
        <w:rPr>
          <w:color w:val="000000" w:themeColor="text1"/>
          <w:szCs w:val="24"/>
        </w:rPr>
        <w:t>.</w:t>
      </w:r>
    </w:p>
    <w:p w14:paraId="4D7AE164" w14:textId="4FFB3A47" w:rsidR="002B4BE3" w:rsidRPr="00552E17" w:rsidRDefault="002B4BE3" w:rsidP="002B4BE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552E17">
        <w:rPr>
          <w:color w:val="000000" w:themeColor="text1"/>
          <w:szCs w:val="24"/>
        </w:rPr>
        <w:t>2023</w:t>
      </w:r>
      <w:r w:rsidRPr="00552E17">
        <w:rPr>
          <w:color w:val="000000" w:themeColor="text1"/>
          <w:szCs w:val="24"/>
        </w:rPr>
        <w:tab/>
      </w:r>
      <w:r w:rsidRPr="00552E17">
        <w:rPr>
          <w:color w:val="000000" w:themeColor="text1"/>
          <w:szCs w:val="24"/>
        </w:rPr>
        <w:tab/>
        <w:t>University of Maryland Research Excellence Award, Vice President for Research.</w:t>
      </w:r>
    </w:p>
    <w:p w14:paraId="7C654E9C" w14:textId="29185017" w:rsidR="00831BBC" w:rsidRPr="00552E17" w:rsidRDefault="00831BBC" w:rsidP="00831BBC">
      <w:pPr>
        <w:spacing w:after="0"/>
        <w:ind w:left="1440" w:hanging="1440"/>
        <w:rPr>
          <w:iCs/>
          <w:color w:val="000000" w:themeColor="text1"/>
          <w:szCs w:val="24"/>
        </w:rPr>
      </w:pPr>
      <w:bookmarkStart w:id="2" w:name="_Hlk139743874"/>
      <w:r w:rsidRPr="00552E17">
        <w:rPr>
          <w:iCs/>
          <w:color w:val="000000" w:themeColor="text1"/>
          <w:szCs w:val="24"/>
        </w:rPr>
        <w:t>2017-2019</w:t>
      </w:r>
      <w:r w:rsidRPr="00552E17">
        <w:rPr>
          <w:iCs/>
          <w:color w:val="000000" w:themeColor="text1"/>
          <w:szCs w:val="24"/>
        </w:rPr>
        <w:tab/>
        <w:t>ADVANCE Professor, College of Education, University of Maryland. Invited by the Provost’s Office to serve as an ADVANCE faculty mentor, a program funded by the National Science Foundation for strengthening the cultures of support.</w:t>
      </w:r>
    </w:p>
    <w:bookmarkEnd w:id="2"/>
    <w:p w14:paraId="3F020348" w14:textId="77777777" w:rsidR="00831BBC" w:rsidRPr="00552E17" w:rsidRDefault="00831BBC" w:rsidP="00831BBC">
      <w:pPr>
        <w:spacing w:after="0"/>
        <w:ind w:left="1440" w:hanging="1440"/>
        <w:rPr>
          <w:iCs/>
          <w:color w:val="000000" w:themeColor="text1"/>
          <w:szCs w:val="24"/>
        </w:rPr>
      </w:pPr>
      <w:r w:rsidRPr="00552E17">
        <w:rPr>
          <w:iCs/>
          <w:color w:val="000000" w:themeColor="text1"/>
          <w:szCs w:val="24"/>
        </w:rPr>
        <w:t>2018</w:t>
      </w:r>
      <w:r w:rsidRPr="00552E17">
        <w:rPr>
          <w:iCs/>
          <w:color w:val="000000" w:themeColor="text1"/>
          <w:szCs w:val="24"/>
        </w:rPr>
        <w:tab/>
        <w:t>University System of Maryland (USM) Board of Regents’ Faculty Award in Mentoring. Recognition of outstanding accomplishments in mentoring and faculty achievement.</w:t>
      </w:r>
    </w:p>
    <w:p w14:paraId="5585B0BB" w14:textId="77777777" w:rsidR="00831BBC" w:rsidRPr="00552E17" w:rsidRDefault="00831BBC" w:rsidP="00831BBC">
      <w:pPr>
        <w:spacing w:after="0"/>
        <w:ind w:left="1440" w:hanging="1440"/>
        <w:rPr>
          <w:color w:val="000000" w:themeColor="text1"/>
          <w:szCs w:val="24"/>
        </w:rPr>
      </w:pPr>
      <w:r w:rsidRPr="00552E17">
        <w:rPr>
          <w:color w:val="000000" w:themeColor="text1"/>
          <w:szCs w:val="24"/>
        </w:rPr>
        <w:t>2014</w:t>
      </w:r>
      <w:r w:rsidRPr="00552E17">
        <w:rPr>
          <w:color w:val="000000" w:themeColor="text1"/>
          <w:szCs w:val="24"/>
        </w:rPr>
        <w:tab/>
        <w:t>Ronald B. Lippin Lecturer in Ethics, Rock Institute for Ethics, Pennsylvania State University.</w:t>
      </w:r>
    </w:p>
    <w:p w14:paraId="04D9CBBB" w14:textId="77777777" w:rsidR="00831BBC" w:rsidRPr="00552E17" w:rsidRDefault="00831BBC" w:rsidP="00831BBC">
      <w:pPr>
        <w:spacing w:after="0"/>
        <w:ind w:left="1440" w:hanging="1440"/>
        <w:rPr>
          <w:color w:val="000000" w:themeColor="text1"/>
          <w:szCs w:val="24"/>
        </w:rPr>
      </w:pPr>
      <w:r w:rsidRPr="00552E17">
        <w:rPr>
          <w:color w:val="000000" w:themeColor="text1"/>
          <w:szCs w:val="24"/>
        </w:rPr>
        <w:t>2014</w:t>
      </w:r>
      <w:r w:rsidRPr="00552E17">
        <w:rPr>
          <w:color w:val="000000" w:themeColor="text1"/>
          <w:szCs w:val="24"/>
        </w:rPr>
        <w:tab/>
        <w:t>Exceptional Research Award, College of Education, University of Maryland</w:t>
      </w:r>
    </w:p>
    <w:p w14:paraId="5D115502" w14:textId="1ED849E0" w:rsidR="001D3C92" w:rsidRPr="00552E17" w:rsidRDefault="001D3C92" w:rsidP="001D3C92">
      <w:pPr>
        <w:spacing w:after="0"/>
        <w:ind w:left="1440" w:hanging="1440"/>
        <w:rPr>
          <w:color w:val="000000" w:themeColor="text1"/>
          <w:szCs w:val="24"/>
        </w:rPr>
      </w:pPr>
      <w:r w:rsidRPr="00552E17">
        <w:rPr>
          <w:color w:val="000000" w:themeColor="text1"/>
          <w:szCs w:val="24"/>
        </w:rPr>
        <w:t>2013</w:t>
      </w:r>
      <w:r w:rsidRPr="00552E17">
        <w:rPr>
          <w:color w:val="000000" w:themeColor="text1"/>
          <w:szCs w:val="24"/>
        </w:rPr>
        <w:tab/>
        <w:t>Fellow, Society for the Psychological Study of Social Issues</w:t>
      </w:r>
      <w:r w:rsidR="008E12C1" w:rsidRPr="00552E17">
        <w:rPr>
          <w:color w:val="000000" w:themeColor="text1"/>
          <w:szCs w:val="24"/>
        </w:rPr>
        <w:t>.</w:t>
      </w:r>
    </w:p>
    <w:p w14:paraId="7CF71726" w14:textId="77777777" w:rsidR="001D3C92" w:rsidRPr="00552E17" w:rsidRDefault="001D3C92" w:rsidP="001D3C9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552E17">
        <w:rPr>
          <w:color w:val="000000" w:themeColor="text1"/>
          <w:szCs w:val="24"/>
        </w:rPr>
        <w:tab/>
        <w:t>2009</w:t>
      </w:r>
      <w:r w:rsidRPr="00552E17">
        <w:rPr>
          <w:color w:val="000000" w:themeColor="text1"/>
          <w:szCs w:val="24"/>
        </w:rPr>
        <w:tab/>
      </w:r>
      <w:r w:rsidRPr="00552E17">
        <w:rPr>
          <w:color w:val="000000" w:themeColor="text1"/>
          <w:szCs w:val="24"/>
        </w:rPr>
        <w:tab/>
        <w:t>Fellow, Sigma Xi, The Scientific Research Society.</w:t>
      </w:r>
    </w:p>
    <w:p w14:paraId="2E3FFC73" w14:textId="77777777" w:rsidR="001D3C92" w:rsidRPr="00552E17" w:rsidRDefault="001D3C92" w:rsidP="001D3C92">
      <w:pPr>
        <w:spacing w:after="0"/>
        <w:ind w:left="1440" w:hanging="1440"/>
        <w:rPr>
          <w:color w:val="000000" w:themeColor="text1"/>
          <w:szCs w:val="24"/>
        </w:rPr>
      </w:pPr>
      <w:r w:rsidRPr="00552E17">
        <w:rPr>
          <w:color w:val="000000" w:themeColor="text1"/>
          <w:szCs w:val="24"/>
        </w:rPr>
        <w:t>2003</w:t>
      </w:r>
      <w:r w:rsidRPr="00552E17">
        <w:rPr>
          <w:color w:val="000000" w:themeColor="text1"/>
          <w:szCs w:val="24"/>
        </w:rPr>
        <w:tab/>
        <w:t>Fellow, Association for Psychological Science.</w:t>
      </w:r>
    </w:p>
    <w:p w14:paraId="67C49421" w14:textId="77777777" w:rsidR="001D3C92" w:rsidRPr="00552E17" w:rsidRDefault="001D3C92" w:rsidP="001D3C9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552E17">
        <w:rPr>
          <w:color w:val="000000" w:themeColor="text1"/>
          <w:szCs w:val="24"/>
        </w:rPr>
        <w:lastRenderedPageBreak/>
        <w:tab/>
        <w:t>1997</w:t>
      </w:r>
      <w:r w:rsidRPr="00552E17">
        <w:rPr>
          <w:color w:val="000000" w:themeColor="text1"/>
          <w:szCs w:val="24"/>
        </w:rPr>
        <w:tab/>
      </w:r>
      <w:r w:rsidRPr="00552E17">
        <w:rPr>
          <w:color w:val="000000" w:themeColor="text1"/>
          <w:szCs w:val="24"/>
        </w:rPr>
        <w:tab/>
        <w:t>Fellow, American Psychological Association (Division 7, Dev Psychology).</w:t>
      </w:r>
    </w:p>
    <w:p w14:paraId="52D8FB02" w14:textId="74289562" w:rsidR="008979EC" w:rsidRPr="00552E17" w:rsidRDefault="008979EC" w:rsidP="008979EC">
      <w:pPr>
        <w:spacing w:after="0"/>
        <w:ind w:left="1440" w:hanging="1440"/>
        <w:rPr>
          <w:iCs/>
          <w:color w:val="000000" w:themeColor="text1"/>
          <w:szCs w:val="24"/>
        </w:rPr>
      </w:pPr>
      <w:r w:rsidRPr="00552E17">
        <w:rPr>
          <w:iCs/>
          <w:color w:val="000000" w:themeColor="text1"/>
          <w:szCs w:val="24"/>
        </w:rPr>
        <w:t>2013</w:t>
      </w:r>
      <w:r w:rsidRPr="00552E17">
        <w:rPr>
          <w:iCs/>
          <w:color w:val="000000" w:themeColor="text1"/>
          <w:szCs w:val="24"/>
        </w:rPr>
        <w:tab/>
        <w:t xml:space="preserve">Emmy Award for “Outstanding News Discussion and Analysis” </w:t>
      </w:r>
      <w:r w:rsidR="004057BE" w:rsidRPr="00552E17">
        <w:rPr>
          <w:iCs/>
          <w:color w:val="000000" w:themeColor="text1"/>
          <w:szCs w:val="24"/>
        </w:rPr>
        <w:t xml:space="preserve">awarded </w:t>
      </w:r>
      <w:r w:rsidR="003B2C02" w:rsidRPr="00552E17">
        <w:rPr>
          <w:iCs/>
          <w:color w:val="000000" w:themeColor="text1"/>
          <w:szCs w:val="24"/>
        </w:rPr>
        <w:t xml:space="preserve">to </w:t>
      </w:r>
      <w:r w:rsidRPr="00552E17">
        <w:rPr>
          <w:iCs/>
          <w:color w:val="000000" w:themeColor="text1"/>
          <w:szCs w:val="24"/>
        </w:rPr>
        <w:t xml:space="preserve">CNN AC360 for a story </w:t>
      </w:r>
      <w:r w:rsidR="003B2C02" w:rsidRPr="00552E17">
        <w:rPr>
          <w:iCs/>
          <w:color w:val="000000" w:themeColor="text1"/>
          <w:szCs w:val="24"/>
        </w:rPr>
        <w:t xml:space="preserve">that was </w:t>
      </w:r>
      <w:r w:rsidRPr="00552E17">
        <w:rPr>
          <w:iCs/>
          <w:color w:val="000000" w:themeColor="text1"/>
          <w:szCs w:val="24"/>
        </w:rPr>
        <w:t xml:space="preserve">commissioned by Anderson Cooper </w:t>
      </w:r>
      <w:r w:rsidR="003B2C02" w:rsidRPr="00552E17">
        <w:rPr>
          <w:iCs/>
          <w:color w:val="000000" w:themeColor="text1"/>
          <w:szCs w:val="24"/>
        </w:rPr>
        <w:t xml:space="preserve">for my lab to execute </w:t>
      </w:r>
      <w:r w:rsidR="00A530AB" w:rsidRPr="00552E17">
        <w:rPr>
          <w:iCs/>
          <w:color w:val="000000" w:themeColor="text1"/>
          <w:szCs w:val="24"/>
        </w:rPr>
        <w:t xml:space="preserve">a program </w:t>
      </w:r>
      <w:r w:rsidRPr="00552E17">
        <w:rPr>
          <w:iCs/>
          <w:color w:val="000000" w:themeColor="text1"/>
          <w:szCs w:val="24"/>
        </w:rPr>
        <w:t>entitled “Kids on Race: The Hidden Picture</w:t>
      </w:r>
      <w:r w:rsidR="0053012A" w:rsidRPr="00552E17">
        <w:rPr>
          <w:iCs/>
          <w:color w:val="000000" w:themeColor="text1"/>
          <w:szCs w:val="24"/>
        </w:rPr>
        <w:t>,</w:t>
      </w:r>
      <w:r w:rsidRPr="00552E17">
        <w:rPr>
          <w:iCs/>
          <w:color w:val="000000" w:themeColor="text1"/>
          <w:szCs w:val="24"/>
        </w:rPr>
        <w:t xml:space="preserve">” </w:t>
      </w:r>
      <w:r w:rsidR="003B2C02" w:rsidRPr="00552E17">
        <w:rPr>
          <w:iCs/>
          <w:color w:val="000000" w:themeColor="text1"/>
          <w:szCs w:val="24"/>
        </w:rPr>
        <w:t xml:space="preserve">which </w:t>
      </w:r>
      <w:r w:rsidR="0053012A" w:rsidRPr="00552E17">
        <w:rPr>
          <w:iCs/>
          <w:color w:val="000000" w:themeColor="text1"/>
          <w:szCs w:val="24"/>
        </w:rPr>
        <w:t>appear</w:t>
      </w:r>
      <w:r w:rsidR="003B2C02" w:rsidRPr="00552E17">
        <w:rPr>
          <w:iCs/>
          <w:color w:val="000000" w:themeColor="text1"/>
          <w:szCs w:val="24"/>
        </w:rPr>
        <w:t>ed</w:t>
      </w:r>
      <w:r w:rsidR="0053012A" w:rsidRPr="00552E17">
        <w:rPr>
          <w:iCs/>
          <w:color w:val="000000" w:themeColor="text1"/>
          <w:szCs w:val="24"/>
        </w:rPr>
        <w:t xml:space="preserve"> 5 nights, </w:t>
      </w:r>
      <w:r w:rsidR="009D1966" w:rsidRPr="00552E17">
        <w:rPr>
          <w:iCs/>
          <w:color w:val="000000" w:themeColor="text1"/>
          <w:szCs w:val="24"/>
        </w:rPr>
        <w:t xml:space="preserve">in </w:t>
      </w:r>
      <w:r w:rsidR="0053012A" w:rsidRPr="00552E17">
        <w:rPr>
          <w:iCs/>
          <w:color w:val="000000" w:themeColor="text1"/>
          <w:szCs w:val="24"/>
        </w:rPr>
        <w:t>April 2012.</w:t>
      </w:r>
    </w:p>
    <w:p w14:paraId="69226513" w14:textId="77777777" w:rsidR="00D52F12" w:rsidRPr="00552E17" w:rsidRDefault="009A1BED" w:rsidP="00D52F12">
      <w:pPr>
        <w:spacing w:after="0"/>
        <w:rPr>
          <w:color w:val="000000" w:themeColor="text1"/>
          <w:szCs w:val="24"/>
        </w:rPr>
      </w:pPr>
      <w:r w:rsidRPr="00552E17">
        <w:rPr>
          <w:color w:val="000000" w:themeColor="text1"/>
          <w:szCs w:val="24"/>
        </w:rPr>
        <w:t>2012</w:t>
      </w:r>
      <w:r w:rsidRPr="00552E17">
        <w:rPr>
          <w:color w:val="000000" w:themeColor="text1"/>
          <w:szCs w:val="24"/>
        </w:rPr>
        <w:tab/>
      </w:r>
      <w:r w:rsidR="00D52F12" w:rsidRPr="00552E17">
        <w:rPr>
          <w:color w:val="000000" w:themeColor="text1"/>
          <w:szCs w:val="24"/>
        </w:rPr>
        <w:tab/>
      </w:r>
      <w:r w:rsidRPr="00552E17">
        <w:rPr>
          <w:color w:val="000000" w:themeColor="text1"/>
          <w:szCs w:val="24"/>
        </w:rPr>
        <w:t xml:space="preserve">Funded study on children’s intergroup bias was selected as featured research for </w:t>
      </w:r>
    </w:p>
    <w:p w14:paraId="678C7293" w14:textId="77777777" w:rsidR="00ED16B2" w:rsidRPr="00552E17" w:rsidRDefault="009A1BED" w:rsidP="00D52F12">
      <w:pPr>
        <w:spacing w:after="0"/>
        <w:ind w:left="1440"/>
        <w:rPr>
          <w:color w:val="000000" w:themeColor="text1"/>
          <w:szCs w:val="24"/>
        </w:rPr>
      </w:pPr>
      <w:r w:rsidRPr="00552E17">
        <w:rPr>
          <w:color w:val="000000" w:themeColor="text1"/>
          <w:szCs w:val="24"/>
        </w:rPr>
        <w:t>“NSF Highlights</w:t>
      </w:r>
      <w:r w:rsidR="00E10C23" w:rsidRPr="00552E17">
        <w:rPr>
          <w:color w:val="000000" w:themeColor="text1"/>
          <w:szCs w:val="24"/>
        </w:rPr>
        <w:t>: Social Factors in Bias and Stereotyping</w:t>
      </w:r>
      <w:r w:rsidRPr="00552E17">
        <w:rPr>
          <w:color w:val="000000" w:themeColor="text1"/>
          <w:szCs w:val="24"/>
        </w:rPr>
        <w:t xml:space="preserve">” by </w:t>
      </w:r>
      <w:r w:rsidR="00E10C23" w:rsidRPr="00552E17">
        <w:rPr>
          <w:color w:val="000000" w:themeColor="text1"/>
          <w:szCs w:val="24"/>
        </w:rPr>
        <w:t xml:space="preserve">the </w:t>
      </w:r>
      <w:r w:rsidRPr="00552E17">
        <w:rPr>
          <w:i/>
          <w:color w:val="000000" w:themeColor="text1"/>
          <w:szCs w:val="24"/>
        </w:rPr>
        <w:t>National Science Foundation</w:t>
      </w:r>
      <w:r w:rsidRPr="00552E17">
        <w:rPr>
          <w:color w:val="000000" w:themeColor="text1"/>
          <w:szCs w:val="24"/>
        </w:rPr>
        <w:t xml:space="preserve">, </w:t>
      </w:r>
      <w:r w:rsidR="00E10C23" w:rsidRPr="00552E17">
        <w:rPr>
          <w:color w:val="000000" w:themeColor="text1"/>
          <w:szCs w:val="24"/>
        </w:rPr>
        <w:t xml:space="preserve">Office of Legislative and Public Affairs, </w:t>
      </w:r>
      <w:hyperlink r:id="rId13" w:history="1">
        <w:r w:rsidR="00E10C23" w:rsidRPr="00552E17">
          <w:rPr>
            <w:rStyle w:val="Hyperlink"/>
            <w:bCs/>
            <w:color w:val="000000" w:themeColor="text1"/>
            <w:szCs w:val="24"/>
          </w:rPr>
          <w:t>http://go.usa.gov/pMD</w:t>
        </w:r>
      </w:hyperlink>
    </w:p>
    <w:p w14:paraId="12146818" w14:textId="77777777" w:rsidR="008A515A" w:rsidRPr="00552E17" w:rsidRDefault="008A515A" w:rsidP="00672148">
      <w:pPr>
        <w:spacing w:after="0"/>
        <w:rPr>
          <w:color w:val="000000" w:themeColor="text1"/>
          <w:szCs w:val="24"/>
        </w:rPr>
      </w:pPr>
      <w:r w:rsidRPr="00552E17">
        <w:rPr>
          <w:color w:val="000000" w:themeColor="text1"/>
          <w:szCs w:val="24"/>
        </w:rPr>
        <w:t>2012-2013</w:t>
      </w:r>
      <w:r w:rsidRPr="00552E17">
        <w:rPr>
          <w:color w:val="000000" w:themeColor="text1"/>
          <w:szCs w:val="24"/>
        </w:rPr>
        <w:tab/>
        <w:t>Outstanding Graduate Director of the Year Award, University of Maryland.</w:t>
      </w:r>
    </w:p>
    <w:p w14:paraId="33EA0968" w14:textId="77777777" w:rsidR="005B6B62" w:rsidRPr="00552E17" w:rsidRDefault="001B4623" w:rsidP="00672148">
      <w:pPr>
        <w:spacing w:after="0"/>
        <w:rPr>
          <w:color w:val="000000" w:themeColor="text1"/>
          <w:szCs w:val="24"/>
        </w:rPr>
      </w:pPr>
      <w:r w:rsidRPr="00552E17">
        <w:rPr>
          <w:color w:val="000000" w:themeColor="text1"/>
          <w:szCs w:val="24"/>
        </w:rPr>
        <w:t>2010-2011</w:t>
      </w:r>
      <w:r w:rsidR="005B6B62" w:rsidRPr="00552E17">
        <w:rPr>
          <w:color w:val="000000" w:themeColor="text1"/>
          <w:szCs w:val="24"/>
        </w:rPr>
        <w:tab/>
        <w:t>Graduate Mentor of the Year Award, University of Maryland</w:t>
      </w:r>
    </w:p>
    <w:p w14:paraId="3477A676" w14:textId="77777777" w:rsidR="00672148" w:rsidRPr="00552E17" w:rsidRDefault="00672148" w:rsidP="00672148">
      <w:pPr>
        <w:spacing w:after="0"/>
        <w:rPr>
          <w:color w:val="000000" w:themeColor="text1"/>
          <w:szCs w:val="24"/>
        </w:rPr>
      </w:pPr>
      <w:r w:rsidRPr="00552E17">
        <w:rPr>
          <w:color w:val="000000" w:themeColor="text1"/>
          <w:szCs w:val="24"/>
        </w:rPr>
        <w:t>2008-2009</w:t>
      </w:r>
      <w:r w:rsidRPr="00552E17">
        <w:rPr>
          <w:color w:val="000000" w:themeColor="text1"/>
          <w:szCs w:val="24"/>
        </w:rPr>
        <w:tab/>
        <w:t>Distinguished Scholar-Teacher Award</w:t>
      </w:r>
      <w:r w:rsidR="00EE5730" w:rsidRPr="00552E17">
        <w:rPr>
          <w:color w:val="000000" w:themeColor="text1"/>
          <w:szCs w:val="24"/>
        </w:rPr>
        <w:t xml:space="preserve"> from the</w:t>
      </w:r>
      <w:r w:rsidRPr="00552E17">
        <w:rPr>
          <w:color w:val="000000" w:themeColor="text1"/>
          <w:szCs w:val="24"/>
        </w:rPr>
        <w:t xml:space="preserve"> Provost for Academic Affairs, </w:t>
      </w:r>
    </w:p>
    <w:p w14:paraId="6D39C1E0" w14:textId="77777777" w:rsidR="00672148" w:rsidRPr="00552E17" w:rsidRDefault="00672148" w:rsidP="00672148">
      <w:pPr>
        <w:spacing w:after="0"/>
        <w:ind w:left="720" w:firstLine="720"/>
        <w:rPr>
          <w:color w:val="000000" w:themeColor="text1"/>
          <w:szCs w:val="24"/>
        </w:rPr>
      </w:pPr>
      <w:r w:rsidRPr="00552E17">
        <w:rPr>
          <w:color w:val="000000" w:themeColor="text1"/>
          <w:szCs w:val="24"/>
        </w:rPr>
        <w:t>University of Maryland.</w:t>
      </w:r>
    </w:p>
    <w:p w14:paraId="5BCF9361" w14:textId="77777777" w:rsidR="006128A6" w:rsidRPr="00552E17" w:rsidRDefault="006128A6" w:rsidP="006128A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552E17">
        <w:rPr>
          <w:color w:val="000000" w:themeColor="text1"/>
          <w:szCs w:val="24"/>
        </w:rPr>
        <w:t xml:space="preserve">2004 </w:t>
      </w:r>
      <w:r w:rsidRPr="00552E17">
        <w:rPr>
          <w:color w:val="000000" w:themeColor="text1"/>
          <w:szCs w:val="24"/>
        </w:rPr>
        <w:tab/>
      </w:r>
      <w:r w:rsidRPr="00552E17">
        <w:rPr>
          <w:color w:val="000000" w:themeColor="text1"/>
          <w:szCs w:val="24"/>
        </w:rPr>
        <w:tab/>
        <w:t>Undergraduate Research Mentor of the Year Award, University of Maryland</w:t>
      </w:r>
    </w:p>
    <w:p w14:paraId="4555C462" w14:textId="77777777" w:rsidR="00D175BC" w:rsidRPr="00552E17" w:rsidRDefault="00D175BC" w:rsidP="00D175BC">
      <w:pPr>
        <w:spacing w:after="0"/>
        <w:ind w:left="1440" w:hanging="1440"/>
        <w:rPr>
          <w:color w:val="000000" w:themeColor="text1"/>
          <w:szCs w:val="24"/>
        </w:rPr>
      </w:pPr>
      <w:r w:rsidRPr="00552E17">
        <w:rPr>
          <w:color w:val="000000" w:themeColor="text1"/>
          <w:szCs w:val="24"/>
        </w:rPr>
        <w:t>2009</w:t>
      </w:r>
      <w:r w:rsidRPr="00552E17">
        <w:rPr>
          <w:color w:val="000000" w:themeColor="text1"/>
          <w:szCs w:val="24"/>
        </w:rPr>
        <w:tab/>
        <w:t xml:space="preserve">Honorable Mention, </w:t>
      </w:r>
      <w:r w:rsidRPr="00552E17">
        <w:rPr>
          <w:i/>
          <w:color w:val="000000" w:themeColor="text1"/>
          <w:szCs w:val="24"/>
        </w:rPr>
        <w:t xml:space="preserve">Otto Klineberg Intercultural and International Relations Prize, </w:t>
      </w:r>
      <w:r w:rsidRPr="00552E17">
        <w:rPr>
          <w:color w:val="000000" w:themeColor="text1"/>
          <w:szCs w:val="24"/>
        </w:rPr>
        <w:t>Society for the Psychological Study of Social Issues (SPSSI)</w:t>
      </w:r>
      <w:r w:rsidR="000F3171" w:rsidRPr="00552E17">
        <w:rPr>
          <w:color w:val="000000" w:themeColor="text1"/>
          <w:szCs w:val="24"/>
        </w:rPr>
        <w:t>,</w:t>
      </w:r>
      <w:r w:rsidRPr="00552E17">
        <w:rPr>
          <w:color w:val="000000" w:themeColor="text1"/>
          <w:szCs w:val="24"/>
        </w:rPr>
        <w:t xml:space="preserve"> for </w:t>
      </w:r>
      <w:r w:rsidRPr="00552E17">
        <w:rPr>
          <w:i/>
          <w:color w:val="000000" w:themeColor="text1"/>
          <w:szCs w:val="24"/>
        </w:rPr>
        <w:t>Intergroup attitudes and relations in childhood through adulthood</w:t>
      </w:r>
      <w:r w:rsidR="000F3171" w:rsidRPr="00552E17">
        <w:rPr>
          <w:color w:val="000000" w:themeColor="text1"/>
          <w:szCs w:val="24"/>
        </w:rPr>
        <w:t xml:space="preserve"> (Eds. S. Levy &amp; M. Killen), O</w:t>
      </w:r>
      <w:r w:rsidRPr="00552E17">
        <w:rPr>
          <w:color w:val="000000" w:themeColor="text1"/>
          <w:szCs w:val="24"/>
        </w:rPr>
        <w:t xml:space="preserve">xford University Press. </w:t>
      </w:r>
    </w:p>
    <w:p w14:paraId="065BBCC5" w14:textId="77777777" w:rsidR="000A2CC9" w:rsidRPr="00552E17" w:rsidRDefault="001C474B" w:rsidP="000A2CC9">
      <w:pPr>
        <w:spacing w:after="0"/>
        <w:rPr>
          <w:color w:val="000000" w:themeColor="text1"/>
          <w:szCs w:val="24"/>
        </w:rPr>
      </w:pPr>
      <w:r w:rsidRPr="00552E17">
        <w:rPr>
          <w:color w:val="000000" w:themeColor="text1"/>
          <w:szCs w:val="24"/>
        </w:rPr>
        <w:t>2007</w:t>
      </w:r>
      <w:r w:rsidRPr="00552E17">
        <w:rPr>
          <w:color w:val="000000" w:themeColor="text1"/>
          <w:szCs w:val="24"/>
        </w:rPr>
        <w:tab/>
      </w:r>
      <w:r w:rsidR="00672148" w:rsidRPr="00552E17">
        <w:rPr>
          <w:color w:val="000000" w:themeColor="text1"/>
          <w:szCs w:val="24"/>
        </w:rPr>
        <w:tab/>
      </w:r>
      <w:bookmarkStart w:id="3" w:name="OLE_LINK7"/>
      <w:bookmarkStart w:id="4" w:name="OLE_LINK8"/>
      <w:r w:rsidRPr="00552E17">
        <w:rPr>
          <w:color w:val="000000" w:themeColor="text1"/>
          <w:szCs w:val="24"/>
        </w:rPr>
        <w:t>Allen Edwards Endowed Lectur</w:t>
      </w:r>
      <w:r w:rsidR="007F27C5" w:rsidRPr="00552E17">
        <w:rPr>
          <w:color w:val="000000" w:themeColor="text1"/>
          <w:szCs w:val="24"/>
        </w:rPr>
        <w:t>er</w:t>
      </w:r>
      <w:r w:rsidRPr="00552E17">
        <w:rPr>
          <w:color w:val="000000" w:themeColor="text1"/>
          <w:szCs w:val="24"/>
        </w:rPr>
        <w:t xml:space="preserve"> in Psychology, University of </w:t>
      </w:r>
      <w:r w:rsidR="000A2CC9" w:rsidRPr="00552E17">
        <w:rPr>
          <w:color w:val="000000" w:themeColor="text1"/>
          <w:szCs w:val="24"/>
        </w:rPr>
        <w:t>W</w:t>
      </w:r>
      <w:r w:rsidRPr="00552E17">
        <w:rPr>
          <w:color w:val="000000" w:themeColor="text1"/>
          <w:szCs w:val="24"/>
        </w:rPr>
        <w:t>a</w:t>
      </w:r>
      <w:r w:rsidR="007F27C5" w:rsidRPr="00552E17">
        <w:rPr>
          <w:color w:val="000000" w:themeColor="text1"/>
          <w:szCs w:val="24"/>
        </w:rPr>
        <w:t xml:space="preserve">shington, </w:t>
      </w:r>
    </w:p>
    <w:p w14:paraId="08658AE4" w14:textId="77777777" w:rsidR="001C474B" w:rsidRPr="00552E17" w:rsidRDefault="007F27C5" w:rsidP="000A2CC9">
      <w:pPr>
        <w:spacing w:after="0"/>
        <w:ind w:left="720" w:firstLine="720"/>
        <w:rPr>
          <w:color w:val="000000" w:themeColor="text1"/>
          <w:szCs w:val="24"/>
        </w:rPr>
      </w:pPr>
      <w:r w:rsidRPr="00552E17">
        <w:rPr>
          <w:color w:val="000000" w:themeColor="text1"/>
          <w:szCs w:val="24"/>
        </w:rPr>
        <w:t>Seattle, WA</w:t>
      </w:r>
      <w:r w:rsidR="001C474B" w:rsidRPr="00552E17">
        <w:rPr>
          <w:color w:val="000000" w:themeColor="text1"/>
          <w:szCs w:val="24"/>
        </w:rPr>
        <w:t>.</w:t>
      </w:r>
    </w:p>
    <w:bookmarkEnd w:id="3"/>
    <w:bookmarkEnd w:id="4"/>
    <w:p w14:paraId="3A8DFE95" w14:textId="77777777" w:rsidR="003700B0" w:rsidRPr="00552E17"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552E17">
        <w:rPr>
          <w:color w:val="000000" w:themeColor="text1"/>
          <w:szCs w:val="24"/>
        </w:rPr>
        <w:t>2000-2001</w:t>
      </w:r>
      <w:r w:rsidRPr="00552E17">
        <w:rPr>
          <w:color w:val="000000" w:themeColor="text1"/>
          <w:szCs w:val="24"/>
        </w:rPr>
        <w:tab/>
        <w:t>James McKeen Cattell Sabbatical Award from the James McKeen Cattell Foundation, Duke University.</w:t>
      </w:r>
    </w:p>
    <w:p w14:paraId="746C64FB" w14:textId="4E39A215" w:rsidR="003700B0" w:rsidRPr="00552E17"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552E17">
        <w:rPr>
          <w:color w:val="000000" w:themeColor="text1"/>
          <w:szCs w:val="24"/>
        </w:rPr>
        <w:t>1997</w:t>
      </w:r>
      <w:r w:rsidRPr="00552E17">
        <w:rPr>
          <w:color w:val="000000" w:themeColor="text1"/>
          <w:szCs w:val="24"/>
        </w:rPr>
        <w:tab/>
      </w:r>
      <w:r w:rsidRPr="00552E17">
        <w:rPr>
          <w:color w:val="000000" w:themeColor="text1"/>
          <w:szCs w:val="24"/>
        </w:rPr>
        <w:tab/>
        <w:t xml:space="preserve">Winner, </w:t>
      </w:r>
      <w:r w:rsidRPr="00552E17">
        <w:rPr>
          <w:i/>
          <w:color w:val="000000" w:themeColor="text1"/>
          <w:szCs w:val="24"/>
        </w:rPr>
        <w:t>Outstanding Book Award for 1997</w:t>
      </w:r>
      <w:r w:rsidR="000F3171" w:rsidRPr="00552E17">
        <w:rPr>
          <w:color w:val="000000" w:themeColor="text1"/>
          <w:szCs w:val="24"/>
        </w:rPr>
        <w:t>,</w:t>
      </w:r>
      <w:r w:rsidR="0068734A" w:rsidRPr="00552E17">
        <w:rPr>
          <w:color w:val="000000" w:themeColor="text1"/>
          <w:szCs w:val="24"/>
        </w:rPr>
        <w:t xml:space="preserve"> </w:t>
      </w:r>
      <w:r w:rsidRPr="00552E17">
        <w:rPr>
          <w:color w:val="000000" w:themeColor="text1"/>
          <w:szCs w:val="24"/>
        </w:rPr>
        <w:t>Moral Development and Education Special Interest Group (SIG) of the American Educational Research Association (AERA)</w:t>
      </w:r>
      <w:r w:rsidR="000F3171" w:rsidRPr="00552E17">
        <w:rPr>
          <w:color w:val="000000" w:themeColor="text1"/>
          <w:szCs w:val="24"/>
        </w:rPr>
        <w:t xml:space="preserve">, </w:t>
      </w:r>
      <w:r w:rsidRPr="00552E17">
        <w:rPr>
          <w:i/>
          <w:color w:val="000000" w:themeColor="text1"/>
          <w:szCs w:val="24"/>
        </w:rPr>
        <w:t xml:space="preserve">Morality in everyday life: Developmental </w:t>
      </w:r>
      <w:r w:rsidR="00B172E0" w:rsidRPr="00552E17">
        <w:rPr>
          <w:i/>
          <w:color w:val="000000" w:themeColor="text1"/>
          <w:szCs w:val="24"/>
        </w:rPr>
        <w:t>p</w:t>
      </w:r>
      <w:r w:rsidRPr="00552E17">
        <w:rPr>
          <w:i/>
          <w:color w:val="000000" w:themeColor="text1"/>
          <w:szCs w:val="24"/>
        </w:rPr>
        <w:t>erspectives</w:t>
      </w:r>
      <w:r w:rsidR="000F3171" w:rsidRPr="00552E17">
        <w:rPr>
          <w:i/>
          <w:color w:val="000000" w:themeColor="text1"/>
          <w:szCs w:val="24"/>
        </w:rPr>
        <w:t>,</w:t>
      </w:r>
      <w:r w:rsidRPr="00552E17">
        <w:rPr>
          <w:color w:val="000000" w:themeColor="text1"/>
          <w:szCs w:val="24"/>
        </w:rPr>
        <w:t xml:space="preserve"> Cambridge University Press.</w:t>
      </w:r>
    </w:p>
    <w:p w14:paraId="7D6ADCA1" w14:textId="77777777" w:rsidR="003700B0" w:rsidRPr="00552E17"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552E17">
        <w:rPr>
          <w:color w:val="000000" w:themeColor="text1"/>
          <w:szCs w:val="24"/>
        </w:rPr>
        <w:t>1988-1991</w:t>
      </w:r>
      <w:r w:rsidRPr="00552E17">
        <w:rPr>
          <w:color w:val="000000" w:themeColor="text1"/>
          <w:szCs w:val="24"/>
        </w:rPr>
        <w:tab/>
        <w:t>Ford Foundation Faculty/Stud</w:t>
      </w:r>
      <w:r w:rsidR="000F3171" w:rsidRPr="00552E17">
        <w:rPr>
          <w:color w:val="000000" w:themeColor="text1"/>
          <w:szCs w:val="24"/>
        </w:rPr>
        <w:t>ent Award, Wesleyan University.</w:t>
      </w:r>
      <w:r w:rsidRPr="00552E17">
        <w:rPr>
          <w:color w:val="000000" w:themeColor="text1"/>
          <w:szCs w:val="24"/>
        </w:rPr>
        <w:t xml:space="preserve"> </w:t>
      </w:r>
    </w:p>
    <w:p w14:paraId="079EF89D" w14:textId="77777777" w:rsidR="003700B0" w:rsidRPr="00552E17"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552E17">
        <w:rPr>
          <w:color w:val="000000" w:themeColor="text1"/>
          <w:szCs w:val="24"/>
        </w:rPr>
        <w:t>1987, 1992</w:t>
      </w:r>
      <w:r w:rsidRPr="00552E17">
        <w:rPr>
          <w:color w:val="000000" w:themeColor="text1"/>
          <w:szCs w:val="24"/>
        </w:rPr>
        <w:tab/>
        <w:t>Mellon Faculty Fellow, Center for The Humanities, Wesleyan University.</w:t>
      </w:r>
    </w:p>
    <w:p w14:paraId="78B456B4" w14:textId="77ACCE4A" w:rsidR="003700B0" w:rsidRPr="00552E17"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552E17">
        <w:rPr>
          <w:color w:val="000000" w:themeColor="text1"/>
          <w:szCs w:val="24"/>
        </w:rPr>
        <w:t>1979-1984</w:t>
      </w:r>
      <w:r w:rsidRPr="00552E17">
        <w:rPr>
          <w:color w:val="000000" w:themeColor="text1"/>
          <w:szCs w:val="24"/>
        </w:rPr>
        <w:tab/>
        <w:t xml:space="preserve">NIMH </w:t>
      </w:r>
      <w:r w:rsidR="00A530AB" w:rsidRPr="00552E17">
        <w:rPr>
          <w:color w:val="000000" w:themeColor="text1"/>
          <w:szCs w:val="24"/>
        </w:rPr>
        <w:t xml:space="preserve">T32 </w:t>
      </w:r>
      <w:r w:rsidRPr="00552E17">
        <w:rPr>
          <w:color w:val="000000" w:themeColor="text1"/>
          <w:szCs w:val="24"/>
        </w:rPr>
        <w:t xml:space="preserve">Predoctoral Traineeship, National Research Service Award, Department of Psychology, University of California, Berkeley, 5 consecutive years. </w:t>
      </w:r>
    </w:p>
    <w:p w14:paraId="396F3605" w14:textId="77777777" w:rsidR="003700B0" w:rsidRPr="00552E17"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552E17">
        <w:rPr>
          <w:color w:val="000000" w:themeColor="text1"/>
          <w:szCs w:val="24"/>
        </w:rPr>
        <w:t>1984</w:t>
      </w:r>
      <w:r w:rsidRPr="00552E17">
        <w:rPr>
          <w:color w:val="000000" w:themeColor="text1"/>
          <w:szCs w:val="24"/>
        </w:rPr>
        <w:tab/>
      </w:r>
      <w:r w:rsidRPr="00552E17">
        <w:rPr>
          <w:color w:val="000000" w:themeColor="text1"/>
          <w:szCs w:val="24"/>
        </w:rPr>
        <w:tab/>
        <w:t>Chancellor</w:t>
      </w:r>
      <w:r w:rsidR="007455E1" w:rsidRPr="00552E17">
        <w:rPr>
          <w:color w:val="000000" w:themeColor="text1"/>
          <w:szCs w:val="24"/>
        </w:rPr>
        <w:t>’</w:t>
      </w:r>
      <w:r w:rsidRPr="00552E17">
        <w:rPr>
          <w:color w:val="000000" w:themeColor="text1"/>
          <w:szCs w:val="24"/>
        </w:rPr>
        <w:t xml:space="preserve">s Patent Fund Award for Dissertation Research from the University of </w:t>
      </w:r>
      <w:r w:rsidRPr="00552E17">
        <w:rPr>
          <w:color w:val="000000" w:themeColor="text1"/>
          <w:szCs w:val="24"/>
        </w:rPr>
        <w:tab/>
      </w:r>
      <w:r w:rsidRPr="00552E17">
        <w:rPr>
          <w:color w:val="000000" w:themeColor="text1"/>
          <w:szCs w:val="24"/>
        </w:rPr>
        <w:tab/>
      </w:r>
      <w:r w:rsidRPr="00552E17">
        <w:rPr>
          <w:color w:val="000000" w:themeColor="text1"/>
          <w:szCs w:val="24"/>
        </w:rPr>
        <w:tab/>
        <w:t xml:space="preserve">California, Berkeley. </w:t>
      </w:r>
    </w:p>
    <w:p w14:paraId="7A7836C1" w14:textId="77777777" w:rsidR="003700B0" w:rsidRPr="00552E17"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552E17">
        <w:rPr>
          <w:color w:val="000000" w:themeColor="text1"/>
          <w:szCs w:val="24"/>
        </w:rPr>
        <w:t>1984</w:t>
      </w:r>
      <w:r w:rsidRPr="00552E17">
        <w:rPr>
          <w:color w:val="000000" w:themeColor="text1"/>
          <w:szCs w:val="24"/>
        </w:rPr>
        <w:tab/>
      </w:r>
      <w:r w:rsidRPr="00552E17">
        <w:rPr>
          <w:color w:val="000000" w:themeColor="text1"/>
          <w:szCs w:val="24"/>
        </w:rPr>
        <w:tab/>
        <w:t xml:space="preserve">Soroptimist International of America, Founder Region Fellowship for Dissertation Research. </w:t>
      </w:r>
    </w:p>
    <w:p w14:paraId="70D97B41" w14:textId="77777777" w:rsidR="003700B0" w:rsidRPr="00552E17"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552E17">
        <w:rPr>
          <w:color w:val="000000" w:themeColor="text1"/>
          <w:szCs w:val="24"/>
        </w:rPr>
        <w:t>1982</w:t>
      </w:r>
      <w:r w:rsidRPr="00552E17">
        <w:rPr>
          <w:color w:val="000000" w:themeColor="text1"/>
          <w:szCs w:val="24"/>
        </w:rPr>
        <w:tab/>
      </w:r>
      <w:r w:rsidRPr="00552E17">
        <w:rPr>
          <w:color w:val="000000" w:themeColor="text1"/>
          <w:szCs w:val="24"/>
        </w:rPr>
        <w:tab/>
        <w:t xml:space="preserve">Student Honor Society, University of California, Berkeley. </w:t>
      </w:r>
    </w:p>
    <w:p w14:paraId="625A513D" w14:textId="77777777" w:rsidR="003700B0" w:rsidRPr="00552E17"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552E17">
        <w:rPr>
          <w:color w:val="000000" w:themeColor="text1"/>
          <w:szCs w:val="24"/>
        </w:rPr>
        <w:t>1978</w:t>
      </w:r>
      <w:r w:rsidRPr="00552E17">
        <w:rPr>
          <w:color w:val="000000" w:themeColor="text1"/>
          <w:szCs w:val="24"/>
        </w:rPr>
        <w:tab/>
      </w:r>
      <w:r w:rsidRPr="00552E17">
        <w:rPr>
          <w:color w:val="000000" w:themeColor="text1"/>
          <w:szCs w:val="24"/>
        </w:rPr>
        <w:tab/>
        <w:t>Psi Chi Honorary Society.</w:t>
      </w:r>
    </w:p>
    <w:p w14:paraId="3DEB8F44" w14:textId="77777777" w:rsidR="003700B0" w:rsidRPr="00552E17"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552E17">
        <w:rPr>
          <w:color w:val="000000" w:themeColor="text1"/>
          <w:szCs w:val="24"/>
        </w:rPr>
        <w:t>1977-1978</w:t>
      </w:r>
      <w:r w:rsidRPr="00552E17">
        <w:rPr>
          <w:color w:val="000000" w:themeColor="text1"/>
          <w:szCs w:val="24"/>
        </w:rPr>
        <w:tab/>
        <w:t>Undergraduate Honorary Fellow, New England Psychological Association</w:t>
      </w:r>
      <w:r w:rsidR="00EE72DE" w:rsidRPr="00552E17">
        <w:rPr>
          <w:color w:val="000000" w:themeColor="text1"/>
          <w:szCs w:val="24"/>
        </w:rPr>
        <w:t>.</w:t>
      </w:r>
    </w:p>
    <w:p w14:paraId="10E3F215" w14:textId="77777777" w:rsidR="003700B0" w:rsidRPr="00552E17"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552E17">
        <w:rPr>
          <w:color w:val="000000" w:themeColor="text1"/>
          <w:szCs w:val="24"/>
        </w:rPr>
        <w:t>1974-1978</w:t>
      </w:r>
      <w:r w:rsidRPr="00552E17">
        <w:rPr>
          <w:color w:val="000000" w:themeColor="text1"/>
          <w:szCs w:val="24"/>
        </w:rPr>
        <w:tab/>
        <w:t>Jonas Clark Scholarship, Clark University.</w:t>
      </w:r>
    </w:p>
    <w:p w14:paraId="13CAC2F5" w14:textId="77777777" w:rsidR="003700B0" w:rsidRPr="00552E17"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i/>
          <w:color w:val="000000" w:themeColor="text1"/>
          <w:szCs w:val="24"/>
        </w:rPr>
      </w:pPr>
    </w:p>
    <w:p w14:paraId="64A5F4BD" w14:textId="77777777" w:rsidR="003700B0" w:rsidRPr="00552E17"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
          <w:bCs/>
          <w:color w:val="000000" w:themeColor="text1"/>
          <w:szCs w:val="24"/>
        </w:rPr>
      </w:pPr>
      <w:r w:rsidRPr="00552E17">
        <w:rPr>
          <w:b/>
          <w:bCs/>
          <w:color w:val="000000" w:themeColor="text1"/>
          <w:szCs w:val="24"/>
        </w:rPr>
        <w:t xml:space="preserve">CURRENT RESEARCH TOPICS </w:t>
      </w:r>
    </w:p>
    <w:p w14:paraId="4DAAD84B" w14:textId="77777777" w:rsidR="00C12FFF" w:rsidRPr="00552E17" w:rsidRDefault="00767F2D" w:rsidP="00767F2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552E17">
        <w:rPr>
          <w:color w:val="000000" w:themeColor="text1"/>
          <w:szCs w:val="24"/>
        </w:rPr>
        <w:t xml:space="preserve">Social </w:t>
      </w:r>
      <w:r w:rsidR="00C12FFF" w:rsidRPr="00552E17">
        <w:rPr>
          <w:color w:val="000000" w:themeColor="text1"/>
          <w:szCs w:val="24"/>
        </w:rPr>
        <w:t>cognitive development</w:t>
      </w:r>
    </w:p>
    <w:p w14:paraId="68A1AFB8" w14:textId="77777777" w:rsidR="00A530AB" w:rsidRPr="00552E17" w:rsidRDefault="009D4340" w:rsidP="006A58A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552E17">
        <w:rPr>
          <w:color w:val="000000" w:themeColor="text1"/>
          <w:szCs w:val="24"/>
        </w:rPr>
        <w:t>Moral</w:t>
      </w:r>
      <w:r w:rsidR="00A530AB" w:rsidRPr="00552E17">
        <w:rPr>
          <w:color w:val="000000" w:themeColor="text1"/>
          <w:szCs w:val="24"/>
        </w:rPr>
        <w:t xml:space="preserve"> reasoning</w:t>
      </w:r>
    </w:p>
    <w:p w14:paraId="2E3882B9" w14:textId="059C7633" w:rsidR="00C12FFF" w:rsidRPr="00552E17" w:rsidRDefault="00A530AB" w:rsidP="006A58A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552E17">
        <w:rPr>
          <w:color w:val="000000" w:themeColor="text1"/>
          <w:szCs w:val="24"/>
        </w:rPr>
        <w:t>I</w:t>
      </w:r>
      <w:r w:rsidR="00767F2D" w:rsidRPr="00552E17">
        <w:rPr>
          <w:color w:val="000000" w:themeColor="text1"/>
          <w:szCs w:val="24"/>
        </w:rPr>
        <w:t>n</w:t>
      </w:r>
      <w:r w:rsidR="009D4340" w:rsidRPr="00552E17">
        <w:rPr>
          <w:color w:val="000000" w:themeColor="text1"/>
          <w:szCs w:val="24"/>
        </w:rPr>
        <w:t>tergroup relationships</w:t>
      </w:r>
      <w:r w:rsidR="0085799C" w:rsidRPr="00552E17">
        <w:rPr>
          <w:color w:val="000000" w:themeColor="text1"/>
          <w:szCs w:val="24"/>
        </w:rPr>
        <w:t xml:space="preserve">, and </w:t>
      </w:r>
      <w:r w:rsidRPr="00552E17">
        <w:rPr>
          <w:color w:val="000000" w:themeColor="text1"/>
          <w:szCs w:val="24"/>
        </w:rPr>
        <w:t xml:space="preserve">the origins of </w:t>
      </w:r>
      <w:r w:rsidR="0085799C" w:rsidRPr="00552E17">
        <w:rPr>
          <w:color w:val="000000" w:themeColor="text1"/>
          <w:szCs w:val="24"/>
        </w:rPr>
        <w:t>prejudice</w:t>
      </w:r>
    </w:p>
    <w:p w14:paraId="48FBC601" w14:textId="77777777" w:rsidR="00FD7A01" w:rsidRPr="00552E17" w:rsidRDefault="000F3171" w:rsidP="000F317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552E17">
        <w:rPr>
          <w:color w:val="000000" w:themeColor="text1"/>
          <w:szCs w:val="24"/>
        </w:rPr>
        <w:t>Peer exclusion, rejection, and victimization</w:t>
      </w:r>
    </w:p>
    <w:p w14:paraId="7DE7E32F" w14:textId="77777777" w:rsidR="00A17F21" w:rsidRPr="00552E17" w:rsidRDefault="00A17F21" w:rsidP="000F317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552E17">
        <w:rPr>
          <w:color w:val="000000" w:themeColor="text1"/>
          <w:szCs w:val="24"/>
        </w:rPr>
        <w:t>Morality and theory of mind</w:t>
      </w:r>
    </w:p>
    <w:p w14:paraId="44038593" w14:textId="40EB902C" w:rsidR="00FD7A01" w:rsidRPr="00552E17" w:rsidRDefault="00A530AB" w:rsidP="000F317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552E17">
        <w:rPr>
          <w:color w:val="000000" w:themeColor="text1"/>
          <w:szCs w:val="24"/>
        </w:rPr>
        <w:t>Conceptions of s</w:t>
      </w:r>
      <w:r w:rsidR="00FD7A01" w:rsidRPr="00552E17">
        <w:rPr>
          <w:color w:val="000000" w:themeColor="text1"/>
          <w:szCs w:val="24"/>
        </w:rPr>
        <w:t>ocial inequalities</w:t>
      </w:r>
      <w:r w:rsidRPr="00552E17">
        <w:rPr>
          <w:color w:val="000000" w:themeColor="text1"/>
          <w:szCs w:val="24"/>
        </w:rPr>
        <w:t xml:space="preserve"> and awareness of </w:t>
      </w:r>
      <w:r w:rsidR="00FD7A01" w:rsidRPr="00552E17">
        <w:rPr>
          <w:color w:val="000000" w:themeColor="text1"/>
          <w:szCs w:val="24"/>
        </w:rPr>
        <w:t xml:space="preserve">status </w:t>
      </w:r>
      <w:r w:rsidRPr="00552E17">
        <w:rPr>
          <w:color w:val="000000" w:themeColor="text1"/>
          <w:szCs w:val="24"/>
        </w:rPr>
        <w:t>hierarchies</w:t>
      </w:r>
    </w:p>
    <w:p w14:paraId="562829D9" w14:textId="77777777" w:rsidR="006A58A3" w:rsidRPr="00552E17" w:rsidRDefault="00FD7A01" w:rsidP="009D304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552E17">
        <w:rPr>
          <w:color w:val="000000" w:themeColor="text1"/>
          <w:szCs w:val="24"/>
        </w:rPr>
        <w:t>Resource allocation and intergroup attitudes</w:t>
      </w:r>
    </w:p>
    <w:p w14:paraId="5DDA54AE" w14:textId="77777777" w:rsidR="005472C9" w:rsidRPr="00552E17" w:rsidRDefault="005472C9" w:rsidP="005472C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552E17">
        <w:rPr>
          <w:color w:val="000000" w:themeColor="text1"/>
          <w:szCs w:val="24"/>
        </w:rPr>
        <w:t>Implicit and explicit racial b</w:t>
      </w:r>
      <w:r w:rsidR="00FD7A01" w:rsidRPr="00552E17">
        <w:rPr>
          <w:color w:val="000000" w:themeColor="text1"/>
          <w:szCs w:val="24"/>
        </w:rPr>
        <w:t>iases in childhood</w:t>
      </w:r>
    </w:p>
    <w:p w14:paraId="1BEF71CD" w14:textId="31099FF6" w:rsidR="003700B0" w:rsidRPr="00552E17" w:rsidRDefault="00A87148" w:rsidP="00A8714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552E17">
        <w:rPr>
          <w:color w:val="000000" w:themeColor="text1"/>
          <w:szCs w:val="24"/>
        </w:rPr>
        <w:t>School based curriculum interventions to promote social inclusion</w:t>
      </w:r>
    </w:p>
    <w:p w14:paraId="594A72C9" w14:textId="77777777" w:rsidR="00A87148" w:rsidRPr="00552E17" w:rsidRDefault="00A87148" w:rsidP="00A8714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p>
    <w:p w14:paraId="4BED901A" w14:textId="77777777" w:rsidR="003700B0" w:rsidRPr="00552E17" w:rsidRDefault="003700B0">
      <w:pPr>
        <w:spacing w:after="0"/>
        <w:rPr>
          <w:b/>
          <w:bCs/>
          <w:color w:val="000000" w:themeColor="text1"/>
          <w:szCs w:val="24"/>
        </w:rPr>
      </w:pPr>
      <w:r w:rsidRPr="00552E17">
        <w:rPr>
          <w:b/>
          <w:bCs/>
          <w:color w:val="000000" w:themeColor="text1"/>
          <w:szCs w:val="24"/>
        </w:rPr>
        <w:t>PUBLICATIONS</w:t>
      </w:r>
    </w:p>
    <w:p w14:paraId="73BE0BFC" w14:textId="77777777" w:rsidR="003700B0" w:rsidRPr="00552E17" w:rsidRDefault="003700B0" w:rsidP="00AD59E9">
      <w:pPr>
        <w:tabs>
          <w:tab w:val="left" w:pos="1"/>
          <w:tab w:val="left" w:pos="720"/>
          <w:tab w:val="left" w:pos="3570"/>
        </w:tabs>
        <w:spacing w:after="0"/>
        <w:ind w:left="720" w:hanging="720"/>
        <w:rPr>
          <w:color w:val="000000" w:themeColor="text1"/>
          <w:szCs w:val="24"/>
        </w:rPr>
      </w:pPr>
      <w:r w:rsidRPr="00552E17">
        <w:rPr>
          <w:b/>
          <w:bCs/>
          <w:color w:val="000000" w:themeColor="text1"/>
          <w:szCs w:val="24"/>
        </w:rPr>
        <w:t>Monograph</w:t>
      </w:r>
      <w:r w:rsidR="004A2475" w:rsidRPr="00552E17">
        <w:rPr>
          <w:b/>
          <w:bCs/>
          <w:color w:val="000000" w:themeColor="text1"/>
          <w:szCs w:val="24"/>
        </w:rPr>
        <w:t>s</w:t>
      </w:r>
    </w:p>
    <w:p w14:paraId="3513D3C3" w14:textId="7EB85D42" w:rsidR="00B01383" w:rsidRPr="00552E17" w:rsidRDefault="003D6319" w:rsidP="00AD59E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lang w:val="en"/>
        </w:rPr>
      </w:pPr>
      <w:bookmarkStart w:id="5" w:name="_Hlk160093448"/>
      <w:bookmarkStart w:id="6" w:name="_Hlk160093014"/>
      <w:r w:rsidRPr="00552E17">
        <w:rPr>
          <w:color w:val="000000" w:themeColor="text1"/>
          <w:szCs w:val="24"/>
        </w:rPr>
        <w:t>Killen, M., &amp; Rutland, A. (</w:t>
      </w:r>
      <w:r w:rsidR="00FD2F35" w:rsidRPr="00552E17">
        <w:rPr>
          <w:color w:val="000000" w:themeColor="text1"/>
          <w:szCs w:val="24"/>
        </w:rPr>
        <w:t>2011</w:t>
      </w:r>
      <w:r w:rsidRPr="00552E17">
        <w:rPr>
          <w:color w:val="000000" w:themeColor="text1"/>
          <w:szCs w:val="24"/>
        </w:rPr>
        <w:t xml:space="preserve">). </w:t>
      </w:r>
      <w:r w:rsidR="00220284" w:rsidRPr="00552E17">
        <w:rPr>
          <w:i/>
          <w:color w:val="000000" w:themeColor="text1"/>
          <w:szCs w:val="24"/>
        </w:rPr>
        <w:t>Children and</w:t>
      </w:r>
      <w:r w:rsidR="007D7459" w:rsidRPr="00552E17">
        <w:rPr>
          <w:i/>
          <w:color w:val="000000" w:themeColor="text1"/>
          <w:szCs w:val="24"/>
        </w:rPr>
        <w:t xml:space="preserve"> social</w:t>
      </w:r>
      <w:r w:rsidR="00220284" w:rsidRPr="00552E17">
        <w:rPr>
          <w:i/>
          <w:color w:val="000000" w:themeColor="text1"/>
          <w:szCs w:val="24"/>
        </w:rPr>
        <w:t xml:space="preserve"> exclusion</w:t>
      </w:r>
      <w:r w:rsidR="00220284" w:rsidRPr="00552E17">
        <w:rPr>
          <w:color w:val="000000" w:themeColor="text1"/>
          <w:szCs w:val="24"/>
        </w:rPr>
        <w:t xml:space="preserve">: </w:t>
      </w:r>
      <w:r w:rsidR="00FB1C7F" w:rsidRPr="00552E17">
        <w:rPr>
          <w:i/>
          <w:color w:val="000000" w:themeColor="text1"/>
          <w:szCs w:val="24"/>
        </w:rPr>
        <w:t xml:space="preserve">Morality, </w:t>
      </w:r>
      <w:r w:rsidR="007010A4" w:rsidRPr="00552E17">
        <w:rPr>
          <w:i/>
          <w:color w:val="000000" w:themeColor="text1"/>
          <w:szCs w:val="24"/>
        </w:rPr>
        <w:t>p</w:t>
      </w:r>
      <w:r w:rsidR="00FB1C7F" w:rsidRPr="00552E17">
        <w:rPr>
          <w:i/>
          <w:color w:val="000000" w:themeColor="text1"/>
          <w:szCs w:val="24"/>
        </w:rPr>
        <w:t xml:space="preserve">rejudice, and </w:t>
      </w:r>
      <w:r w:rsidR="007010A4" w:rsidRPr="00552E17">
        <w:rPr>
          <w:i/>
          <w:color w:val="000000" w:themeColor="text1"/>
          <w:szCs w:val="24"/>
        </w:rPr>
        <w:t>g</w:t>
      </w:r>
      <w:r w:rsidR="00FB1C7F" w:rsidRPr="00552E17">
        <w:rPr>
          <w:i/>
          <w:color w:val="000000" w:themeColor="text1"/>
          <w:szCs w:val="24"/>
        </w:rPr>
        <w:t xml:space="preserve">roup </w:t>
      </w:r>
      <w:r w:rsidR="007010A4" w:rsidRPr="00552E17">
        <w:rPr>
          <w:i/>
          <w:color w:val="000000" w:themeColor="text1"/>
          <w:szCs w:val="24"/>
        </w:rPr>
        <w:t>i</w:t>
      </w:r>
      <w:r w:rsidR="00FB1C7F" w:rsidRPr="00552E17">
        <w:rPr>
          <w:i/>
          <w:color w:val="000000" w:themeColor="text1"/>
          <w:szCs w:val="24"/>
        </w:rPr>
        <w:t>dentity.</w:t>
      </w:r>
      <w:r w:rsidR="0068734A" w:rsidRPr="00552E17">
        <w:rPr>
          <w:i/>
          <w:color w:val="000000" w:themeColor="text1"/>
          <w:szCs w:val="24"/>
        </w:rPr>
        <w:t xml:space="preserve"> </w:t>
      </w:r>
      <w:r w:rsidR="0071709C" w:rsidRPr="00552E17">
        <w:rPr>
          <w:color w:val="000000" w:themeColor="text1"/>
          <w:szCs w:val="24"/>
        </w:rPr>
        <w:t xml:space="preserve">Malden, MA: </w:t>
      </w:r>
      <w:r w:rsidR="00756826" w:rsidRPr="00552E17">
        <w:rPr>
          <w:color w:val="000000" w:themeColor="text1"/>
          <w:szCs w:val="24"/>
        </w:rPr>
        <w:t>Wiley/</w:t>
      </w:r>
      <w:r w:rsidR="00D02B4A" w:rsidRPr="00552E17">
        <w:rPr>
          <w:color w:val="000000" w:themeColor="text1"/>
          <w:szCs w:val="24"/>
        </w:rPr>
        <w:t>Blackwell Publishers.</w:t>
      </w:r>
      <w:r w:rsidR="000450B1" w:rsidRPr="00552E17">
        <w:rPr>
          <w:color w:val="000000" w:themeColor="text1"/>
          <w:szCs w:val="24"/>
        </w:rPr>
        <w:t xml:space="preserve"> </w:t>
      </w:r>
      <w:r w:rsidR="004D6640" w:rsidRPr="00552E17">
        <w:rPr>
          <w:color w:val="000000" w:themeColor="text1"/>
          <w:szCs w:val="24"/>
        </w:rPr>
        <w:t>https://doi.org/</w:t>
      </w:r>
      <w:hyperlink r:id="rId14" w:tgtFrame="_blank" w:tooltip="http://dx.doi.org/10.1002/9781444396317" w:history="1">
        <w:r w:rsidR="000450B1" w:rsidRPr="00552E17">
          <w:rPr>
            <w:rStyle w:val="Hyperlink"/>
            <w:color w:val="000000" w:themeColor="text1"/>
            <w:szCs w:val="24"/>
            <w:lang w:val="en"/>
          </w:rPr>
          <w:t>10.1002/9781444396317</w:t>
        </w:r>
      </w:hyperlink>
      <w:bookmarkEnd w:id="5"/>
      <w:r w:rsidR="00B01383" w:rsidRPr="00552E17">
        <w:rPr>
          <w:color w:val="000000" w:themeColor="text1"/>
          <w:szCs w:val="24"/>
          <w:lang w:val="en"/>
        </w:rPr>
        <w:t xml:space="preserve">. Translated into Korean by </w:t>
      </w:r>
      <w:proofErr w:type="spellStart"/>
      <w:r w:rsidR="00B01383" w:rsidRPr="00552E17">
        <w:rPr>
          <w:color w:val="000000" w:themeColor="text1"/>
          <w:szCs w:val="24"/>
        </w:rPr>
        <w:t>Hakjisa</w:t>
      </w:r>
      <w:proofErr w:type="spellEnd"/>
      <w:r w:rsidR="00B01383" w:rsidRPr="00552E17">
        <w:rPr>
          <w:color w:val="000000" w:themeColor="text1"/>
          <w:szCs w:val="24"/>
        </w:rPr>
        <w:t xml:space="preserve"> Publisher, South Korea</w:t>
      </w:r>
    </w:p>
    <w:p w14:paraId="67B43F26" w14:textId="733219AD" w:rsidR="00600624" w:rsidRPr="00552E17" w:rsidRDefault="00600624" w:rsidP="00600624">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themeColor="text1"/>
          <w:szCs w:val="24"/>
        </w:rPr>
      </w:pPr>
      <w:bookmarkStart w:id="7" w:name="_Hlk160093458"/>
      <w:bookmarkEnd w:id="6"/>
      <w:r w:rsidRPr="00552E17">
        <w:rPr>
          <w:color w:val="000000" w:themeColor="text1"/>
          <w:szCs w:val="24"/>
        </w:rPr>
        <w:t xml:space="preserve">Killen, M., Lee-Kim, J., McGlothlin, H., &amp; Stangor, C. (2002). How children and adolescents evaluate gender and racial exclusion. </w:t>
      </w:r>
      <w:r w:rsidRPr="00552E17">
        <w:rPr>
          <w:i/>
          <w:iCs/>
          <w:color w:val="000000" w:themeColor="text1"/>
          <w:szCs w:val="24"/>
        </w:rPr>
        <w:t xml:space="preserve">Monographs for the Society for Research in Child Development. </w:t>
      </w:r>
      <w:r w:rsidRPr="00552E17">
        <w:rPr>
          <w:color w:val="000000" w:themeColor="text1"/>
          <w:szCs w:val="24"/>
        </w:rPr>
        <w:t>Serial No. 271, Vol. 67, No. 4. Oxford, England: Blackwell Publishers.</w:t>
      </w:r>
      <w:r w:rsidR="00E127E8" w:rsidRPr="00552E17">
        <w:rPr>
          <w:color w:val="000000" w:themeColor="text1"/>
          <w:szCs w:val="24"/>
        </w:rPr>
        <w:t xml:space="preserve"> </w:t>
      </w:r>
      <w:hyperlink r:id="rId15" w:tgtFrame="_blank" w:tooltip="http://dx.doi.org.proxy-um.researchport.umd.edu/10.1111/1540-5834.00218" w:history="1">
        <w:r w:rsidR="004D6640" w:rsidRPr="00552E17">
          <w:rPr>
            <w:color w:val="000000" w:themeColor="text1"/>
            <w:szCs w:val="24"/>
            <w:lang w:val="en"/>
          </w:rPr>
          <w:t>https://doi.org/</w:t>
        </w:r>
        <w:r w:rsidR="00E127E8" w:rsidRPr="00552E17">
          <w:rPr>
            <w:rStyle w:val="Hyperlink"/>
            <w:color w:val="000000" w:themeColor="text1"/>
            <w:szCs w:val="24"/>
            <w:lang w:val="en"/>
          </w:rPr>
          <w:t>/10.1111/1540-5834.00218</w:t>
        </w:r>
      </w:hyperlink>
    </w:p>
    <w:bookmarkEnd w:id="7"/>
    <w:p w14:paraId="08E786D9" w14:textId="77777777" w:rsidR="003700B0" w:rsidRPr="00552E17" w:rsidRDefault="003700B0">
      <w:pPr>
        <w:spacing w:after="0"/>
        <w:rPr>
          <w:b/>
          <w:bCs/>
          <w:color w:val="000000" w:themeColor="text1"/>
          <w:szCs w:val="24"/>
        </w:rPr>
      </w:pPr>
      <w:r w:rsidRPr="00552E17">
        <w:rPr>
          <w:b/>
          <w:bCs/>
          <w:color w:val="000000" w:themeColor="text1"/>
          <w:szCs w:val="24"/>
        </w:rPr>
        <w:t>Edited Books</w:t>
      </w:r>
    </w:p>
    <w:p w14:paraId="352CF7D8" w14:textId="37C8B1D1" w:rsidR="00D94DF2" w:rsidRPr="00552E17" w:rsidRDefault="00D94DF2" w:rsidP="00D94DF2">
      <w:pPr>
        <w:spacing w:after="0"/>
        <w:rPr>
          <w:color w:val="000000" w:themeColor="text1"/>
          <w:szCs w:val="24"/>
        </w:rPr>
      </w:pPr>
      <w:bookmarkStart w:id="8" w:name="_Hlk111094821"/>
      <w:r w:rsidRPr="00552E17">
        <w:rPr>
          <w:color w:val="000000" w:themeColor="text1"/>
          <w:szCs w:val="24"/>
        </w:rPr>
        <w:t>Killen, M., &amp; Smetana, J.G. (Eds.). (</w:t>
      </w:r>
      <w:r w:rsidR="004057BE" w:rsidRPr="00552E17">
        <w:rPr>
          <w:color w:val="000000" w:themeColor="text1"/>
          <w:szCs w:val="24"/>
        </w:rPr>
        <w:t>202</w:t>
      </w:r>
      <w:r w:rsidR="003B3B42" w:rsidRPr="00552E17">
        <w:rPr>
          <w:color w:val="000000" w:themeColor="text1"/>
          <w:szCs w:val="24"/>
        </w:rPr>
        <w:t>3</w:t>
      </w:r>
      <w:r w:rsidRPr="00552E17">
        <w:rPr>
          <w:color w:val="000000" w:themeColor="text1"/>
          <w:szCs w:val="24"/>
        </w:rPr>
        <w:t xml:space="preserve">). </w:t>
      </w:r>
      <w:r w:rsidRPr="00552E17">
        <w:rPr>
          <w:i/>
          <w:color w:val="000000" w:themeColor="text1"/>
          <w:szCs w:val="24"/>
        </w:rPr>
        <w:t>Handbook of moral development, 3rd edition</w:t>
      </w:r>
      <w:r w:rsidRPr="00552E17">
        <w:rPr>
          <w:color w:val="000000" w:themeColor="text1"/>
          <w:szCs w:val="24"/>
        </w:rPr>
        <w:t xml:space="preserve">. NY: </w:t>
      </w:r>
    </w:p>
    <w:p w14:paraId="192CD81D" w14:textId="1869F9D2" w:rsidR="00D94DF2" w:rsidRPr="00552E17" w:rsidRDefault="00A71B8C" w:rsidP="00367ED4">
      <w:pPr>
        <w:spacing w:after="0"/>
        <w:ind w:left="720"/>
        <w:rPr>
          <w:color w:val="000000" w:themeColor="text1"/>
          <w:szCs w:val="24"/>
          <w:shd w:val="clear" w:color="auto" w:fill="FFFFFF"/>
        </w:rPr>
      </w:pPr>
      <w:r w:rsidRPr="00552E17">
        <w:rPr>
          <w:color w:val="000000" w:themeColor="text1"/>
          <w:szCs w:val="24"/>
        </w:rPr>
        <w:t>Routledge/</w:t>
      </w:r>
      <w:r w:rsidR="00D94DF2" w:rsidRPr="00552E17">
        <w:rPr>
          <w:color w:val="000000" w:themeColor="text1"/>
          <w:szCs w:val="24"/>
        </w:rPr>
        <w:t xml:space="preserve">Taylor &amp; Francis Group. </w:t>
      </w:r>
      <w:hyperlink r:id="rId16" w:history="1">
        <w:hyperlink r:id="rId17" w:history="1">
          <w:r w:rsidR="00D94DF2" w:rsidRPr="00552E17">
            <w:rPr>
              <w:rStyle w:val="Hyperlink"/>
              <w:color w:val="000000" w:themeColor="text1"/>
              <w:szCs w:val="24"/>
            </w:rPr>
            <w:t xml:space="preserve">ISBN: </w:t>
          </w:r>
          <w:r w:rsidR="00BD7792" w:rsidRPr="00552E17">
            <w:rPr>
              <w:rStyle w:val="Hyperlink"/>
              <w:color w:val="000000" w:themeColor="text1"/>
              <w:szCs w:val="24"/>
              <w:shd w:val="clear" w:color="auto" w:fill="FFFFFF"/>
            </w:rPr>
            <w:t>9780367497545</w:t>
          </w:r>
        </w:hyperlink>
      </w:hyperlink>
      <w:r w:rsidR="00367ED4" w:rsidRPr="00552E17">
        <w:rPr>
          <w:color w:val="000000" w:themeColor="text1"/>
          <w:szCs w:val="24"/>
        </w:rPr>
        <w:t xml:space="preserve"> </w:t>
      </w:r>
    </w:p>
    <w:bookmarkEnd w:id="8"/>
    <w:p w14:paraId="686B7E50" w14:textId="77777777" w:rsidR="00720B38" w:rsidRPr="00552E17" w:rsidRDefault="00720B38" w:rsidP="00720B38">
      <w:pPr>
        <w:spacing w:after="0"/>
        <w:rPr>
          <w:color w:val="000000" w:themeColor="text1"/>
          <w:szCs w:val="24"/>
        </w:rPr>
      </w:pPr>
      <w:r w:rsidRPr="00552E17">
        <w:rPr>
          <w:color w:val="000000" w:themeColor="text1"/>
          <w:szCs w:val="24"/>
        </w:rPr>
        <w:t xml:space="preserve">Killen, M., &amp; Smetana, J.G. (Eds.). (2014). </w:t>
      </w:r>
      <w:r w:rsidRPr="00552E17">
        <w:rPr>
          <w:i/>
          <w:color w:val="000000" w:themeColor="text1"/>
          <w:szCs w:val="24"/>
        </w:rPr>
        <w:t>Handbook of moral development, 2</w:t>
      </w:r>
      <w:r w:rsidRPr="00552E17">
        <w:rPr>
          <w:i/>
          <w:color w:val="000000" w:themeColor="text1"/>
          <w:szCs w:val="24"/>
          <w:vertAlign w:val="superscript"/>
        </w:rPr>
        <w:t>nd</w:t>
      </w:r>
      <w:r w:rsidRPr="00552E17">
        <w:rPr>
          <w:i/>
          <w:color w:val="000000" w:themeColor="text1"/>
          <w:szCs w:val="24"/>
        </w:rPr>
        <w:t xml:space="preserve"> edition</w:t>
      </w:r>
      <w:r w:rsidRPr="00552E17">
        <w:rPr>
          <w:color w:val="000000" w:themeColor="text1"/>
          <w:szCs w:val="24"/>
        </w:rPr>
        <w:t xml:space="preserve">. NY: </w:t>
      </w:r>
    </w:p>
    <w:p w14:paraId="7ED9C296" w14:textId="77777777" w:rsidR="00720B38" w:rsidRPr="00552E17" w:rsidRDefault="00720B38" w:rsidP="00720B38">
      <w:pPr>
        <w:spacing w:after="0"/>
        <w:ind w:firstLine="720"/>
        <w:rPr>
          <w:color w:val="000000" w:themeColor="text1"/>
          <w:szCs w:val="24"/>
        </w:rPr>
      </w:pPr>
      <w:r w:rsidRPr="00552E17">
        <w:rPr>
          <w:color w:val="000000" w:themeColor="text1"/>
          <w:szCs w:val="24"/>
        </w:rPr>
        <w:t>Psychology Press/Taylor &amp; Francis Group.</w:t>
      </w:r>
      <w:r w:rsidR="00E127E8" w:rsidRPr="00552E17">
        <w:rPr>
          <w:color w:val="000000" w:themeColor="text1"/>
          <w:szCs w:val="24"/>
        </w:rPr>
        <w:t xml:space="preserve"> ISBN: </w:t>
      </w:r>
      <w:r w:rsidR="00E127E8" w:rsidRPr="00552E17">
        <w:rPr>
          <w:color w:val="000000" w:themeColor="text1"/>
          <w:szCs w:val="24"/>
          <w:lang w:val="en"/>
        </w:rPr>
        <w:t>978-0-415-81844-5</w:t>
      </w:r>
    </w:p>
    <w:p w14:paraId="030AFA8B" w14:textId="77777777" w:rsidR="00534CD1" w:rsidRPr="00552E17" w:rsidRDefault="00534CD1" w:rsidP="00AD43B8">
      <w:pPr>
        <w:spacing w:after="0"/>
        <w:rPr>
          <w:i/>
          <w:color w:val="000000" w:themeColor="text1"/>
          <w:szCs w:val="24"/>
        </w:rPr>
      </w:pPr>
      <w:r w:rsidRPr="00552E17">
        <w:rPr>
          <w:color w:val="000000" w:themeColor="text1"/>
          <w:szCs w:val="24"/>
        </w:rPr>
        <w:t>Kill</w:t>
      </w:r>
      <w:r w:rsidR="007D1575" w:rsidRPr="00552E17">
        <w:rPr>
          <w:color w:val="000000" w:themeColor="text1"/>
          <w:szCs w:val="24"/>
        </w:rPr>
        <w:t xml:space="preserve">en, M., &amp; Coplan, R. J. </w:t>
      </w:r>
      <w:r w:rsidR="00BD3FAE" w:rsidRPr="00552E17">
        <w:rPr>
          <w:color w:val="000000" w:themeColor="text1"/>
          <w:szCs w:val="24"/>
        </w:rPr>
        <w:t xml:space="preserve">(Eds.). </w:t>
      </w:r>
      <w:r w:rsidR="007D1575" w:rsidRPr="00552E17">
        <w:rPr>
          <w:color w:val="000000" w:themeColor="text1"/>
          <w:szCs w:val="24"/>
        </w:rPr>
        <w:t>(</w:t>
      </w:r>
      <w:r w:rsidR="00D02B4A" w:rsidRPr="00552E17">
        <w:rPr>
          <w:color w:val="000000" w:themeColor="text1"/>
          <w:szCs w:val="24"/>
        </w:rPr>
        <w:t>2011</w:t>
      </w:r>
      <w:r w:rsidRPr="00552E17">
        <w:rPr>
          <w:color w:val="000000" w:themeColor="text1"/>
          <w:szCs w:val="24"/>
        </w:rPr>
        <w:t xml:space="preserve">). </w:t>
      </w:r>
      <w:r w:rsidRPr="00552E17">
        <w:rPr>
          <w:i/>
          <w:color w:val="000000" w:themeColor="text1"/>
          <w:szCs w:val="24"/>
        </w:rPr>
        <w:t xml:space="preserve">Social development in childhood and adolescence: </w:t>
      </w:r>
    </w:p>
    <w:p w14:paraId="573A5853" w14:textId="30DA6A6A" w:rsidR="00534CD1" w:rsidRPr="00552E17" w:rsidRDefault="00534CD1" w:rsidP="00AD43B8">
      <w:pPr>
        <w:spacing w:after="0"/>
        <w:ind w:firstLine="720"/>
        <w:rPr>
          <w:color w:val="000000" w:themeColor="text1"/>
          <w:szCs w:val="24"/>
        </w:rPr>
      </w:pPr>
      <w:r w:rsidRPr="00552E17">
        <w:rPr>
          <w:i/>
          <w:color w:val="000000" w:themeColor="text1"/>
          <w:szCs w:val="24"/>
        </w:rPr>
        <w:t>A contemporary reader.</w:t>
      </w:r>
      <w:r w:rsidR="00756826" w:rsidRPr="00552E17">
        <w:rPr>
          <w:color w:val="000000" w:themeColor="text1"/>
          <w:szCs w:val="24"/>
        </w:rPr>
        <w:t xml:space="preserve"> </w:t>
      </w:r>
      <w:r w:rsidR="0071709C" w:rsidRPr="00552E17">
        <w:rPr>
          <w:color w:val="000000" w:themeColor="text1"/>
          <w:szCs w:val="24"/>
        </w:rPr>
        <w:t>Malden, MA</w:t>
      </w:r>
      <w:r w:rsidR="00756826" w:rsidRPr="00552E17">
        <w:rPr>
          <w:color w:val="000000" w:themeColor="text1"/>
          <w:szCs w:val="24"/>
        </w:rPr>
        <w:t>: Wiley/Blackwell Pu</w:t>
      </w:r>
      <w:r w:rsidR="009E0FBC" w:rsidRPr="00552E17">
        <w:rPr>
          <w:color w:val="000000" w:themeColor="text1"/>
          <w:szCs w:val="24"/>
        </w:rPr>
        <w:t>3</w:t>
      </w:r>
      <w:r w:rsidR="00756826" w:rsidRPr="00552E17">
        <w:rPr>
          <w:color w:val="000000" w:themeColor="text1"/>
          <w:szCs w:val="24"/>
        </w:rPr>
        <w:t>blishers.</w:t>
      </w:r>
    </w:p>
    <w:p w14:paraId="745B39F9" w14:textId="77777777" w:rsidR="00165287" w:rsidRPr="00552E17" w:rsidRDefault="002666F4" w:rsidP="00AD43B8">
      <w:pPr>
        <w:spacing w:after="0"/>
        <w:rPr>
          <w:i/>
          <w:color w:val="000000" w:themeColor="text1"/>
          <w:szCs w:val="24"/>
        </w:rPr>
      </w:pPr>
      <w:r w:rsidRPr="00552E17">
        <w:rPr>
          <w:color w:val="000000" w:themeColor="text1"/>
          <w:szCs w:val="24"/>
        </w:rPr>
        <w:t>Levy, S.</w:t>
      </w:r>
      <w:r w:rsidR="000F4A65" w:rsidRPr="00552E17">
        <w:rPr>
          <w:color w:val="000000" w:themeColor="text1"/>
          <w:szCs w:val="24"/>
        </w:rPr>
        <w:t>R.</w:t>
      </w:r>
      <w:r w:rsidRPr="00552E17">
        <w:rPr>
          <w:color w:val="000000" w:themeColor="text1"/>
          <w:szCs w:val="24"/>
        </w:rPr>
        <w:t>, &amp; Killen, M. (Eds.). (</w:t>
      </w:r>
      <w:r w:rsidR="000F4A65" w:rsidRPr="00552E17">
        <w:rPr>
          <w:color w:val="000000" w:themeColor="text1"/>
          <w:szCs w:val="24"/>
        </w:rPr>
        <w:t>2008</w:t>
      </w:r>
      <w:r w:rsidRPr="00552E17">
        <w:rPr>
          <w:color w:val="000000" w:themeColor="text1"/>
          <w:szCs w:val="24"/>
        </w:rPr>
        <w:t xml:space="preserve">). </w:t>
      </w:r>
      <w:r w:rsidRPr="00552E17">
        <w:rPr>
          <w:i/>
          <w:color w:val="000000" w:themeColor="text1"/>
          <w:szCs w:val="24"/>
        </w:rPr>
        <w:t>Intergroup</w:t>
      </w:r>
      <w:r w:rsidR="00165287" w:rsidRPr="00552E17">
        <w:rPr>
          <w:i/>
          <w:color w:val="000000" w:themeColor="text1"/>
          <w:szCs w:val="24"/>
        </w:rPr>
        <w:t xml:space="preserve"> attitudes and relations in childhood through </w:t>
      </w:r>
    </w:p>
    <w:p w14:paraId="6ACC03C9" w14:textId="5D0BBC52" w:rsidR="002666F4" w:rsidRPr="00552E17" w:rsidRDefault="00165287" w:rsidP="00AD43B8">
      <w:pPr>
        <w:shd w:val="clear" w:color="auto" w:fill="FFFFFF"/>
        <w:spacing w:after="0"/>
        <w:ind w:left="720"/>
        <w:textAlignment w:val="baseline"/>
        <w:rPr>
          <w:i/>
          <w:color w:val="000000" w:themeColor="text1"/>
          <w:szCs w:val="24"/>
        </w:rPr>
      </w:pPr>
      <w:r w:rsidRPr="00552E17">
        <w:rPr>
          <w:i/>
          <w:color w:val="000000" w:themeColor="text1"/>
          <w:szCs w:val="24"/>
        </w:rPr>
        <w:t>adultho</w:t>
      </w:r>
      <w:r w:rsidR="005C250D" w:rsidRPr="00552E17">
        <w:rPr>
          <w:i/>
          <w:color w:val="000000" w:themeColor="text1"/>
          <w:szCs w:val="24"/>
        </w:rPr>
        <w:t>o</w:t>
      </w:r>
      <w:r w:rsidRPr="00552E17">
        <w:rPr>
          <w:i/>
          <w:color w:val="000000" w:themeColor="text1"/>
          <w:szCs w:val="24"/>
        </w:rPr>
        <w:t>d.</w:t>
      </w:r>
      <w:r w:rsidR="0068734A" w:rsidRPr="00552E17">
        <w:rPr>
          <w:i/>
          <w:color w:val="000000" w:themeColor="text1"/>
          <w:szCs w:val="24"/>
        </w:rPr>
        <w:t xml:space="preserve"> </w:t>
      </w:r>
      <w:r w:rsidR="0066345B" w:rsidRPr="00552E17">
        <w:rPr>
          <w:color w:val="000000" w:themeColor="text1"/>
          <w:szCs w:val="24"/>
        </w:rPr>
        <w:t xml:space="preserve">Oxford, England: </w:t>
      </w:r>
      <w:r w:rsidR="002666F4" w:rsidRPr="00552E17">
        <w:rPr>
          <w:color w:val="000000" w:themeColor="text1"/>
          <w:szCs w:val="24"/>
        </w:rPr>
        <w:t>Oxford University Press.</w:t>
      </w:r>
      <w:r w:rsidR="0068734A" w:rsidRPr="00552E17">
        <w:rPr>
          <w:color w:val="000000" w:themeColor="text1"/>
          <w:szCs w:val="24"/>
        </w:rPr>
        <w:t xml:space="preserve"> </w:t>
      </w:r>
      <w:hyperlink r:id="rId18" w:history="1">
        <w:r w:rsidR="00AD43B8" w:rsidRPr="00552E17">
          <w:rPr>
            <w:rStyle w:val="Hyperlink"/>
            <w:bdr w:val="none" w:sz="0" w:space="0" w:color="auto" w:frame="1"/>
          </w:rPr>
          <w:t>https://doi.org/10.1093/oso/9780195189742.003.0003</w:t>
        </w:r>
      </w:hyperlink>
      <w:r w:rsidR="00AD43B8" w:rsidRPr="00552E17">
        <w:rPr>
          <w:color w:val="2A2A2A"/>
        </w:rPr>
        <w:t xml:space="preserve">. </w:t>
      </w:r>
      <w:r w:rsidR="00234DE0" w:rsidRPr="00552E17">
        <w:rPr>
          <w:color w:val="000000" w:themeColor="text1"/>
          <w:szCs w:val="24"/>
        </w:rPr>
        <w:t xml:space="preserve">Honorable Mention, </w:t>
      </w:r>
      <w:r w:rsidR="00234DE0" w:rsidRPr="00552E17">
        <w:rPr>
          <w:i/>
          <w:color w:val="000000" w:themeColor="text1"/>
          <w:szCs w:val="24"/>
        </w:rPr>
        <w:t xml:space="preserve">Otto Klineberg Intercultural and International Relations Prize, </w:t>
      </w:r>
      <w:r w:rsidR="00234DE0" w:rsidRPr="00552E17">
        <w:rPr>
          <w:color w:val="000000" w:themeColor="text1"/>
          <w:szCs w:val="24"/>
        </w:rPr>
        <w:t>from the Society for the Psychological Study of Social Issues (SPSSI)</w:t>
      </w:r>
    </w:p>
    <w:p w14:paraId="2FBA1973" w14:textId="77777777" w:rsidR="00AD1547" w:rsidRPr="00552E17" w:rsidRDefault="00AD1547" w:rsidP="00AD43B8">
      <w:pPr>
        <w:spacing w:after="0"/>
        <w:rPr>
          <w:color w:val="000000" w:themeColor="text1"/>
          <w:szCs w:val="24"/>
        </w:rPr>
      </w:pPr>
      <w:r w:rsidRPr="00552E17">
        <w:rPr>
          <w:color w:val="000000" w:themeColor="text1"/>
          <w:szCs w:val="24"/>
        </w:rPr>
        <w:t>Killen, M., &amp; Smetana, J.G. (Eds.) (</w:t>
      </w:r>
      <w:r w:rsidR="00BF5E87" w:rsidRPr="00552E17">
        <w:rPr>
          <w:color w:val="000000" w:themeColor="text1"/>
          <w:szCs w:val="24"/>
        </w:rPr>
        <w:t>200</w:t>
      </w:r>
      <w:r w:rsidR="00A444B5" w:rsidRPr="00552E17">
        <w:rPr>
          <w:color w:val="000000" w:themeColor="text1"/>
          <w:szCs w:val="24"/>
        </w:rPr>
        <w:t>6</w:t>
      </w:r>
      <w:r w:rsidRPr="00552E17">
        <w:rPr>
          <w:color w:val="000000" w:themeColor="text1"/>
          <w:szCs w:val="24"/>
        </w:rPr>
        <w:t xml:space="preserve">). </w:t>
      </w:r>
      <w:r w:rsidRPr="00552E17">
        <w:rPr>
          <w:i/>
          <w:iCs/>
          <w:color w:val="000000" w:themeColor="text1"/>
          <w:szCs w:val="24"/>
        </w:rPr>
        <w:t>Handbook of moral development</w:t>
      </w:r>
      <w:r w:rsidRPr="00552E17">
        <w:rPr>
          <w:color w:val="000000" w:themeColor="text1"/>
          <w:szCs w:val="24"/>
        </w:rPr>
        <w:t xml:space="preserve">. Mahwah, </w:t>
      </w:r>
    </w:p>
    <w:p w14:paraId="116F2C1E" w14:textId="77777777" w:rsidR="005267F2" w:rsidRPr="00552E17" w:rsidRDefault="00AD1547" w:rsidP="00AD43B8">
      <w:pPr>
        <w:spacing w:after="0"/>
        <w:ind w:left="720"/>
        <w:rPr>
          <w:color w:val="000000" w:themeColor="text1"/>
          <w:szCs w:val="24"/>
        </w:rPr>
      </w:pPr>
      <w:r w:rsidRPr="00552E17">
        <w:rPr>
          <w:color w:val="000000" w:themeColor="text1"/>
          <w:szCs w:val="24"/>
        </w:rPr>
        <w:t>NJ:</w:t>
      </w:r>
      <w:r w:rsidR="0068734A" w:rsidRPr="00552E17">
        <w:rPr>
          <w:color w:val="000000" w:themeColor="text1"/>
          <w:szCs w:val="24"/>
        </w:rPr>
        <w:t xml:space="preserve"> </w:t>
      </w:r>
      <w:r w:rsidRPr="00552E17">
        <w:rPr>
          <w:color w:val="000000" w:themeColor="text1"/>
          <w:szCs w:val="24"/>
        </w:rPr>
        <w:t>Lawrence Erlbaum Associates.</w:t>
      </w:r>
      <w:r w:rsidR="0068734A" w:rsidRPr="00552E17">
        <w:rPr>
          <w:color w:val="000000" w:themeColor="text1"/>
          <w:szCs w:val="24"/>
        </w:rPr>
        <w:t xml:space="preserve"> </w:t>
      </w:r>
      <w:r w:rsidR="004A2475" w:rsidRPr="00552E17">
        <w:rPr>
          <w:color w:val="000000" w:themeColor="text1"/>
          <w:szCs w:val="24"/>
        </w:rPr>
        <w:t>(</w:t>
      </w:r>
      <w:r w:rsidR="00F16539" w:rsidRPr="00552E17">
        <w:rPr>
          <w:color w:val="000000" w:themeColor="text1"/>
          <w:szCs w:val="24"/>
        </w:rPr>
        <w:t xml:space="preserve">Translated into Chinese </w:t>
      </w:r>
      <w:r w:rsidR="006128A6" w:rsidRPr="00552E17">
        <w:rPr>
          <w:color w:val="000000" w:themeColor="text1"/>
          <w:szCs w:val="24"/>
        </w:rPr>
        <w:t xml:space="preserve">by </w:t>
      </w:r>
      <w:r w:rsidR="00020674" w:rsidRPr="00552E17">
        <w:rPr>
          <w:color w:val="000000" w:themeColor="text1"/>
          <w:szCs w:val="24"/>
        </w:rPr>
        <w:t xml:space="preserve">Prof. </w:t>
      </w:r>
      <w:r w:rsidR="006128A6" w:rsidRPr="00552E17">
        <w:rPr>
          <w:color w:val="000000" w:themeColor="text1"/>
          <w:szCs w:val="24"/>
        </w:rPr>
        <w:t>Shoagang</w:t>
      </w:r>
      <w:r w:rsidR="002343F2" w:rsidRPr="00552E17">
        <w:rPr>
          <w:color w:val="000000" w:themeColor="text1"/>
          <w:szCs w:val="24"/>
        </w:rPr>
        <w:t xml:space="preserve"> Yang</w:t>
      </w:r>
      <w:r w:rsidR="006128A6" w:rsidRPr="00552E17">
        <w:rPr>
          <w:color w:val="000000" w:themeColor="text1"/>
          <w:szCs w:val="24"/>
        </w:rPr>
        <w:t>, 2008</w:t>
      </w:r>
      <w:r w:rsidR="00020674" w:rsidRPr="00552E17">
        <w:rPr>
          <w:color w:val="000000" w:themeColor="text1"/>
          <w:szCs w:val="24"/>
        </w:rPr>
        <w:t>; Translated into Korean by Prof. Tae Hoon Kim</w:t>
      </w:r>
      <w:r w:rsidR="00F16539" w:rsidRPr="00552E17">
        <w:rPr>
          <w:color w:val="000000" w:themeColor="text1"/>
          <w:szCs w:val="24"/>
        </w:rPr>
        <w:t>)</w:t>
      </w:r>
      <w:r w:rsidR="00720B38" w:rsidRPr="00552E17">
        <w:rPr>
          <w:color w:val="000000" w:themeColor="text1"/>
          <w:szCs w:val="24"/>
        </w:rPr>
        <w:t>.</w:t>
      </w:r>
    </w:p>
    <w:p w14:paraId="70FC3E7B" w14:textId="32CFCAA4" w:rsidR="003700B0" w:rsidRPr="00552E17" w:rsidRDefault="00FD623E">
      <w:pPr>
        <w:spacing w:after="0"/>
        <w:ind w:left="720" w:hanging="720"/>
        <w:rPr>
          <w:color w:val="000000" w:themeColor="text1"/>
          <w:szCs w:val="24"/>
        </w:rPr>
      </w:pPr>
      <w:r w:rsidRPr="00552E17">
        <w:rPr>
          <w:color w:val="000000" w:themeColor="text1"/>
          <w:szCs w:val="24"/>
        </w:rPr>
        <w:t>L</w:t>
      </w:r>
      <w:r w:rsidR="003700B0" w:rsidRPr="00552E17">
        <w:rPr>
          <w:color w:val="000000" w:themeColor="text1"/>
          <w:szCs w:val="24"/>
        </w:rPr>
        <w:t xml:space="preserve">anger, J., &amp; Killen, M. (Eds.). (1998). </w:t>
      </w:r>
      <w:r w:rsidR="003700B0" w:rsidRPr="00552E17">
        <w:rPr>
          <w:i/>
          <w:color w:val="000000" w:themeColor="text1"/>
          <w:szCs w:val="24"/>
        </w:rPr>
        <w:t>Piaget, evolution, and development</w:t>
      </w:r>
      <w:r w:rsidR="003700B0" w:rsidRPr="00552E17">
        <w:rPr>
          <w:color w:val="000000" w:themeColor="text1"/>
          <w:szCs w:val="24"/>
        </w:rPr>
        <w:t>.</w:t>
      </w:r>
      <w:r w:rsidR="0068734A" w:rsidRPr="00552E17">
        <w:rPr>
          <w:color w:val="000000" w:themeColor="text1"/>
          <w:szCs w:val="24"/>
        </w:rPr>
        <w:t xml:space="preserve"> </w:t>
      </w:r>
      <w:r w:rsidR="003700B0" w:rsidRPr="00552E17">
        <w:rPr>
          <w:color w:val="000000" w:themeColor="text1"/>
          <w:szCs w:val="24"/>
        </w:rPr>
        <w:t>Mahwah, NJ: Lawrence Erlbaum Associates.</w:t>
      </w:r>
      <w:r w:rsidR="000D1E05" w:rsidRPr="00552E17">
        <w:rPr>
          <w:color w:val="000000" w:themeColor="text1"/>
          <w:szCs w:val="24"/>
        </w:rPr>
        <w:t xml:space="preserve"> </w:t>
      </w:r>
      <w:r w:rsidR="000D1E05" w:rsidRPr="00552E17">
        <w:rPr>
          <w:i/>
          <w:iCs/>
          <w:color w:val="000000" w:themeColor="text1"/>
          <w:szCs w:val="24"/>
        </w:rPr>
        <w:t>Jean Piaget Society</w:t>
      </w:r>
      <w:r w:rsidR="000D1E05" w:rsidRPr="00552E17">
        <w:rPr>
          <w:color w:val="000000" w:themeColor="text1"/>
          <w:szCs w:val="24"/>
        </w:rPr>
        <w:t xml:space="preserve"> series.</w:t>
      </w:r>
    </w:p>
    <w:p w14:paraId="17F5EEBF" w14:textId="77777777" w:rsidR="003700B0" w:rsidRPr="00552E17" w:rsidRDefault="003700B0">
      <w:pPr>
        <w:spacing w:after="0"/>
        <w:ind w:left="720" w:hanging="720"/>
        <w:rPr>
          <w:color w:val="000000" w:themeColor="text1"/>
          <w:szCs w:val="24"/>
        </w:rPr>
      </w:pPr>
      <w:r w:rsidRPr="00552E17">
        <w:rPr>
          <w:color w:val="000000" w:themeColor="text1"/>
          <w:szCs w:val="24"/>
        </w:rPr>
        <w:t xml:space="preserve">Killen, M., &amp; Hart, D. (Eds.) (1995). </w:t>
      </w:r>
      <w:r w:rsidRPr="00552E17">
        <w:rPr>
          <w:i/>
          <w:color w:val="000000" w:themeColor="text1"/>
          <w:szCs w:val="24"/>
        </w:rPr>
        <w:t>Morality in everyday life: Developmental perspectives</w:t>
      </w:r>
      <w:r w:rsidRPr="00552E17">
        <w:rPr>
          <w:color w:val="000000" w:themeColor="text1"/>
          <w:szCs w:val="24"/>
        </w:rPr>
        <w:t xml:space="preserve">. Cambridge, England: Cambridge University Press. </w:t>
      </w:r>
      <w:r w:rsidR="00234DE0" w:rsidRPr="00552E17">
        <w:rPr>
          <w:color w:val="000000" w:themeColor="text1"/>
          <w:szCs w:val="24"/>
        </w:rPr>
        <w:t xml:space="preserve">Winner, </w:t>
      </w:r>
      <w:r w:rsidR="00234DE0" w:rsidRPr="00552E17">
        <w:rPr>
          <w:i/>
          <w:color w:val="000000" w:themeColor="text1"/>
          <w:szCs w:val="24"/>
        </w:rPr>
        <w:t>Outstanding Book Award for 1997</w:t>
      </w:r>
      <w:r w:rsidR="00234DE0" w:rsidRPr="00552E17">
        <w:rPr>
          <w:color w:val="000000" w:themeColor="text1"/>
          <w:szCs w:val="24"/>
        </w:rPr>
        <w:t>, from Moral Development and Education Special Interest Group (SIG) of the American Educational Research Association (AERA)</w:t>
      </w:r>
    </w:p>
    <w:p w14:paraId="50D4C4D1" w14:textId="77777777" w:rsidR="003700B0" w:rsidRPr="00552E17" w:rsidRDefault="003700B0">
      <w:pPr>
        <w:spacing w:after="0"/>
        <w:ind w:left="720" w:hanging="720"/>
        <w:rPr>
          <w:color w:val="000000" w:themeColor="text1"/>
          <w:szCs w:val="24"/>
        </w:rPr>
      </w:pPr>
    </w:p>
    <w:p w14:paraId="0D8F5EF2" w14:textId="0FFB97C7" w:rsidR="007D4ED9" w:rsidRPr="00552E17" w:rsidRDefault="00BE1775" w:rsidP="00EE583A">
      <w:pPr>
        <w:tabs>
          <w:tab w:val="left" w:pos="3700"/>
        </w:tabs>
        <w:spacing w:after="0"/>
        <w:rPr>
          <w:b/>
          <w:color w:val="000000" w:themeColor="text1"/>
          <w:szCs w:val="24"/>
        </w:rPr>
      </w:pPr>
      <w:r w:rsidRPr="00552E17">
        <w:rPr>
          <w:b/>
          <w:color w:val="000000" w:themeColor="text1"/>
          <w:szCs w:val="24"/>
        </w:rPr>
        <w:t>Edited Journals, Special Issues</w:t>
      </w:r>
    </w:p>
    <w:p w14:paraId="503A154C" w14:textId="6A917A38" w:rsidR="00EE583A" w:rsidRPr="00552E17" w:rsidRDefault="00EE583A" w:rsidP="00EE583A">
      <w:pPr>
        <w:tabs>
          <w:tab w:val="left" w:pos="720"/>
        </w:tabs>
        <w:spacing w:after="0"/>
        <w:rPr>
          <w:bCs/>
          <w:color w:val="000000" w:themeColor="text1"/>
          <w:szCs w:val="24"/>
        </w:rPr>
      </w:pPr>
      <w:bookmarkStart w:id="9" w:name="_Hlk141647803"/>
      <w:bookmarkStart w:id="10" w:name="_Hlk160093477"/>
      <w:r w:rsidRPr="00552E17">
        <w:rPr>
          <w:bCs/>
          <w:color w:val="000000" w:themeColor="text1"/>
          <w:szCs w:val="24"/>
        </w:rPr>
        <w:t>Killen, M.,</w:t>
      </w:r>
      <w:r w:rsidR="0029223B" w:rsidRPr="00552E17">
        <w:rPr>
          <w:bCs/>
          <w:color w:val="000000" w:themeColor="text1"/>
          <w:szCs w:val="24"/>
        </w:rPr>
        <w:t xml:space="preserve"> </w:t>
      </w:r>
      <w:r w:rsidRPr="00552E17">
        <w:rPr>
          <w:bCs/>
          <w:color w:val="000000" w:themeColor="text1"/>
          <w:szCs w:val="24"/>
        </w:rPr>
        <w:t>&amp; Ruck, M.</w:t>
      </w:r>
      <w:r w:rsidR="00CF3AAF" w:rsidRPr="00552E17">
        <w:rPr>
          <w:bCs/>
          <w:color w:val="000000" w:themeColor="text1"/>
          <w:szCs w:val="24"/>
        </w:rPr>
        <w:t xml:space="preserve"> </w:t>
      </w:r>
      <w:r w:rsidRPr="00552E17">
        <w:rPr>
          <w:bCs/>
          <w:color w:val="000000" w:themeColor="text1"/>
          <w:szCs w:val="24"/>
        </w:rPr>
        <w:t>D. (</w:t>
      </w:r>
      <w:r w:rsidR="008D4BA8" w:rsidRPr="00552E17">
        <w:rPr>
          <w:bCs/>
          <w:color w:val="000000" w:themeColor="text1"/>
          <w:szCs w:val="24"/>
        </w:rPr>
        <w:t>2021</w:t>
      </w:r>
      <w:r w:rsidRPr="00552E17">
        <w:rPr>
          <w:bCs/>
          <w:color w:val="000000" w:themeColor="text1"/>
          <w:szCs w:val="24"/>
        </w:rPr>
        <w:t xml:space="preserve">). </w:t>
      </w:r>
      <w:r w:rsidRPr="00552E17">
        <w:rPr>
          <w:rFonts w:eastAsiaTheme="minorEastAsia"/>
          <w:bCs/>
          <w:color w:val="000000" w:themeColor="text1"/>
          <w:szCs w:val="24"/>
        </w:rPr>
        <w:t xml:space="preserve">Promoting </w:t>
      </w:r>
      <w:r w:rsidR="00F43B29" w:rsidRPr="00552E17">
        <w:rPr>
          <w:rFonts w:eastAsiaTheme="minorEastAsia"/>
          <w:bCs/>
          <w:color w:val="000000" w:themeColor="text1"/>
          <w:szCs w:val="24"/>
        </w:rPr>
        <w:t>s</w:t>
      </w:r>
      <w:r w:rsidRPr="00552E17">
        <w:rPr>
          <w:rFonts w:eastAsiaTheme="minorEastAsia"/>
          <w:bCs/>
          <w:color w:val="000000" w:themeColor="text1"/>
          <w:szCs w:val="24"/>
        </w:rPr>
        <w:t xml:space="preserve">ocial </w:t>
      </w:r>
      <w:r w:rsidR="00F43B29" w:rsidRPr="00552E17">
        <w:rPr>
          <w:rFonts w:eastAsiaTheme="minorEastAsia"/>
          <w:bCs/>
          <w:color w:val="000000" w:themeColor="text1"/>
          <w:szCs w:val="24"/>
        </w:rPr>
        <w:t>e</w:t>
      </w:r>
      <w:r w:rsidRPr="00552E17">
        <w:rPr>
          <w:rFonts w:eastAsiaTheme="minorEastAsia"/>
          <w:bCs/>
          <w:color w:val="000000" w:themeColor="text1"/>
          <w:szCs w:val="24"/>
        </w:rPr>
        <w:t xml:space="preserve">quity, </w:t>
      </w:r>
      <w:r w:rsidR="00F43B29" w:rsidRPr="00552E17">
        <w:rPr>
          <w:rFonts w:eastAsiaTheme="minorEastAsia"/>
          <w:bCs/>
          <w:color w:val="000000" w:themeColor="text1"/>
          <w:szCs w:val="24"/>
        </w:rPr>
        <w:t>f</w:t>
      </w:r>
      <w:r w:rsidRPr="00552E17">
        <w:rPr>
          <w:rFonts w:eastAsiaTheme="minorEastAsia"/>
          <w:bCs/>
          <w:color w:val="000000" w:themeColor="text1"/>
          <w:szCs w:val="24"/>
        </w:rPr>
        <w:t xml:space="preserve">airness, and </w:t>
      </w:r>
      <w:r w:rsidR="00F43B29" w:rsidRPr="00552E17">
        <w:rPr>
          <w:rFonts w:eastAsiaTheme="minorEastAsia"/>
          <w:bCs/>
          <w:color w:val="000000" w:themeColor="text1"/>
          <w:szCs w:val="24"/>
        </w:rPr>
        <w:t>r</w:t>
      </w:r>
      <w:r w:rsidRPr="00552E17">
        <w:rPr>
          <w:rFonts w:eastAsiaTheme="minorEastAsia"/>
          <w:bCs/>
          <w:color w:val="000000" w:themeColor="text1"/>
          <w:szCs w:val="24"/>
        </w:rPr>
        <w:t xml:space="preserve">acial </w:t>
      </w:r>
      <w:r w:rsidR="00F43B29" w:rsidRPr="00552E17">
        <w:rPr>
          <w:rFonts w:eastAsiaTheme="minorEastAsia"/>
          <w:bCs/>
          <w:color w:val="000000" w:themeColor="text1"/>
          <w:szCs w:val="24"/>
        </w:rPr>
        <w:t>j</w:t>
      </w:r>
      <w:r w:rsidRPr="00552E17">
        <w:rPr>
          <w:rFonts w:eastAsiaTheme="minorEastAsia"/>
          <w:bCs/>
          <w:color w:val="000000" w:themeColor="text1"/>
          <w:szCs w:val="24"/>
        </w:rPr>
        <w:t xml:space="preserve">ustice in </w:t>
      </w:r>
      <w:r w:rsidRPr="00552E17">
        <w:rPr>
          <w:rFonts w:eastAsiaTheme="minorEastAsia"/>
          <w:bCs/>
          <w:color w:val="000000" w:themeColor="text1"/>
          <w:szCs w:val="24"/>
        </w:rPr>
        <w:tab/>
      </w:r>
      <w:r w:rsidR="00F43B29" w:rsidRPr="00552E17">
        <w:rPr>
          <w:rFonts w:eastAsiaTheme="minorEastAsia"/>
          <w:bCs/>
          <w:color w:val="000000" w:themeColor="text1"/>
          <w:szCs w:val="24"/>
        </w:rPr>
        <w:t>d</w:t>
      </w:r>
      <w:r w:rsidRPr="00552E17">
        <w:rPr>
          <w:rFonts w:eastAsiaTheme="minorEastAsia"/>
          <w:bCs/>
          <w:color w:val="000000" w:themeColor="text1"/>
          <w:szCs w:val="24"/>
        </w:rPr>
        <w:t xml:space="preserve">evelopment. </w:t>
      </w:r>
      <w:r w:rsidRPr="00552E17">
        <w:rPr>
          <w:rFonts w:eastAsiaTheme="minorEastAsia"/>
          <w:bCs/>
          <w:i/>
          <w:iCs/>
          <w:color w:val="000000" w:themeColor="text1"/>
          <w:szCs w:val="24"/>
        </w:rPr>
        <w:t>Human Development</w:t>
      </w:r>
      <w:r w:rsidR="00AF55CB" w:rsidRPr="00552E17">
        <w:rPr>
          <w:rFonts w:eastAsiaTheme="minorEastAsia"/>
          <w:bCs/>
          <w:i/>
          <w:iCs/>
          <w:color w:val="000000" w:themeColor="text1"/>
          <w:szCs w:val="24"/>
        </w:rPr>
        <w:t>, 65</w:t>
      </w:r>
      <w:r w:rsidRPr="00552E17">
        <w:rPr>
          <w:rFonts w:eastAsiaTheme="minorEastAsia"/>
          <w:bCs/>
          <w:color w:val="000000" w:themeColor="text1"/>
          <w:szCs w:val="24"/>
        </w:rPr>
        <w:t>. [Guest Editors</w:t>
      </w:r>
      <w:r w:rsidR="00CE0E6A" w:rsidRPr="00552E17">
        <w:rPr>
          <w:rFonts w:eastAsiaTheme="minorEastAsia"/>
          <w:bCs/>
          <w:color w:val="000000" w:themeColor="text1"/>
          <w:szCs w:val="24"/>
        </w:rPr>
        <w:t xml:space="preserve"> for </w:t>
      </w:r>
      <w:r w:rsidR="00CE0E6A" w:rsidRPr="00552E17">
        <w:rPr>
          <w:rFonts w:eastAsiaTheme="minorEastAsia"/>
          <w:bCs/>
          <w:i/>
          <w:iCs/>
          <w:color w:val="000000" w:themeColor="text1"/>
          <w:szCs w:val="24"/>
        </w:rPr>
        <w:t>Jean Piaget Society</w:t>
      </w:r>
      <w:r w:rsidR="00CE0E6A" w:rsidRPr="00552E17">
        <w:rPr>
          <w:rFonts w:eastAsiaTheme="minorEastAsia"/>
          <w:bCs/>
          <w:color w:val="000000" w:themeColor="text1"/>
          <w:szCs w:val="24"/>
        </w:rPr>
        <w:t>]</w:t>
      </w:r>
      <w:r w:rsidR="00F04EA4" w:rsidRPr="00552E17">
        <w:rPr>
          <w:color w:val="000000" w:themeColor="text1"/>
          <w:szCs w:val="24"/>
        </w:rPr>
        <w:tab/>
        <w:t>https:/doi.org/</w:t>
      </w:r>
      <w:r w:rsidR="00AF55CB" w:rsidRPr="00552E17">
        <w:rPr>
          <w:color w:val="000000" w:themeColor="text1"/>
          <w:szCs w:val="24"/>
        </w:rPr>
        <w:t>10.1159/000519698</w:t>
      </w:r>
    </w:p>
    <w:p w14:paraId="5F4FE4F7" w14:textId="51854893" w:rsidR="00C25118" w:rsidRPr="00552E17" w:rsidRDefault="00C25118" w:rsidP="00EE583A">
      <w:pPr>
        <w:tabs>
          <w:tab w:val="left" w:pos="720"/>
        </w:tabs>
        <w:spacing w:after="0"/>
        <w:rPr>
          <w:color w:val="000000" w:themeColor="text1"/>
          <w:szCs w:val="24"/>
        </w:rPr>
      </w:pPr>
      <w:bookmarkStart w:id="11" w:name="_Hlk160093037"/>
      <w:bookmarkEnd w:id="9"/>
      <w:r w:rsidRPr="00552E17">
        <w:rPr>
          <w:bCs/>
          <w:color w:val="000000" w:themeColor="text1"/>
          <w:szCs w:val="24"/>
        </w:rPr>
        <w:t>Killen, M., Rutland, A., &amp; Yip, T. (</w:t>
      </w:r>
      <w:r w:rsidR="001A5399" w:rsidRPr="00552E17">
        <w:rPr>
          <w:bCs/>
          <w:color w:val="000000" w:themeColor="text1"/>
          <w:szCs w:val="24"/>
        </w:rPr>
        <w:t>2016</w:t>
      </w:r>
      <w:r w:rsidRPr="00552E17">
        <w:rPr>
          <w:color w:val="000000" w:themeColor="text1"/>
          <w:szCs w:val="24"/>
        </w:rPr>
        <w:t>). Equity and justice in developmental science</w:t>
      </w:r>
      <w:r w:rsidR="004767E9" w:rsidRPr="00552E17">
        <w:rPr>
          <w:color w:val="000000" w:themeColor="text1"/>
          <w:szCs w:val="24"/>
        </w:rPr>
        <w:t xml:space="preserve">: </w:t>
      </w:r>
      <w:r w:rsidR="00EE583A" w:rsidRPr="00552E17">
        <w:rPr>
          <w:color w:val="000000" w:themeColor="text1"/>
          <w:szCs w:val="24"/>
        </w:rPr>
        <w:tab/>
      </w:r>
      <w:r w:rsidR="004767E9" w:rsidRPr="00552E17">
        <w:rPr>
          <w:color w:val="000000" w:themeColor="text1"/>
          <w:szCs w:val="24"/>
        </w:rPr>
        <w:t>Discrimination, social exclusion, and intergroup attitudes.</w:t>
      </w:r>
      <w:r w:rsidRPr="00552E17">
        <w:rPr>
          <w:color w:val="000000" w:themeColor="text1"/>
          <w:szCs w:val="24"/>
        </w:rPr>
        <w:t xml:space="preserve"> [Guest Editors]. </w:t>
      </w:r>
      <w:r w:rsidRPr="00552E17">
        <w:rPr>
          <w:i/>
          <w:color w:val="000000" w:themeColor="text1"/>
          <w:szCs w:val="24"/>
        </w:rPr>
        <w:t xml:space="preserve">Child </w:t>
      </w:r>
      <w:r w:rsidR="00EE583A" w:rsidRPr="00552E17">
        <w:rPr>
          <w:i/>
          <w:color w:val="000000" w:themeColor="text1"/>
          <w:szCs w:val="24"/>
        </w:rPr>
        <w:tab/>
      </w:r>
      <w:r w:rsidRPr="00552E17">
        <w:rPr>
          <w:i/>
          <w:color w:val="000000" w:themeColor="text1"/>
          <w:szCs w:val="24"/>
        </w:rPr>
        <w:t>Development</w:t>
      </w:r>
      <w:r w:rsidR="00AD7E66" w:rsidRPr="00552E17">
        <w:rPr>
          <w:i/>
          <w:color w:val="000000" w:themeColor="text1"/>
          <w:szCs w:val="24"/>
        </w:rPr>
        <w:t xml:space="preserve">, 87, </w:t>
      </w:r>
      <w:r w:rsidR="00AD7E66" w:rsidRPr="00552E17">
        <w:rPr>
          <w:color w:val="000000" w:themeColor="text1"/>
          <w:szCs w:val="24"/>
        </w:rPr>
        <w:t>1317-1336</w:t>
      </w:r>
      <w:r w:rsidR="00AD7E66" w:rsidRPr="00552E17">
        <w:rPr>
          <w:i/>
          <w:color w:val="000000" w:themeColor="text1"/>
          <w:szCs w:val="24"/>
        </w:rPr>
        <w:t xml:space="preserve">. </w:t>
      </w:r>
      <w:r w:rsidR="004D6640" w:rsidRPr="00552E17">
        <w:rPr>
          <w:color w:val="000000" w:themeColor="text1"/>
          <w:szCs w:val="24"/>
        </w:rPr>
        <w:t>https://doi.org/</w:t>
      </w:r>
      <w:r w:rsidR="001A5399" w:rsidRPr="00552E17">
        <w:rPr>
          <w:color w:val="000000" w:themeColor="text1"/>
          <w:szCs w:val="24"/>
        </w:rPr>
        <w:t>10.111</w:t>
      </w:r>
      <w:r w:rsidR="00F2206C" w:rsidRPr="00552E17">
        <w:rPr>
          <w:color w:val="000000" w:themeColor="text1"/>
          <w:szCs w:val="24"/>
        </w:rPr>
        <w:t>W</w:t>
      </w:r>
      <w:r w:rsidR="001A5399" w:rsidRPr="00552E17">
        <w:rPr>
          <w:color w:val="000000" w:themeColor="text1"/>
          <w:szCs w:val="24"/>
        </w:rPr>
        <w:t>1/cdev.12593.</w:t>
      </w:r>
    </w:p>
    <w:bookmarkEnd w:id="10"/>
    <w:bookmarkEnd w:id="11"/>
    <w:p w14:paraId="170FC833" w14:textId="77777777" w:rsidR="00AD7E66" w:rsidRPr="00552E17" w:rsidRDefault="007D4ED9" w:rsidP="00EE583A">
      <w:pPr>
        <w:tabs>
          <w:tab w:val="left" w:pos="720"/>
        </w:tabs>
        <w:spacing w:after="0"/>
        <w:rPr>
          <w:color w:val="000000" w:themeColor="text1"/>
          <w:szCs w:val="24"/>
        </w:rPr>
      </w:pPr>
      <w:r w:rsidRPr="00552E17">
        <w:rPr>
          <w:color w:val="000000" w:themeColor="text1"/>
          <w:szCs w:val="24"/>
        </w:rPr>
        <w:t>Abrams, D., &amp; Killen, M. (Eds.) (</w:t>
      </w:r>
      <w:r w:rsidR="00B136C1" w:rsidRPr="00552E17">
        <w:rPr>
          <w:color w:val="000000" w:themeColor="text1"/>
          <w:szCs w:val="24"/>
        </w:rPr>
        <w:t>2014</w:t>
      </w:r>
      <w:r w:rsidR="00AD7E66" w:rsidRPr="00552E17">
        <w:rPr>
          <w:color w:val="000000" w:themeColor="text1"/>
          <w:szCs w:val="24"/>
        </w:rPr>
        <w:t>). S</w:t>
      </w:r>
      <w:r w:rsidRPr="00552E17">
        <w:rPr>
          <w:color w:val="000000" w:themeColor="text1"/>
          <w:szCs w:val="24"/>
        </w:rPr>
        <w:t>ocial exclusion of children</w:t>
      </w:r>
      <w:r w:rsidR="00AD7E66" w:rsidRPr="00552E17">
        <w:rPr>
          <w:color w:val="000000" w:themeColor="text1"/>
          <w:szCs w:val="24"/>
        </w:rPr>
        <w:t xml:space="preserve">: Developmental origins of </w:t>
      </w:r>
    </w:p>
    <w:p w14:paraId="538018A7" w14:textId="45796FBC" w:rsidR="007D4ED9" w:rsidRPr="00552E17" w:rsidRDefault="00AD7E66" w:rsidP="00EE583A">
      <w:pPr>
        <w:tabs>
          <w:tab w:val="left" w:pos="720"/>
        </w:tabs>
        <w:spacing w:after="0"/>
        <w:rPr>
          <w:color w:val="000000" w:themeColor="text1"/>
          <w:szCs w:val="24"/>
        </w:rPr>
      </w:pPr>
      <w:r w:rsidRPr="00552E17">
        <w:rPr>
          <w:color w:val="000000" w:themeColor="text1"/>
          <w:szCs w:val="24"/>
        </w:rPr>
        <w:tab/>
        <w:t>prejudice</w:t>
      </w:r>
      <w:r w:rsidR="007D4ED9" w:rsidRPr="00552E17">
        <w:rPr>
          <w:color w:val="000000" w:themeColor="text1"/>
          <w:szCs w:val="24"/>
        </w:rPr>
        <w:t>.</w:t>
      </w:r>
      <w:r w:rsidR="00B136C1" w:rsidRPr="00552E17">
        <w:rPr>
          <w:color w:val="000000" w:themeColor="text1"/>
          <w:szCs w:val="24"/>
        </w:rPr>
        <w:t xml:space="preserve"> [Guest Editors]. </w:t>
      </w:r>
      <w:r w:rsidR="007D4ED9" w:rsidRPr="00552E17">
        <w:rPr>
          <w:i/>
          <w:color w:val="000000" w:themeColor="text1"/>
          <w:szCs w:val="24"/>
        </w:rPr>
        <w:t xml:space="preserve">Journal of Social </w:t>
      </w:r>
      <w:r w:rsidR="00A0774E" w:rsidRPr="00552E17">
        <w:rPr>
          <w:i/>
          <w:color w:val="000000" w:themeColor="text1"/>
          <w:szCs w:val="24"/>
        </w:rPr>
        <w:t>Issues, Vol.</w:t>
      </w:r>
      <w:r w:rsidR="00A0774E" w:rsidRPr="00552E17">
        <w:rPr>
          <w:color w:val="000000" w:themeColor="text1"/>
          <w:szCs w:val="24"/>
        </w:rPr>
        <w:t xml:space="preserve"> </w:t>
      </w:r>
      <w:r w:rsidR="00A0774E" w:rsidRPr="00552E17">
        <w:rPr>
          <w:i/>
          <w:color w:val="000000" w:themeColor="text1"/>
          <w:szCs w:val="24"/>
        </w:rPr>
        <w:t>70</w:t>
      </w:r>
      <w:r w:rsidRPr="00552E17">
        <w:rPr>
          <w:i/>
          <w:color w:val="000000" w:themeColor="text1"/>
          <w:szCs w:val="24"/>
        </w:rPr>
        <w:t xml:space="preserve">, </w:t>
      </w:r>
      <w:r w:rsidRPr="00552E17">
        <w:rPr>
          <w:color w:val="000000" w:themeColor="text1"/>
          <w:szCs w:val="24"/>
        </w:rPr>
        <w:t>1-11</w:t>
      </w:r>
      <w:r w:rsidRPr="00552E17">
        <w:rPr>
          <w:i/>
          <w:color w:val="000000" w:themeColor="text1"/>
          <w:szCs w:val="24"/>
        </w:rPr>
        <w:t xml:space="preserve">. </w:t>
      </w:r>
      <w:r w:rsidR="004D6640" w:rsidRPr="00552E17">
        <w:rPr>
          <w:color w:val="000000" w:themeColor="text1"/>
          <w:szCs w:val="24"/>
        </w:rPr>
        <w:t>https://doi.org/</w:t>
      </w:r>
      <w:r w:rsidRPr="00552E17">
        <w:rPr>
          <w:color w:val="000000" w:themeColor="text1"/>
          <w:szCs w:val="24"/>
        </w:rPr>
        <w:tab/>
        <w:t>101111/josi,12043</w:t>
      </w:r>
      <w:r w:rsidRPr="00552E17">
        <w:rPr>
          <w:i/>
          <w:color w:val="000000" w:themeColor="text1"/>
          <w:szCs w:val="24"/>
        </w:rPr>
        <w:t>.</w:t>
      </w:r>
    </w:p>
    <w:p w14:paraId="743EAD7C" w14:textId="16F430A7" w:rsidR="00BE1775" w:rsidRPr="00552E17" w:rsidRDefault="00BE1775">
      <w:pPr>
        <w:spacing w:after="0"/>
        <w:ind w:left="720" w:hanging="720"/>
        <w:rPr>
          <w:color w:val="000000" w:themeColor="text1"/>
          <w:szCs w:val="24"/>
        </w:rPr>
      </w:pPr>
      <w:r w:rsidRPr="00552E17">
        <w:rPr>
          <w:color w:val="000000" w:themeColor="text1"/>
          <w:szCs w:val="24"/>
        </w:rPr>
        <w:t xml:space="preserve">Killen, M., &amp; McKown, C. </w:t>
      </w:r>
      <w:r w:rsidR="00B610DA" w:rsidRPr="00552E17">
        <w:rPr>
          <w:color w:val="000000" w:themeColor="text1"/>
          <w:szCs w:val="24"/>
        </w:rPr>
        <w:t xml:space="preserve">(Eds.) </w:t>
      </w:r>
      <w:r w:rsidR="002666F4" w:rsidRPr="00552E17">
        <w:rPr>
          <w:color w:val="000000" w:themeColor="text1"/>
          <w:szCs w:val="24"/>
        </w:rPr>
        <w:t>(</w:t>
      </w:r>
      <w:r w:rsidR="008C1B17" w:rsidRPr="00552E17">
        <w:rPr>
          <w:color w:val="000000" w:themeColor="text1"/>
          <w:szCs w:val="24"/>
        </w:rPr>
        <w:t>2005</w:t>
      </w:r>
      <w:r w:rsidR="002666F4" w:rsidRPr="00552E17">
        <w:rPr>
          <w:color w:val="000000" w:themeColor="text1"/>
          <w:szCs w:val="24"/>
        </w:rPr>
        <w:t>). Children’s intergroup attitudes about race and e</w:t>
      </w:r>
      <w:r w:rsidRPr="00552E17">
        <w:rPr>
          <w:color w:val="000000" w:themeColor="text1"/>
          <w:szCs w:val="24"/>
        </w:rPr>
        <w:t>thnicity [Guest Editor</w:t>
      </w:r>
      <w:r w:rsidR="00DF2278" w:rsidRPr="00552E17">
        <w:rPr>
          <w:color w:val="000000" w:themeColor="text1"/>
          <w:szCs w:val="24"/>
        </w:rPr>
        <w:t>s</w:t>
      </w:r>
      <w:r w:rsidRPr="00552E17">
        <w:rPr>
          <w:color w:val="000000" w:themeColor="text1"/>
          <w:szCs w:val="24"/>
        </w:rPr>
        <w:t xml:space="preserve">]. </w:t>
      </w:r>
      <w:r w:rsidR="00AD7E66" w:rsidRPr="00552E17">
        <w:rPr>
          <w:i/>
          <w:color w:val="000000" w:themeColor="text1"/>
          <w:szCs w:val="24"/>
        </w:rPr>
        <w:t>Journ</w:t>
      </w:r>
      <w:r w:rsidR="00300C16" w:rsidRPr="00552E17">
        <w:rPr>
          <w:i/>
          <w:color w:val="000000" w:themeColor="text1"/>
          <w:szCs w:val="24"/>
        </w:rPr>
        <w:t xml:space="preserve">al of </w:t>
      </w:r>
      <w:r w:rsidRPr="00552E17">
        <w:rPr>
          <w:i/>
          <w:color w:val="000000" w:themeColor="text1"/>
          <w:szCs w:val="24"/>
        </w:rPr>
        <w:t>Applied Developmental Psychology</w:t>
      </w:r>
      <w:r w:rsidR="001E211E" w:rsidRPr="00552E17">
        <w:rPr>
          <w:color w:val="000000" w:themeColor="text1"/>
          <w:szCs w:val="24"/>
        </w:rPr>
        <w:t xml:space="preserve">, </w:t>
      </w:r>
      <w:r w:rsidR="001E211E" w:rsidRPr="00552E17">
        <w:rPr>
          <w:i/>
          <w:color w:val="000000" w:themeColor="text1"/>
          <w:szCs w:val="24"/>
        </w:rPr>
        <w:t>Vol</w:t>
      </w:r>
      <w:r w:rsidR="00A0774E" w:rsidRPr="00552E17">
        <w:rPr>
          <w:i/>
          <w:color w:val="000000" w:themeColor="text1"/>
          <w:szCs w:val="24"/>
        </w:rPr>
        <w:t xml:space="preserve">. </w:t>
      </w:r>
      <w:r w:rsidR="001E211E" w:rsidRPr="00552E17">
        <w:rPr>
          <w:i/>
          <w:color w:val="000000" w:themeColor="text1"/>
          <w:szCs w:val="24"/>
        </w:rPr>
        <w:t>6.</w:t>
      </w:r>
      <w:r w:rsidR="00AD7E66" w:rsidRPr="00552E17">
        <w:rPr>
          <w:color w:val="000000" w:themeColor="text1"/>
          <w:szCs w:val="24"/>
        </w:rPr>
        <w:t xml:space="preserve"> </w:t>
      </w:r>
      <w:r w:rsidR="004D6640" w:rsidRPr="00552E17">
        <w:rPr>
          <w:color w:val="000000" w:themeColor="text1"/>
          <w:szCs w:val="24"/>
        </w:rPr>
        <w:t>https://doi.org/</w:t>
      </w:r>
      <w:r w:rsidR="00AD7E66" w:rsidRPr="00552E17">
        <w:rPr>
          <w:color w:val="000000" w:themeColor="text1"/>
          <w:szCs w:val="24"/>
        </w:rPr>
        <w:t>10.1016/j.appdev/2005.08.007</w:t>
      </w:r>
    </w:p>
    <w:p w14:paraId="239260B0" w14:textId="7BFCF290" w:rsidR="00FB6471" w:rsidRPr="00552E17" w:rsidRDefault="00FB6471" w:rsidP="00FB6471">
      <w:pPr>
        <w:spacing w:after="0"/>
        <w:ind w:left="720" w:hanging="720"/>
        <w:rPr>
          <w:color w:val="000000" w:themeColor="text1"/>
          <w:szCs w:val="24"/>
        </w:rPr>
      </w:pPr>
      <w:r w:rsidRPr="00552E17">
        <w:rPr>
          <w:color w:val="000000" w:themeColor="text1"/>
          <w:szCs w:val="24"/>
        </w:rPr>
        <w:t xml:space="preserve">Killen, M. (Ed.). (1996). </w:t>
      </w:r>
      <w:r w:rsidRPr="00552E17">
        <w:rPr>
          <w:iCs/>
          <w:color w:val="000000" w:themeColor="text1"/>
          <w:szCs w:val="24"/>
        </w:rPr>
        <w:t>Children's autonomy, social competence, and interactions with adults and other children: Exploring connections and consequences.</w:t>
      </w:r>
      <w:r w:rsidRPr="00552E17">
        <w:rPr>
          <w:color w:val="000000" w:themeColor="text1"/>
          <w:szCs w:val="24"/>
        </w:rPr>
        <w:t xml:space="preserve"> </w:t>
      </w:r>
      <w:r w:rsidR="00A0774E" w:rsidRPr="00552E17">
        <w:rPr>
          <w:color w:val="000000" w:themeColor="text1"/>
          <w:szCs w:val="24"/>
        </w:rPr>
        <w:t xml:space="preserve">[Guest Editor]. </w:t>
      </w:r>
      <w:r w:rsidRPr="00552E17">
        <w:rPr>
          <w:i/>
          <w:color w:val="000000" w:themeColor="text1"/>
          <w:szCs w:val="24"/>
        </w:rPr>
        <w:t>New Directions for Child Development</w:t>
      </w:r>
      <w:r w:rsidR="00A0774E" w:rsidRPr="00552E17">
        <w:rPr>
          <w:i/>
          <w:color w:val="000000" w:themeColor="text1"/>
          <w:szCs w:val="24"/>
        </w:rPr>
        <w:t>,</w:t>
      </w:r>
      <w:r w:rsidRPr="00552E17">
        <w:rPr>
          <w:i/>
          <w:color w:val="000000" w:themeColor="text1"/>
          <w:szCs w:val="24"/>
        </w:rPr>
        <w:t xml:space="preserve"> Vol. 73.</w:t>
      </w:r>
      <w:r w:rsidRPr="00552E17">
        <w:rPr>
          <w:color w:val="000000" w:themeColor="text1"/>
          <w:szCs w:val="24"/>
        </w:rPr>
        <w:t xml:space="preserve"> S.F., CA: Jossey-Bass, Inc.</w:t>
      </w:r>
    </w:p>
    <w:p w14:paraId="7FCB6444" w14:textId="77777777" w:rsidR="00E64DCA" w:rsidRPr="00552E17" w:rsidRDefault="003700B0" w:rsidP="00607441">
      <w:pPr>
        <w:spacing w:after="0"/>
        <w:jc w:val="both"/>
        <w:rPr>
          <w:i/>
          <w:color w:val="000000" w:themeColor="text1"/>
          <w:szCs w:val="24"/>
        </w:rPr>
      </w:pPr>
      <w:r w:rsidRPr="00552E17">
        <w:rPr>
          <w:color w:val="000000" w:themeColor="text1"/>
          <w:szCs w:val="24"/>
        </w:rPr>
        <w:lastRenderedPageBreak/>
        <w:t>Kill</w:t>
      </w:r>
      <w:r w:rsidR="002666F4" w:rsidRPr="00552E17">
        <w:rPr>
          <w:color w:val="000000" w:themeColor="text1"/>
          <w:szCs w:val="24"/>
        </w:rPr>
        <w:t>en, M. (Ed.). (1995). Conflict resolution in early d</w:t>
      </w:r>
      <w:r w:rsidRPr="00552E17">
        <w:rPr>
          <w:color w:val="000000" w:themeColor="text1"/>
          <w:szCs w:val="24"/>
        </w:rPr>
        <w:t>evelopment [</w:t>
      </w:r>
      <w:r w:rsidR="00BE1775" w:rsidRPr="00552E17">
        <w:rPr>
          <w:color w:val="000000" w:themeColor="text1"/>
          <w:szCs w:val="24"/>
        </w:rPr>
        <w:t>Guest Editor</w:t>
      </w:r>
      <w:r w:rsidRPr="00552E17">
        <w:rPr>
          <w:color w:val="000000" w:themeColor="text1"/>
          <w:szCs w:val="24"/>
        </w:rPr>
        <w:t xml:space="preserve">]. </w:t>
      </w:r>
      <w:r w:rsidRPr="00552E17">
        <w:rPr>
          <w:i/>
          <w:color w:val="000000" w:themeColor="text1"/>
          <w:szCs w:val="24"/>
        </w:rPr>
        <w:t xml:space="preserve">Early Education </w:t>
      </w:r>
    </w:p>
    <w:p w14:paraId="4194167B" w14:textId="0860ACA1" w:rsidR="003700B0" w:rsidRPr="00552E17" w:rsidRDefault="003700B0" w:rsidP="00E64DCA">
      <w:pPr>
        <w:spacing w:after="0"/>
        <w:ind w:firstLine="720"/>
        <w:jc w:val="both"/>
        <w:rPr>
          <w:i/>
          <w:color w:val="000000" w:themeColor="text1"/>
          <w:szCs w:val="24"/>
        </w:rPr>
      </w:pPr>
      <w:r w:rsidRPr="00552E17">
        <w:rPr>
          <w:i/>
          <w:color w:val="000000" w:themeColor="text1"/>
          <w:szCs w:val="24"/>
        </w:rPr>
        <w:t xml:space="preserve">and Development, </w:t>
      </w:r>
      <w:r w:rsidR="00BF0A08" w:rsidRPr="00552E17">
        <w:rPr>
          <w:i/>
          <w:color w:val="000000" w:themeColor="text1"/>
          <w:szCs w:val="24"/>
        </w:rPr>
        <w:t>V</w:t>
      </w:r>
      <w:r w:rsidRPr="00552E17">
        <w:rPr>
          <w:i/>
          <w:color w:val="000000" w:themeColor="text1"/>
          <w:szCs w:val="24"/>
        </w:rPr>
        <w:t>ol</w:t>
      </w:r>
      <w:r w:rsidR="00A0774E" w:rsidRPr="00552E17">
        <w:rPr>
          <w:i/>
          <w:color w:val="000000" w:themeColor="text1"/>
          <w:szCs w:val="24"/>
        </w:rPr>
        <w:t xml:space="preserve">. </w:t>
      </w:r>
      <w:r w:rsidRPr="00552E17">
        <w:rPr>
          <w:i/>
          <w:color w:val="000000" w:themeColor="text1"/>
          <w:szCs w:val="24"/>
        </w:rPr>
        <w:t>6.</w:t>
      </w:r>
    </w:p>
    <w:p w14:paraId="5E8A21A5" w14:textId="10C2791D" w:rsidR="00D16FB2" w:rsidRDefault="003700B0" w:rsidP="005B5B07">
      <w:pPr>
        <w:spacing w:after="0"/>
        <w:rPr>
          <w:b/>
          <w:bCs/>
          <w:color w:val="000000" w:themeColor="text1"/>
          <w:szCs w:val="24"/>
        </w:rPr>
      </w:pPr>
      <w:r w:rsidRPr="00552E17">
        <w:rPr>
          <w:b/>
          <w:bCs/>
          <w:color w:val="000000" w:themeColor="text1"/>
          <w:szCs w:val="24"/>
        </w:rPr>
        <w:t xml:space="preserve">Journal </w:t>
      </w:r>
      <w:r w:rsidR="00680DE7" w:rsidRPr="00552E17">
        <w:rPr>
          <w:b/>
          <w:bCs/>
          <w:color w:val="000000" w:themeColor="text1"/>
          <w:szCs w:val="24"/>
        </w:rPr>
        <w:t>A</w:t>
      </w:r>
      <w:r w:rsidRPr="00552E17">
        <w:rPr>
          <w:b/>
          <w:bCs/>
          <w:color w:val="000000" w:themeColor="text1"/>
          <w:szCs w:val="24"/>
        </w:rPr>
        <w:t>rticles</w:t>
      </w:r>
      <w:r w:rsidR="0068734A" w:rsidRPr="00552E17">
        <w:rPr>
          <w:b/>
          <w:bCs/>
          <w:color w:val="000000" w:themeColor="text1"/>
          <w:szCs w:val="24"/>
        </w:rPr>
        <w:t xml:space="preserve"> </w:t>
      </w:r>
    </w:p>
    <w:p w14:paraId="2750265F" w14:textId="77777777" w:rsidR="00347C75" w:rsidRDefault="00347C75" w:rsidP="005B5B07">
      <w:pPr>
        <w:spacing w:after="0"/>
        <w:rPr>
          <w:color w:val="000000" w:themeColor="text1"/>
          <w:szCs w:val="24"/>
        </w:rPr>
      </w:pPr>
      <w:r w:rsidRPr="00347C75">
        <w:rPr>
          <w:color w:val="000000" w:themeColor="text1"/>
          <w:szCs w:val="24"/>
        </w:rPr>
        <w:t xml:space="preserve">Rutland, A., Cameron, L., &amp; Killen, M. (2024). </w:t>
      </w:r>
      <w:r>
        <w:rPr>
          <w:color w:val="000000" w:themeColor="text1"/>
          <w:szCs w:val="24"/>
        </w:rPr>
        <w:t xml:space="preserve">Creating inclusive environments: Enabling </w:t>
      </w:r>
    </w:p>
    <w:p w14:paraId="25FE6E34" w14:textId="28C84D74" w:rsidR="00347C75" w:rsidRPr="00347C75" w:rsidRDefault="00347C75" w:rsidP="00347C75">
      <w:pPr>
        <w:spacing w:after="0"/>
        <w:ind w:left="720"/>
        <w:rPr>
          <w:color w:val="000000" w:themeColor="text1"/>
          <w:szCs w:val="24"/>
        </w:rPr>
      </w:pPr>
      <w:r>
        <w:rPr>
          <w:color w:val="000000" w:themeColor="text1"/>
          <w:szCs w:val="24"/>
        </w:rPr>
        <w:t xml:space="preserve">children to reject </w:t>
      </w:r>
      <w:proofErr w:type="spellStart"/>
      <w:r>
        <w:rPr>
          <w:color w:val="000000" w:themeColor="text1"/>
          <w:szCs w:val="24"/>
        </w:rPr>
        <w:t>preducie</w:t>
      </w:r>
      <w:proofErr w:type="spellEnd"/>
      <w:r>
        <w:rPr>
          <w:color w:val="000000" w:themeColor="text1"/>
          <w:szCs w:val="24"/>
        </w:rPr>
        <w:t xml:space="preserve"> and discrimination. </w:t>
      </w:r>
      <w:r w:rsidRPr="00347C75">
        <w:rPr>
          <w:i/>
          <w:iCs/>
          <w:color w:val="000000" w:themeColor="text1"/>
          <w:szCs w:val="24"/>
        </w:rPr>
        <w:t>Annual Review of Developmental Psychology, 6</w:t>
      </w:r>
      <w:r>
        <w:rPr>
          <w:color w:val="000000" w:themeColor="text1"/>
          <w:szCs w:val="24"/>
        </w:rPr>
        <w:t>, 203-221. https://doi.org/</w:t>
      </w:r>
      <w:r w:rsidRPr="00347C75">
        <w:rPr>
          <w:color w:val="000000" w:themeColor="text1"/>
          <w:szCs w:val="24"/>
        </w:rPr>
        <w:t>10.1146/annurev-devpsych-120920-041454</w:t>
      </w:r>
    </w:p>
    <w:p w14:paraId="4BA927D6" w14:textId="1E46E679" w:rsidR="00B47D52" w:rsidRPr="00552E17" w:rsidRDefault="00B47D52" w:rsidP="005B5B07">
      <w:pPr>
        <w:spacing w:after="0"/>
        <w:rPr>
          <w:color w:val="000000" w:themeColor="text1"/>
          <w:szCs w:val="24"/>
        </w:rPr>
      </w:pPr>
      <w:r w:rsidRPr="00552E17">
        <w:rPr>
          <w:color w:val="000000" w:themeColor="text1"/>
          <w:szCs w:val="24"/>
        </w:rPr>
        <w:t>Luken Raz, K., Kaufman, E., &amp; Killen, M. (</w:t>
      </w:r>
      <w:r w:rsidR="000B528E" w:rsidRPr="00552E17">
        <w:rPr>
          <w:color w:val="000000" w:themeColor="text1"/>
          <w:szCs w:val="24"/>
        </w:rPr>
        <w:t>2025</w:t>
      </w:r>
      <w:r w:rsidRPr="00552E17">
        <w:rPr>
          <w:color w:val="000000" w:themeColor="text1"/>
          <w:szCs w:val="24"/>
        </w:rPr>
        <w:t xml:space="preserve">). Children’s evaluations of direct and </w:t>
      </w:r>
    </w:p>
    <w:p w14:paraId="2D2D080B" w14:textId="77777777" w:rsidR="00B47D52" w:rsidRPr="00552E17" w:rsidRDefault="00B47D52" w:rsidP="00B47D52">
      <w:pPr>
        <w:spacing w:after="0"/>
        <w:ind w:firstLine="720"/>
        <w:rPr>
          <w:i/>
          <w:iCs/>
          <w:color w:val="000000" w:themeColor="text1"/>
          <w:szCs w:val="24"/>
        </w:rPr>
      </w:pPr>
      <w:r w:rsidRPr="00552E17">
        <w:rPr>
          <w:color w:val="000000" w:themeColor="text1"/>
          <w:szCs w:val="24"/>
        </w:rPr>
        <w:t>indirect bias justifications for same-race inclusion.  </w:t>
      </w:r>
      <w:r w:rsidRPr="00552E17">
        <w:rPr>
          <w:i/>
          <w:iCs/>
          <w:color w:val="000000" w:themeColor="text1"/>
          <w:szCs w:val="24"/>
        </w:rPr>
        <w:t xml:space="preserve">Journal of Experimental Child </w:t>
      </w:r>
    </w:p>
    <w:p w14:paraId="2BA649D3" w14:textId="39689C13" w:rsidR="00B47D52" w:rsidRPr="00552E17" w:rsidRDefault="00B47D52" w:rsidP="00B47D52">
      <w:pPr>
        <w:spacing w:after="0"/>
        <w:ind w:left="720"/>
        <w:rPr>
          <w:color w:val="000000" w:themeColor="text1"/>
          <w:szCs w:val="24"/>
        </w:rPr>
      </w:pPr>
      <w:r w:rsidRPr="00552E17">
        <w:rPr>
          <w:i/>
          <w:iCs/>
          <w:color w:val="000000" w:themeColor="text1"/>
          <w:szCs w:val="24"/>
        </w:rPr>
        <w:t xml:space="preserve">Psychology. </w:t>
      </w:r>
      <w:r w:rsidRPr="00552E17">
        <w:rPr>
          <w:color w:val="000000" w:themeColor="text1"/>
          <w:szCs w:val="24"/>
        </w:rPr>
        <w:t>Advanced online publication.</w:t>
      </w:r>
    </w:p>
    <w:p w14:paraId="3DB8FE3C" w14:textId="3D1E40CF" w:rsidR="00C01A01" w:rsidRPr="00552E17" w:rsidRDefault="00C01A01" w:rsidP="005B5B07">
      <w:pPr>
        <w:spacing w:after="0"/>
        <w:rPr>
          <w:color w:val="000000" w:themeColor="text1"/>
          <w:szCs w:val="24"/>
        </w:rPr>
      </w:pPr>
      <w:r w:rsidRPr="00552E17">
        <w:rPr>
          <w:color w:val="000000" w:themeColor="text1"/>
          <w:szCs w:val="24"/>
        </w:rPr>
        <w:t xml:space="preserve">Grütter, J., Barth, C., Karki, I., Sims, R.N., </w:t>
      </w:r>
      <w:r w:rsidR="002B2BA6" w:rsidRPr="00552E17">
        <w:rPr>
          <w:color w:val="000000" w:themeColor="text1"/>
          <w:szCs w:val="24"/>
        </w:rPr>
        <w:t xml:space="preserve">&amp; </w:t>
      </w:r>
      <w:r w:rsidRPr="00552E17">
        <w:rPr>
          <w:color w:val="000000" w:themeColor="text1"/>
          <w:szCs w:val="24"/>
        </w:rPr>
        <w:t>Killen, M. (</w:t>
      </w:r>
      <w:r w:rsidR="000B528E" w:rsidRPr="00552E17">
        <w:rPr>
          <w:color w:val="000000" w:themeColor="text1"/>
          <w:szCs w:val="24"/>
        </w:rPr>
        <w:t>2025</w:t>
      </w:r>
      <w:r w:rsidRPr="00552E17">
        <w:rPr>
          <w:color w:val="000000" w:themeColor="text1"/>
          <w:szCs w:val="24"/>
        </w:rPr>
        <w:t xml:space="preserve">). Children’s and adolescents’ </w:t>
      </w:r>
    </w:p>
    <w:p w14:paraId="1324D672" w14:textId="237E420F" w:rsidR="00C01A01" w:rsidRPr="00552E17" w:rsidRDefault="00C01A01" w:rsidP="00C01A01">
      <w:pPr>
        <w:spacing w:after="0"/>
        <w:ind w:left="720"/>
        <w:rPr>
          <w:color w:val="000000" w:themeColor="text1"/>
          <w:szCs w:val="24"/>
        </w:rPr>
      </w:pPr>
      <w:r w:rsidRPr="00552E17">
        <w:rPr>
          <w:color w:val="000000" w:themeColor="text1"/>
          <w:szCs w:val="24"/>
        </w:rPr>
        <w:t xml:space="preserve">reasoning about distributive fairness and educational inequalities. </w:t>
      </w:r>
      <w:r w:rsidRPr="00552E17">
        <w:rPr>
          <w:i/>
          <w:iCs/>
          <w:color w:val="000000" w:themeColor="text1"/>
          <w:szCs w:val="24"/>
        </w:rPr>
        <w:t>International Journal of Behavioral Development</w:t>
      </w:r>
      <w:r w:rsidRPr="00552E17">
        <w:rPr>
          <w:color w:val="000000" w:themeColor="text1"/>
          <w:szCs w:val="24"/>
        </w:rPr>
        <w:t>. Advanced online publication.</w:t>
      </w:r>
    </w:p>
    <w:p w14:paraId="2E828667" w14:textId="77777777" w:rsidR="00EF4E6E" w:rsidRPr="00552E17" w:rsidRDefault="00EF4E6E" w:rsidP="005B5B07">
      <w:pPr>
        <w:spacing w:after="0"/>
        <w:rPr>
          <w:color w:val="000000" w:themeColor="text1"/>
          <w:szCs w:val="24"/>
        </w:rPr>
      </w:pPr>
      <w:r w:rsidRPr="00552E17">
        <w:rPr>
          <w:color w:val="000000" w:themeColor="text1"/>
          <w:szCs w:val="24"/>
        </w:rPr>
        <w:t xml:space="preserve">Luken Raz, K., Kaufman, E., &amp; Killen, M. (2024). Children’s evaluations of interracial peer </w:t>
      </w:r>
    </w:p>
    <w:p w14:paraId="4E69B829" w14:textId="09D54922" w:rsidR="00EF4E6E" w:rsidRPr="00552E17" w:rsidRDefault="00EF4E6E" w:rsidP="00EF4E6E">
      <w:pPr>
        <w:spacing w:after="0"/>
        <w:ind w:left="720"/>
        <w:rPr>
          <w:color w:val="000000" w:themeColor="text1"/>
          <w:szCs w:val="24"/>
        </w:rPr>
      </w:pPr>
      <w:r w:rsidRPr="00552E17">
        <w:rPr>
          <w:color w:val="000000" w:themeColor="text1"/>
          <w:szCs w:val="24"/>
        </w:rPr>
        <w:t xml:space="preserve">inclusion and exclusion: The role of intimacy. </w:t>
      </w:r>
      <w:r w:rsidRPr="00552E17">
        <w:rPr>
          <w:i/>
          <w:iCs/>
          <w:color w:val="000000" w:themeColor="text1"/>
          <w:szCs w:val="24"/>
        </w:rPr>
        <w:t>Child Development</w:t>
      </w:r>
      <w:r w:rsidR="00290C6E" w:rsidRPr="00552E17">
        <w:rPr>
          <w:color w:val="000000" w:themeColor="text1"/>
          <w:szCs w:val="24"/>
        </w:rPr>
        <w:t xml:space="preserve">, </w:t>
      </w:r>
      <w:r w:rsidR="00290C6E" w:rsidRPr="00552E17">
        <w:rPr>
          <w:i/>
          <w:iCs/>
          <w:color w:val="000000" w:themeColor="text1"/>
          <w:szCs w:val="24"/>
        </w:rPr>
        <w:t xml:space="preserve">96 </w:t>
      </w:r>
      <w:r w:rsidR="00290C6E" w:rsidRPr="00552E17">
        <w:rPr>
          <w:color w:val="000000" w:themeColor="text1"/>
          <w:szCs w:val="24"/>
        </w:rPr>
        <w:t xml:space="preserve">(2), 645-651. </w:t>
      </w:r>
      <w:r w:rsidRPr="00552E17">
        <w:rPr>
          <w:color w:val="000000" w:themeColor="text1"/>
          <w:szCs w:val="24"/>
        </w:rPr>
        <w:t xml:space="preserve"> https://doi.org/10.1111/cdev.14197</w:t>
      </w:r>
    </w:p>
    <w:p w14:paraId="6989C1D1" w14:textId="04410BAE" w:rsidR="008F1FAA" w:rsidRPr="00552E17" w:rsidRDefault="008F1FAA" w:rsidP="005B5B07">
      <w:pPr>
        <w:spacing w:after="0"/>
        <w:rPr>
          <w:color w:val="000000" w:themeColor="text1"/>
          <w:szCs w:val="24"/>
        </w:rPr>
      </w:pPr>
      <w:r w:rsidRPr="00552E17">
        <w:rPr>
          <w:color w:val="000000" w:themeColor="text1"/>
          <w:szCs w:val="24"/>
        </w:rPr>
        <w:t xml:space="preserve">Singh, L., Basnight-Brown, D., Cheon, B.K., Garcia, R., Killen, M., &amp; </w:t>
      </w:r>
      <w:proofErr w:type="spellStart"/>
      <w:r w:rsidRPr="00552E17">
        <w:rPr>
          <w:color w:val="000000" w:themeColor="text1"/>
          <w:szCs w:val="24"/>
        </w:rPr>
        <w:t>Mazuka</w:t>
      </w:r>
      <w:proofErr w:type="spellEnd"/>
      <w:r w:rsidRPr="00552E17">
        <w:rPr>
          <w:color w:val="000000" w:themeColor="text1"/>
          <w:szCs w:val="24"/>
        </w:rPr>
        <w:t xml:space="preserve">, R. (2024). </w:t>
      </w:r>
    </w:p>
    <w:p w14:paraId="28688ADF" w14:textId="5243E25E" w:rsidR="008F1FAA" w:rsidRPr="00552E17" w:rsidRDefault="008F1FAA" w:rsidP="008F1FAA">
      <w:pPr>
        <w:spacing w:after="0"/>
        <w:ind w:left="720"/>
        <w:rPr>
          <w:color w:val="000000" w:themeColor="text1"/>
          <w:szCs w:val="24"/>
        </w:rPr>
      </w:pPr>
      <w:r w:rsidRPr="00552E17">
        <w:rPr>
          <w:color w:val="000000" w:themeColor="text1"/>
          <w:szCs w:val="24"/>
        </w:rPr>
        <w:t xml:space="preserve">Ethical and epistemic costs of a lack of geographic and cultural diversity in developmental science. </w:t>
      </w:r>
      <w:r w:rsidRPr="00552E17">
        <w:rPr>
          <w:i/>
          <w:iCs/>
          <w:color w:val="000000" w:themeColor="text1"/>
          <w:szCs w:val="24"/>
        </w:rPr>
        <w:t>Developmental Psychology</w:t>
      </w:r>
      <w:r w:rsidR="006E5AFE" w:rsidRPr="00552E17">
        <w:rPr>
          <w:color w:val="000000" w:themeColor="text1"/>
          <w:szCs w:val="24"/>
        </w:rPr>
        <w:t xml:space="preserve">, </w:t>
      </w:r>
      <w:r w:rsidR="006E5AFE" w:rsidRPr="00552E17">
        <w:rPr>
          <w:i/>
          <w:iCs/>
          <w:color w:val="000000" w:themeColor="text1"/>
          <w:szCs w:val="24"/>
        </w:rPr>
        <w:t>61</w:t>
      </w:r>
      <w:r w:rsidR="006E5AFE" w:rsidRPr="00552E17">
        <w:rPr>
          <w:color w:val="000000" w:themeColor="text1"/>
          <w:szCs w:val="24"/>
        </w:rPr>
        <w:t xml:space="preserve">(1), 1 – 18. </w:t>
      </w:r>
      <w:r w:rsidRPr="00552E17">
        <w:rPr>
          <w:color w:val="000000" w:themeColor="text1"/>
          <w:szCs w:val="24"/>
        </w:rPr>
        <w:t>https://dx.doi.org/10.1037/dev00018</w:t>
      </w:r>
      <w:r w:rsidR="004A393A" w:rsidRPr="00552E17">
        <w:rPr>
          <w:color w:val="000000" w:themeColor="text1"/>
          <w:szCs w:val="24"/>
        </w:rPr>
        <w:t>41</w:t>
      </w:r>
    </w:p>
    <w:p w14:paraId="4B1CC987" w14:textId="166AAD66" w:rsidR="001D2E32" w:rsidRPr="00552E17" w:rsidRDefault="001D2E32" w:rsidP="005B5B07">
      <w:pPr>
        <w:spacing w:after="0"/>
        <w:rPr>
          <w:color w:val="000000" w:themeColor="text1"/>
          <w:szCs w:val="24"/>
        </w:rPr>
      </w:pPr>
      <w:r w:rsidRPr="00552E17">
        <w:rPr>
          <w:color w:val="000000" w:themeColor="text1"/>
          <w:szCs w:val="24"/>
        </w:rPr>
        <w:t>Forbes, M.B., Kaufman, E., &amp; Killen, M. (</w:t>
      </w:r>
      <w:r w:rsidR="000F428E" w:rsidRPr="00552E17">
        <w:rPr>
          <w:color w:val="000000" w:themeColor="text1"/>
          <w:szCs w:val="24"/>
        </w:rPr>
        <w:t>2024</w:t>
      </w:r>
      <w:r w:rsidRPr="00552E17">
        <w:rPr>
          <w:color w:val="000000" w:themeColor="text1"/>
          <w:szCs w:val="24"/>
        </w:rPr>
        <w:t xml:space="preserve">). Cross-group contact predicts positive beliefs </w:t>
      </w:r>
    </w:p>
    <w:p w14:paraId="7EE9DD06" w14:textId="738B56EA" w:rsidR="001D2E32" w:rsidRPr="00552E17" w:rsidRDefault="001D2E32" w:rsidP="001D2E32">
      <w:pPr>
        <w:spacing w:after="0"/>
        <w:ind w:left="720"/>
        <w:rPr>
          <w:color w:val="000000" w:themeColor="text1"/>
          <w:szCs w:val="24"/>
        </w:rPr>
      </w:pPr>
      <w:r w:rsidRPr="00552E17">
        <w:rPr>
          <w:color w:val="000000" w:themeColor="text1"/>
          <w:szCs w:val="24"/>
        </w:rPr>
        <w:t xml:space="preserve">about girls’ and Black peers’ STEM abilities and occupational prospects. </w:t>
      </w:r>
      <w:r w:rsidRPr="00552E17">
        <w:rPr>
          <w:i/>
          <w:iCs/>
          <w:color w:val="000000" w:themeColor="text1"/>
          <w:szCs w:val="24"/>
        </w:rPr>
        <w:t>Social Development</w:t>
      </w:r>
      <w:r w:rsidRPr="00552E17">
        <w:rPr>
          <w:color w:val="000000" w:themeColor="text1"/>
          <w:szCs w:val="24"/>
        </w:rPr>
        <w:t>.</w:t>
      </w:r>
      <w:r w:rsidR="000F428E" w:rsidRPr="00552E17">
        <w:rPr>
          <w:color w:val="000000" w:themeColor="text1"/>
          <w:szCs w:val="24"/>
        </w:rPr>
        <w:t xml:space="preserve"> https://doi.org/10/1111/sode.12776</w:t>
      </w:r>
    </w:p>
    <w:p w14:paraId="1855CB52" w14:textId="2B1712C2" w:rsidR="00395795" w:rsidRPr="00552E17" w:rsidRDefault="00395795" w:rsidP="00F35F11">
      <w:pPr>
        <w:spacing w:after="0"/>
        <w:rPr>
          <w:color w:val="000000" w:themeColor="text1"/>
          <w:szCs w:val="24"/>
        </w:rPr>
      </w:pPr>
      <w:proofErr w:type="spellStart"/>
      <w:r w:rsidRPr="00552E17">
        <w:rPr>
          <w:color w:val="000000" w:themeColor="text1"/>
          <w:szCs w:val="24"/>
        </w:rPr>
        <w:t>Kollerová</w:t>
      </w:r>
      <w:proofErr w:type="spellEnd"/>
      <w:r w:rsidRPr="00552E17">
        <w:rPr>
          <w:color w:val="000000" w:themeColor="text1"/>
          <w:szCs w:val="24"/>
        </w:rPr>
        <w:t xml:space="preserve">, L., Soukup, P., Strohmeier, D., </w:t>
      </w:r>
      <w:proofErr w:type="spellStart"/>
      <w:r w:rsidRPr="00552E17">
        <w:rPr>
          <w:color w:val="000000" w:themeColor="text1"/>
          <w:szCs w:val="24"/>
        </w:rPr>
        <w:t>Caravita</w:t>
      </w:r>
      <w:proofErr w:type="spellEnd"/>
      <w:r w:rsidRPr="00552E17">
        <w:rPr>
          <w:color w:val="000000" w:themeColor="text1"/>
          <w:szCs w:val="24"/>
        </w:rPr>
        <w:t xml:space="preserve">, S.C.S., &amp; Killen, M. (2024). Teacher </w:t>
      </w:r>
    </w:p>
    <w:p w14:paraId="7DECDFD3" w14:textId="12333483" w:rsidR="00395795" w:rsidRPr="00552E17" w:rsidRDefault="00395795" w:rsidP="00395795">
      <w:pPr>
        <w:spacing w:after="0"/>
        <w:ind w:left="720"/>
        <w:rPr>
          <w:color w:val="000000" w:themeColor="text1"/>
          <w:szCs w:val="24"/>
        </w:rPr>
      </w:pPr>
      <w:r w:rsidRPr="00552E17">
        <w:rPr>
          <w:color w:val="000000" w:themeColor="text1"/>
          <w:szCs w:val="24"/>
        </w:rPr>
        <w:t xml:space="preserve">evaluations of interethnic bullying of an Arab student: The role of perceiving refugees as a threat or a benefit. </w:t>
      </w:r>
      <w:r w:rsidRPr="00552E17">
        <w:rPr>
          <w:i/>
          <w:iCs/>
          <w:color w:val="000000" w:themeColor="text1"/>
          <w:szCs w:val="24"/>
        </w:rPr>
        <w:t>Social Psychology of Education.</w:t>
      </w:r>
      <w:r w:rsidRPr="00552E17">
        <w:rPr>
          <w:color w:val="000000" w:themeColor="text1"/>
          <w:szCs w:val="24"/>
        </w:rPr>
        <w:t xml:space="preserve"> </w:t>
      </w:r>
      <w:r w:rsidRPr="00552E17">
        <w:rPr>
          <w:szCs w:val="24"/>
        </w:rPr>
        <w:t>https://doi.org/10.1007/s11218-024-09910-6</w:t>
      </w:r>
    </w:p>
    <w:p w14:paraId="3AD0983F" w14:textId="6DAC16A0" w:rsidR="00F35F11" w:rsidRPr="00552E17" w:rsidRDefault="00F35F11" w:rsidP="00F35F11">
      <w:pPr>
        <w:spacing w:after="0"/>
        <w:rPr>
          <w:color w:val="222222"/>
          <w:shd w:val="clear" w:color="auto" w:fill="FFFFFF"/>
        </w:rPr>
      </w:pPr>
      <w:r w:rsidRPr="00552E17">
        <w:rPr>
          <w:color w:val="000000" w:themeColor="text1"/>
          <w:szCs w:val="24"/>
        </w:rPr>
        <w:t>Killen, M., Burkholder, A.R., Brey, E., Cooper, D., &amp; Pauker, K. (</w:t>
      </w:r>
      <w:r w:rsidR="00A826FD" w:rsidRPr="00552E17">
        <w:rPr>
          <w:color w:val="000000" w:themeColor="text1"/>
          <w:szCs w:val="24"/>
        </w:rPr>
        <w:t>2024</w:t>
      </w:r>
      <w:r w:rsidRPr="00552E17">
        <w:rPr>
          <w:color w:val="000000" w:themeColor="text1"/>
          <w:szCs w:val="24"/>
        </w:rPr>
        <w:t xml:space="preserve">). </w:t>
      </w:r>
      <w:r w:rsidRPr="00552E17">
        <w:rPr>
          <w:color w:val="222222"/>
          <w:shd w:val="clear" w:color="auto" w:fill="FFFFFF"/>
        </w:rPr>
        <w:t xml:space="preserve">Children and </w:t>
      </w:r>
    </w:p>
    <w:p w14:paraId="6F6D7443" w14:textId="06BD11AC" w:rsidR="00F35F11" w:rsidRPr="00552E17" w:rsidRDefault="00F35F11" w:rsidP="00F35F11">
      <w:pPr>
        <w:spacing w:after="0"/>
        <w:ind w:left="720"/>
        <w:rPr>
          <w:i/>
          <w:iCs/>
          <w:color w:val="000000" w:themeColor="text1"/>
          <w:szCs w:val="24"/>
        </w:rPr>
      </w:pPr>
      <w:r w:rsidRPr="00552E17">
        <w:rPr>
          <w:color w:val="222222"/>
          <w:shd w:val="clear" w:color="auto" w:fill="FFFFFF"/>
        </w:rPr>
        <w:t xml:space="preserve">adolescents rectify unequal allocations of leadership duties in the classroom. </w:t>
      </w:r>
      <w:r w:rsidRPr="00552E17">
        <w:rPr>
          <w:i/>
          <w:iCs/>
          <w:color w:val="222222"/>
          <w:shd w:val="clear" w:color="auto" w:fill="FFFFFF"/>
        </w:rPr>
        <w:t>Child Developmen</w:t>
      </w:r>
      <w:r w:rsidR="00D5466E" w:rsidRPr="00552E17">
        <w:rPr>
          <w:i/>
          <w:iCs/>
          <w:color w:val="222222"/>
          <w:shd w:val="clear" w:color="auto" w:fill="FFFFFF"/>
        </w:rPr>
        <w:t>t, 95</w:t>
      </w:r>
      <w:r w:rsidR="00D5466E" w:rsidRPr="00552E17">
        <w:rPr>
          <w:color w:val="222222"/>
          <w:shd w:val="clear" w:color="auto" w:fill="FFFFFF"/>
        </w:rPr>
        <w:t>(6), 1950-1966</w:t>
      </w:r>
      <w:r w:rsidR="00D5466E" w:rsidRPr="00552E17">
        <w:rPr>
          <w:i/>
          <w:iCs/>
          <w:color w:val="222222"/>
          <w:shd w:val="clear" w:color="auto" w:fill="FFFFFF"/>
        </w:rPr>
        <w:t xml:space="preserve">. </w:t>
      </w:r>
      <w:r w:rsidR="00A826FD" w:rsidRPr="00552E17">
        <w:rPr>
          <w:i/>
          <w:iCs/>
          <w:color w:val="222222"/>
          <w:szCs w:val="24"/>
          <w:shd w:val="clear" w:color="auto" w:fill="FFFFFF"/>
        </w:rPr>
        <w:t xml:space="preserve"> </w:t>
      </w:r>
      <w:hyperlink r:id="rId19" w:history="1">
        <w:r w:rsidR="00A826FD" w:rsidRPr="00552E17">
          <w:rPr>
            <w:rStyle w:val="Hyperlink"/>
            <w:szCs w:val="24"/>
            <w:shd w:val="clear" w:color="auto" w:fill="FFFFFF"/>
          </w:rPr>
          <w:t>https://doi.org/</w:t>
        </w:r>
      </w:hyperlink>
      <w:r w:rsidR="00A826FD" w:rsidRPr="00552E17">
        <w:rPr>
          <w:color w:val="222222"/>
          <w:szCs w:val="24"/>
          <w:shd w:val="clear" w:color="auto" w:fill="FFFFFF"/>
        </w:rPr>
        <w:t>10.1111/cdev.14123</w:t>
      </w:r>
    </w:p>
    <w:p w14:paraId="6D053899" w14:textId="5FDB8EEC" w:rsidR="009E74DA" w:rsidRPr="00552E17" w:rsidRDefault="009E74DA" w:rsidP="002606C0">
      <w:pPr>
        <w:spacing w:after="0"/>
        <w:rPr>
          <w:color w:val="000000" w:themeColor="text1"/>
          <w:szCs w:val="24"/>
        </w:rPr>
      </w:pPr>
      <w:r w:rsidRPr="00552E17">
        <w:rPr>
          <w:color w:val="000000" w:themeColor="text1"/>
          <w:szCs w:val="24"/>
        </w:rPr>
        <w:t>Glidden, J., Yee, K.M., &amp; Killen, M. (</w:t>
      </w:r>
      <w:r w:rsidR="00A71ED9" w:rsidRPr="00552E17">
        <w:rPr>
          <w:color w:val="000000" w:themeColor="text1"/>
          <w:szCs w:val="24"/>
        </w:rPr>
        <w:t>2024</w:t>
      </w:r>
      <w:r w:rsidRPr="00552E17">
        <w:rPr>
          <w:color w:val="000000" w:themeColor="text1"/>
          <w:szCs w:val="24"/>
        </w:rPr>
        <w:t xml:space="preserve">). Morally-relevant theory of mind is related to </w:t>
      </w:r>
    </w:p>
    <w:p w14:paraId="261EE200" w14:textId="2A982AD5" w:rsidR="009E74DA" w:rsidRPr="00552E17" w:rsidRDefault="009E74DA" w:rsidP="001E6261">
      <w:pPr>
        <w:spacing w:after="0"/>
        <w:ind w:left="720"/>
        <w:rPr>
          <w:color w:val="000000" w:themeColor="text1"/>
          <w:szCs w:val="24"/>
        </w:rPr>
      </w:pPr>
      <w:r w:rsidRPr="00552E17">
        <w:rPr>
          <w:color w:val="000000" w:themeColor="text1"/>
          <w:szCs w:val="24"/>
        </w:rPr>
        <w:t xml:space="preserve">viewing gender inequalities as unacceptable. </w:t>
      </w:r>
      <w:r w:rsidRPr="00552E17">
        <w:rPr>
          <w:i/>
          <w:iCs/>
          <w:color w:val="000000" w:themeColor="text1"/>
          <w:szCs w:val="24"/>
        </w:rPr>
        <w:t>Cognitive Development</w:t>
      </w:r>
      <w:r w:rsidR="001E6261" w:rsidRPr="00552E17">
        <w:rPr>
          <w:color w:val="000000" w:themeColor="text1"/>
          <w:szCs w:val="24"/>
        </w:rPr>
        <w:t xml:space="preserve">, 70, 101450, </w:t>
      </w:r>
      <w:hyperlink r:id="rId20" w:history="1">
        <w:r w:rsidR="001E6261" w:rsidRPr="00552E17">
          <w:rPr>
            <w:rStyle w:val="Hyperlink"/>
            <w:szCs w:val="24"/>
          </w:rPr>
          <w:t>https://doi.org/10.1016/j.cogdev.2024.101450</w:t>
        </w:r>
      </w:hyperlink>
    </w:p>
    <w:p w14:paraId="19779B61" w14:textId="230C3375" w:rsidR="002606C0" w:rsidRPr="00552E17" w:rsidRDefault="007749BF" w:rsidP="002606C0">
      <w:pPr>
        <w:spacing w:after="0"/>
        <w:rPr>
          <w:color w:val="222222"/>
          <w:szCs w:val="24"/>
          <w:shd w:val="clear" w:color="auto" w:fill="FFFFFF"/>
        </w:rPr>
      </w:pPr>
      <w:r w:rsidRPr="00552E17">
        <w:rPr>
          <w:color w:val="000000" w:themeColor="text1"/>
          <w:szCs w:val="24"/>
        </w:rPr>
        <w:t>Killen, M. (</w:t>
      </w:r>
      <w:r w:rsidR="002606C0" w:rsidRPr="00552E17">
        <w:rPr>
          <w:color w:val="000000" w:themeColor="text1"/>
          <w:szCs w:val="24"/>
        </w:rPr>
        <w:t>2024, May</w:t>
      </w:r>
      <w:r w:rsidRPr="00552E17">
        <w:rPr>
          <w:color w:val="000000" w:themeColor="text1"/>
          <w:szCs w:val="24"/>
        </w:rPr>
        <w:t xml:space="preserve">). </w:t>
      </w:r>
      <w:r w:rsidR="002606C0" w:rsidRPr="00552E17">
        <w:rPr>
          <w:color w:val="222222"/>
          <w:szCs w:val="24"/>
          <w:shd w:val="clear" w:color="auto" w:fill="FFFFFF"/>
        </w:rPr>
        <w:t xml:space="preserve">The inclusive classroom: Making schools more welcoming for all can </w:t>
      </w:r>
    </w:p>
    <w:p w14:paraId="793DEE63" w14:textId="5FEB64EF" w:rsidR="007749BF" w:rsidRPr="00552E17" w:rsidRDefault="002606C0" w:rsidP="00727B54">
      <w:pPr>
        <w:spacing w:after="0"/>
        <w:ind w:left="720"/>
        <w:rPr>
          <w:color w:val="333333"/>
          <w:szCs w:val="24"/>
          <w:shd w:val="clear" w:color="auto" w:fill="FFFFFF"/>
        </w:rPr>
      </w:pPr>
      <w:r w:rsidRPr="00552E17">
        <w:rPr>
          <w:color w:val="222222"/>
          <w:szCs w:val="24"/>
          <w:shd w:val="clear" w:color="auto" w:fill="FFFFFF"/>
        </w:rPr>
        <w:t xml:space="preserve">make for a fair and just society. </w:t>
      </w:r>
      <w:r w:rsidR="007749BF" w:rsidRPr="00552E17">
        <w:rPr>
          <w:i/>
          <w:iCs/>
          <w:color w:val="000000" w:themeColor="text1"/>
          <w:szCs w:val="24"/>
        </w:rPr>
        <w:t>Scientific American</w:t>
      </w:r>
      <w:r w:rsidR="00727B54" w:rsidRPr="00552E17">
        <w:rPr>
          <w:i/>
          <w:iCs/>
          <w:color w:val="000000" w:themeColor="text1"/>
          <w:szCs w:val="24"/>
        </w:rPr>
        <w:t>, 330</w:t>
      </w:r>
      <w:r w:rsidR="00727B54" w:rsidRPr="00552E17">
        <w:rPr>
          <w:color w:val="000000" w:themeColor="text1"/>
          <w:szCs w:val="24"/>
        </w:rPr>
        <w:t>(5), 52.</w:t>
      </w:r>
      <w:r w:rsidR="00727B54" w:rsidRPr="00552E17">
        <w:rPr>
          <w:i/>
          <w:iCs/>
          <w:color w:val="000000" w:themeColor="text1"/>
          <w:szCs w:val="24"/>
        </w:rPr>
        <w:t xml:space="preserve"> </w:t>
      </w:r>
    </w:p>
    <w:p w14:paraId="712FA8AF" w14:textId="77777777" w:rsidR="00F00623" w:rsidRPr="00552E17" w:rsidRDefault="00F00623" w:rsidP="00727B54">
      <w:pPr>
        <w:spacing w:after="0"/>
        <w:ind w:left="720"/>
        <w:rPr>
          <w:color w:val="000000" w:themeColor="text1"/>
          <w:szCs w:val="24"/>
        </w:rPr>
      </w:pPr>
      <w:hyperlink r:id="rId21" w:history="1">
        <w:r w:rsidRPr="00552E17">
          <w:rPr>
            <w:rStyle w:val="Hyperlink"/>
            <w:szCs w:val="24"/>
          </w:rPr>
          <w:t>https://www.scientificamerican.com/article/the-science-of-reducing-prejudice-in-kids/</w:t>
        </w:r>
      </w:hyperlink>
      <w:bookmarkStart w:id="12" w:name="_Hlk147386325"/>
      <w:bookmarkStart w:id="13" w:name="_Hlk151287214"/>
    </w:p>
    <w:p w14:paraId="16AC597A" w14:textId="24F7A40A" w:rsidR="002606C0" w:rsidRPr="00552E17" w:rsidRDefault="00F00623" w:rsidP="00727B54">
      <w:pPr>
        <w:spacing w:after="0"/>
        <w:ind w:left="720"/>
        <w:rPr>
          <w:color w:val="000000" w:themeColor="text1"/>
          <w:szCs w:val="24"/>
        </w:rPr>
      </w:pPr>
      <w:hyperlink r:id="rId22" w:history="1">
        <w:r w:rsidRPr="00552E17">
          <w:rPr>
            <w:rStyle w:val="Hyperlink"/>
            <w:szCs w:val="24"/>
          </w:rPr>
          <w:t>https://</w:t>
        </w:r>
        <w:bookmarkStart w:id="14" w:name="_Hlk184419425"/>
        <w:r w:rsidRPr="00552E17">
          <w:rPr>
            <w:rStyle w:val="Hyperlink"/>
            <w:szCs w:val="24"/>
            <w:shd w:val="clear" w:color="auto" w:fill="FFFFFF"/>
          </w:rPr>
          <w:t>doi.org/10.1038/scientificamerican0524-52</w:t>
        </w:r>
        <w:bookmarkEnd w:id="14"/>
      </w:hyperlink>
    </w:p>
    <w:p w14:paraId="25A03448" w14:textId="019FC058" w:rsidR="00607441" w:rsidRPr="00552E17" w:rsidRDefault="005B5B07" w:rsidP="00607441">
      <w:pPr>
        <w:spacing w:after="0"/>
      </w:pPr>
      <w:r w:rsidRPr="00552E17">
        <w:rPr>
          <w:color w:val="000000"/>
        </w:rPr>
        <w:t>Kaufman, E., Glidden, J., &amp; Killen, M.</w:t>
      </w:r>
      <w:r w:rsidR="00607441" w:rsidRPr="00552E17">
        <w:rPr>
          <w:color w:val="000000"/>
        </w:rPr>
        <w:t xml:space="preserve"> </w:t>
      </w:r>
      <w:r w:rsidRPr="00552E17">
        <w:rPr>
          <w:color w:val="000000"/>
        </w:rPr>
        <w:t>(</w:t>
      </w:r>
      <w:r w:rsidR="00607441" w:rsidRPr="00552E17">
        <w:rPr>
          <w:color w:val="000000"/>
        </w:rPr>
        <w:t>2024</w:t>
      </w:r>
      <w:r w:rsidRPr="00552E17">
        <w:rPr>
          <w:color w:val="000000"/>
        </w:rPr>
        <w:t xml:space="preserve">). </w:t>
      </w:r>
      <w:r w:rsidRPr="00552E17">
        <w:t xml:space="preserve">Teachers’ beliefs, values, and likelihood of </w:t>
      </w:r>
    </w:p>
    <w:p w14:paraId="2204DCA4" w14:textId="77777777" w:rsidR="00607441" w:rsidRPr="00552E17" w:rsidRDefault="005B5B07" w:rsidP="00607441">
      <w:pPr>
        <w:spacing w:after="0"/>
        <w:ind w:firstLine="720"/>
      </w:pPr>
      <w:r w:rsidRPr="00552E17">
        <w:t xml:space="preserve">talking about group-based discrimination. </w:t>
      </w:r>
      <w:r w:rsidRPr="00552E17">
        <w:rPr>
          <w:i/>
          <w:iCs/>
        </w:rPr>
        <w:t>Teaching and Teacher Education</w:t>
      </w:r>
      <w:r w:rsidR="00607441" w:rsidRPr="00552E17">
        <w:t xml:space="preserve">, 139, </w:t>
      </w:r>
    </w:p>
    <w:p w14:paraId="6C4886CE" w14:textId="15596C19" w:rsidR="005B5B07" w:rsidRPr="00552E17" w:rsidRDefault="00607441" w:rsidP="00607441">
      <w:pPr>
        <w:spacing w:after="0"/>
        <w:ind w:left="720"/>
      </w:pPr>
      <w:r w:rsidRPr="00552E17">
        <w:t>104444. http</w:t>
      </w:r>
      <w:r w:rsidR="001E124B" w:rsidRPr="00552E17">
        <w:t>s</w:t>
      </w:r>
      <w:r w:rsidRPr="00552E17">
        <w:t>://doi.org/10</w:t>
      </w:r>
      <w:r w:rsidR="001E124B" w:rsidRPr="00552E17">
        <w:t>.</w:t>
      </w:r>
      <w:r w:rsidRPr="00552E17">
        <w:t>1016/j.tate.2023.104444.</w:t>
      </w:r>
    </w:p>
    <w:p w14:paraId="2D834632" w14:textId="500544CD" w:rsidR="001C1DE6" w:rsidRPr="00552E17" w:rsidRDefault="004D54F9" w:rsidP="005B5B07">
      <w:pPr>
        <w:spacing w:after="0"/>
        <w:rPr>
          <w:color w:val="000000"/>
        </w:rPr>
      </w:pPr>
      <w:bookmarkStart w:id="15" w:name="_Hlk166831851"/>
      <w:r w:rsidRPr="00552E17">
        <w:rPr>
          <w:color w:val="000000"/>
        </w:rPr>
        <w:t xml:space="preserve">Killen, M., Burkholder, A.R., Sims, R.N., </w:t>
      </w:r>
      <w:r w:rsidR="001C1DE6" w:rsidRPr="00552E17">
        <w:rPr>
          <w:color w:val="000000"/>
        </w:rPr>
        <w:t xml:space="preserve">Yee, K. M., </w:t>
      </w:r>
      <w:r w:rsidRPr="00552E17">
        <w:rPr>
          <w:color w:val="000000"/>
        </w:rPr>
        <w:t>Glidden, J.</w:t>
      </w:r>
      <w:r w:rsidR="00E12051" w:rsidRPr="00552E17">
        <w:rPr>
          <w:color w:val="000000"/>
        </w:rPr>
        <w:t>,</w:t>
      </w:r>
      <w:r w:rsidRPr="00552E17">
        <w:rPr>
          <w:color w:val="000000"/>
        </w:rPr>
        <w:t xml:space="preserve"> Luken Raz, K., Kaufman, E., </w:t>
      </w:r>
    </w:p>
    <w:p w14:paraId="48A23880" w14:textId="2318C981" w:rsidR="004D54F9" w:rsidRPr="00552E17" w:rsidRDefault="004D54F9" w:rsidP="005B5B07">
      <w:pPr>
        <w:spacing w:after="0"/>
        <w:ind w:left="720"/>
        <w:rPr>
          <w:szCs w:val="24"/>
        </w:rPr>
      </w:pPr>
      <w:r w:rsidRPr="00552E17">
        <w:rPr>
          <w:color w:val="000000"/>
        </w:rPr>
        <w:t>Sweet, T.M., Stapleton, L.M. (</w:t>
      </w:r>
      <w:r w:rsidR="000D5366" w:rsidRPr="00552E17">
        <w:rPr>
          <w:color w:val="000000"/>
        </w:rPr>
        <w:t>2024)</w:t>
      </w:r>
      <w:r w:rsidRPr="00552E17">
        <w:rPr>
          <w:color w:val="000000"/>
        </w:rPr>
        <w:t xml:space="preserve">. Does intergroup contact increase children’s desire to play with diverse peers and reduce experiences of social exclusion? </w:t>
      </w:r>
      <w:r w:rsidRPr="00552E17">
        <w:rPr>
          <w:i/>
          <w:iCs/>
          <w:color w:val="000000"/>
        </w:rPr>
        <w:t>Peace and Conflict: Journal of Peace Psychology</w:t>
      </w:r>
      <w:bookmarkEnd w:id="12"/>
      <w:r w:rsidR="00E340B9" w:rsidRPr="00552E17">
        <w:rPr>
          <w:i/>
          <w:iCs/>
          <w:color w:val="000000"/>
        </w:rPr>
        <w:t>, 30</w:t>
      </w:r>
      <w:r w:rsidR="00E340B9" w:rsidRPr="00552E17">
        <w:rPr>
          <w:color w:val="000000"/>
        </w:rPr>
        <w:t>(3), 413-425</w:t>
      </w:r>
      <w:r w:rsidR="00607441" w:rsidRPr="00552E17">
        <w:rPr>
          <w:color w:val="000000"/>
          <w:szCs w:val="24"/>
        </w:rPr>
        <w:t>.</w:t>
      </w:r>
      <w:r w:rsidR="00607441" w:rsidRPr="00552E17">
        <w:rPr>
          <w:i/>
          <w:iCs/>
          <w:color w:val="000000"/>
          <w:szCs w:val="24"/>
        </w:rPr>
        <w:t xml:space="preserve"> </w:t>
      </w:r>
      <w:hyperlink r:id="rId23" w:history="1">
        <w:r w:rsidR="00014FCD" w:rsidRPr="00552E17">
          <w:rPr>
            <w:rStyle w:val="Hyperlink"/>
            <w:szCs w:val="24"/>
          </w:rPr>
          <w:t>https://doi.org/10.1037/pac0000713</w:t>
        </w:r>
      </w:hyperlink>
    </w:p>
    <w:p w14:paraId="66BB22BF" w14:textId="75F1B0DF" w:rsidR="00014FCD" w:rsidRPr="00552E17" w:rsidRDefault="00014FCD" w:rsidP="00014FCD">
      <w:pPr>
        <w:spacing w:after="0"/>
        <w:ind w:left="720"/>
        <w:rPr>
          <w:color w:val="000000" w:themeColor="text1"/>
          <w:szCs w:val="24"/>
        </w:rPr>
      </w:pPr>
      <w:r w:rsidRPr="00552E17">
        <w:rPr>
          <w:color w:val="000000" w:themeColor="text1"/>
          <w:szCs w:val="24"/>
        </w:rPr>
        <w:t>Selected by the editor of the journal for an APA Journals Article Spotlight</w:t>
      </w:r>
      <w:r w:rsidR="00741BE8" w:rsidRPr="00552E17">
        <w:rPr>
          <w:color w:val="000000" w:themeColor="text1"/>
          <w:szCs w:val="24"/>
        </w:rPr>
        <w:t>, November 13, 2024, https://www.apa.org/pubs/highlights/spotlight.</w:t>
      </w:r>
    </w:p>
    <w:p w14:paraId="293413F2" w14:textId="77777777" w:rsidR="00C774D9" w:rsidRPr="00552E17" w:rsidRDefault="00C774D9" w:rsidP="00C774D9">
      <w:pPr>
        <w:spacing w:after="0"/>
        <w:rPr>
          <w:color w:val="222222"/>
          <w:shd w:val="clear" w:color="auto" w:fill="FFFFFF"/>
        </w:rPr>
      </w:pPr>
      <w:bookmarkStart w:id="16" w:name="_Hlk141646163"/>
      <w:bookmarkEnd w:id="13"/>
      <w:bookmarkEnd w:id="15"/>
      <w:r w:rsidRPr="00552E17">
        <w:rPr>
          <w:szCs w:val="24"/>
        </w:rPr>
        <w:t>Gönül</w:t>
      </w:r>
      <w:r w:rsidRPr="00552E17">
        <w:rPr>
          <w:color w:val="000000" w:themeColor="text1"/>
          <w:szCs w:val="24"/>
        </w:rPr>
        <w:t xml:space="preserve">, B., Sahin-Açar, B., &amp; Killen, M. (2023). </w:t>
      </w:r>
      <w:r w:rsidRPr="00552E17">
        <w:rPr>
          <w:color w:val="222222"/>
          <w:shd w:val="clear" w:color="auto" w:fill="FFFFFF"/>
        </w:rPr>
        <w:t xml:space="preserve">Perceived contact with friends from lower </w:t>
      </w:r>
    </w:p>
    <w:p w14:paraId="1E064FAA" w14:textId="5F51DAF4" w:rsidR="00C774D9" w:rsidRPr="00552E17" w:rsidRDefault="00C774D9" w:rsidP="00C774D9">
      <w:pPr>
        <w:spacing w:after="0"/>
        <w:ind w:left="720"/>
        <w:rPr>
          <w:color w:val="222222"/>
          <w:shd w:val="clear" w:color="auto" w:fill="FFFFFF"/>
        </w:rPr>
      </w:pPr>
      <w:r w:rsidRPr="00552E17">
        <w:rPr>
          <w:color w:val="222222"/>
          <w:shd w:val="clear" w:color="auto" w:fill="FFFFFF"/>
        </w:rPr>
        <w:t>socioeconomic status reduces exclusion based on social class.</w:t>
      </w:r>
      <w:r w:rsidRPr="00552E17">
        <w:rPr>
          <w:color w:val="000000" w:themeColor="text1"/>
          <w:szCs w:val="24"/>
        </w:rPr>
        <w:t xml:space="preserve"> </w:t>
      </w:r>
      <w:r w:rsidRPr="00552E17">
        <w:rPr>
          <w:i/>
          <w:iCs/>
          <w:color w:val="000000" w:themeColor="text1"/>
          <w:szCs w:val="24"/>
        </w:rPr>
        <w:t>Developmental Science</w:t>
      </w:r>
      <w:r w:rsidR="00E340B9" w:rsidRPr="00552E17">
        <w:rPr>
          <w:i/>
          <w:iCs/>
          <w:color w:val="000000" w:themeColor="text1"/>
          <w:szCs w:val="24"/>
        </w:rPr>
        <w:t>, 25</w:t>
      </w:r>
      <w:r w:rsidR="00E340B9" w:rsidRPr="00552E17">
        <w:rPr>
          <w:color w:val="000000" w:themeColor="text1"/>
          <w:szCs w:val="24"/>
        </w:rPr>
        <w:t>(5), e13440</w:t>
      </w:r>
      <w:r w:rsidRPr="00552E17">
        <w:rPr>
          <w:color w:val="000000" w:themeColor="text1"/>
          <w:szCs w:val="24"/>
        </w:rPr>
        <w:t xml:space="preserve"> </w:t>
      </w:r>
      <w:r w:rsidR="008039B0" w:rsidRPr="00552E17">
        <w:rPr>
          <w:color w:val="000000" w:themeColor="text1"/>
          <w:szCs w:val="24"/>
        </w:rPr>
        <w:t>https://doi.org/</w:t>
      </w:r>
      <w:r w:rsidR="008C3C6D" w:rsidRPr="00552E17">
        <w:rPr>
          <w:color w:val="222222"/>
          <w:shd w:val="clear" w:color="auto" w:fill="FFFFFF"/>
        </w:rPr>
        <w:t>10.1111/desc.13440</w:t>
      </w:r>
    </w:p>
    <w:bookmarkEnd w:id="16"/>
    <w:p w14:paraId="3829E9F3" w14:textId="56D755E0" w:rsidR="00151616" w:rsidRPr="00552E17" w:rsidRDefault="00151616" w:rsidP="000243A7">
      <w:pPr>
        <w:spacing w:after="0"/>
        <w:rPr>
          <w:color w:val="000000" w:themeColor="text1"/>
          <w:szCs w:val="24"/>
        </w:rPr>
      </w:pPr>
      <w:r w:rsidRPr="00552E17">
        <w:rPr>
          <w:szCs w:val="24"/>
        </w:rPr>
        <w:t>Gönül</w:t>
      </w:r>
      <w:r w:rsidRPr="00552E17">
        <w:rPr>
          <w:color w:val="000000" w:themeColor="text1"/>
          <w:szCs w:val="24"/>
        </w:rPr>
        <w:t>, B., Sahin-A</w:t>
      </w:r>
      <w:r w:rsidR="00874151" w:rsidRPr="00552E17">
        <w:rPr>
          <w:color w:val="000000" w:themeColor="text1"/>
          <w:szCs w:val="24"/>
        </w:rPr>
        <w:t>ç</w:t>
      </w:r>
      <w:r w:rsidRPr="00552E17">
        <w:rPr>
          <w:color w:val="000000" w:themeColor="text1"/>
          <w:szCs w:val="24"/>
        </w:rPr>
        <w:t>ar, B., &amp; Killen, M. (</w:t>
      </w:r>
      <w:r w:rsidR="003537F4" w:rsidRPr="00552E17">
        <w:rPr>
          <w:color w:val="000000" w:themeColor="text1"/>
          <w:szCs w:val="24"/>
        </w:rPr>
        <w:t>2023</w:t>
      </w:r>
      <w:r w:rsidRPr="00552E17">
        <w:rPr>
          <w:color w:val="000000" w:themeColor="text1"/>
          <w:szCs w:val="24"/>
        </w:rPr>
        <w:t xml:space="preserve">). Adolescents view social exclusion based on </w:t>
      </w:r>
    </w:p>
    <w:p w14:paraId="0FAD171E" w14:textId="7511E47B" w:rsidR="00151616" w:rsidRPr="00552E17" w:rsidRDefault="00151616" w:rsidP="00D85A31">
      <w:pPr>
        <w:spacing w:after="0"/>
        <w:ind w:left="720"/>
        <w:rPr>
          <w:color w:val="000000" w:themeColor="text1"/>
          <w:szCs w:val="24"/>
        </w:rPr>
      </w:pPr>
      <w:r w:rsidRPr="00552E17">
        <w:rPr>
          <w:color w:val="000000" w:themeColor="text1"/>
          <w:szCs w:val="24"/>
        </w:rPr>
        <w:lastRenderedPageBreak/>
        <w:t xml:space="preserve">social class as more wrong than do children. </w:t>
      </w:r>
      <w:r w:rsidRPr="00552E17">
        <w:rPr>
          <w:i/>
          <w:iCs/>
          <w:color w:val="000000" w:themeColor="text1"/>
          <w:szCs w:val="24"/>
        </w:rPr>
        <w:t>Developmental Psychology</w:t>
      </w:r>
      <w:r w:rsidR="002476B6" w:rsidRPr="00552E17">
        <w:rPr>
          <w:color w:val="000000" w:themeColor="text1"/>
          <w:szCs w:val="24"/>
        </w:rPr>
        <w:t xml:space="preserve">, </w:t>
      </w:r>
      <w:r w:rsidR="002476B6" w:rsidRPr="00552E17">
        <w:rPr>
          <w:i/>
          <w:iCs/>
          <w:color w:val="333333"/>
          <w:szCs w:val="24"/>
          <w:shd w:val="clear" w:color="auto" w:fill="FFFFFF"/>
        </w:rPr>
        <w:t>59</w:t>
      </w:r>
      <w:r w:rsidR="002476B6" w:rsidRPr="00552E17">
        <w:rPr>
          <w:color w:val="333333"/>
          <w:szCs w:val="24"/>
          <w:shd w:val="clear" w:color="auto" w:fill="FFFFFF"/>
        </w:rPr>
        <w:t>(9), 1703–1715.</w:t>
      </w:r>
      <w:r w:rsidR="002476B6" w:rsidRPr="00552E17">
        <w:rPr>
          <w:rFonts w:ascii="Arial" w:hAnsi="Arial" w:cs="Arial"/>
          <w:color w:val="333333"/>
          <w:sz w:val="21"/>
          <w:szCs w:val="21"/>
          <w:shd w:val="clear" w:color="auto" w:fill="FFFFFF"/>
        </w:rPr>
        <w:t xml:space="preserve"> </w:t>
      </w:r>
      <w:r w:rsidRPr="00552E17">
        <w:rPr>
          <w:color w:val="000000" w:themeColor="text1"/>
          <w:szCs w:val="24"/>
        </w:rPr>
        <w:t xml:space="preserve"> </w:t>
      </w:r>
      <w:bookmarkStart w:id="17" w:name="_Hlk142062948"/>
      <w:r w:rsidRPr="00552E17">
        <w:fldChar w:fldCharType="begin"/>
      </w:r>
      <w:r w:rsidRPr="00552E17">
        <w:instrText>HYPERLINK "https://doi.org/10.1037/dev0001564"</w:instrText>
      </w:r>
      <w:r w:rsidRPr="00552E17">
        <w:fldChar w:fldCharType="separate"/>
      </w:r>
      <w:r w:rsidR="00D85A31" w:rsidRPr="00552E17">
        <w:rPr>
          <w:rStyle w:val="Hyperlink"/>
          <w:szCs w:val="24"/>
          <w:shd w:val="clear" w:color="auto" w:fill="FFFFFF"/>
        </w:rPr>
        <w:t>https://doi.org/10.1037/dev0001564</w:t>
      </w:r>
      <w:r w:rsidRPr="00552E17">
        <w:rPr>
          <w:rStyle w:val="Hyperlink"/>
          <w:szCs w:val="24"/>
          <w:shd w:val="clear" w:color="auto" w:fill="FFFFFF"/>
        </w:rPr>
        <w:fldChar w:fldCharType="end"/>
      </w:r>
      <w:r w:rsidR="003A256A" w:rsidRPr="00552E17">
        <w:rPr>
          <w:color w:val="000000" w:themeColor="text1"/>
          <w:szCs w:val="24"/>
        </w:rPr>
        <w:t>.</w:t>
      </w:r>
    </w:p>
    <w:p w14:paraId="2994C0E1" w14:textId="76B38F50" w:rsidR="00FF1298" w:rsidRPr="00552E17" w:rsidRDefault="00E225C6" w:rsidP="00B439AF">
      <w:pPr>
        <w:spacing w:after="0"/>
        <w:rPr>
          <w:szCs w:val="24"/>
        </w:rPr>
      </w:pPr>
      <w:bookmarkStart w:id="18" w:name="_Hlk103782097"/>
      <w:bookmarkStart w:id="19" w:name="_Hlk87790357"/>
      <w:bookmarkEnd w:id="17"/>
      <w:r w:rsidRPr="00552E17">
        <w:rPr>
          <w:szCs w:val="24"/>
        </w:rPr>
        <w:t>Palmer, S., Hitti, A., Ab</w:t>
      </w:r>
      <w:r w:rsidR="00151616" w:rsidRPr="00552E17">
        <w:rPr>
          <w:szCs w:val="24"/>
        </w:rPr>
        <w:t>r</w:t>
      </w:r>
      <w:r w:rsidRPr="00552E17">
        <w:rPr>
          <w:szCs w:val="24"/>
        </w:rPr>
        <w:t>ams, D., Cameron, L., Sims, R. N., Woodward, B., &amp; Killen, M. (</w:t>
      </w:r>
      <w:r w:rsidR="00FF1298" w:rsidRPr="00552E17">
        <w:rPr>
          <w:szCs w:val="24"/>
        </w:rPr>
        <w:t>2023</w:t>
      </w:r>
      <w:r w:rsidRPr="00552E17">
        <w:rPr>
          <w:szCs w:val="24"/>
        </w:rPr>
        <w:t xml:space="preserve">). </w:t>
      </w:r>
    </w:p>
    <w:p w14:paraId="19108F9E" w14:textId="77777777" w:rsidR="00FF1298" w:rsidRPr="00552E17" w:rsidRDefault="00E225C6" w:rsidP="00FF1298">
      <w:pPr>
        <w:spacing w:after="0"/>
        <w:ind w:firstLine="720"/>
        <w:rPr>
          <w:szCs w:val="24"/>
        </w:rPr>
      </w:pPr>
      <w:r w:rsidRPr="00552E17">
        <w:rPr>
          <w:szCs w:val="24"/>
        </w:rPr>
        <w:t>When to intervene and take a stand: Evaluating bystander roles in intergroup name-</w:t>
      </w:r>
    </w:p>
    <w:p w14:paraId="2A558817" w14:textId="49F41F50" w:rsidR="00E225C6" w:rsidRPr="00552E17" w:rsidRDefault="00E225C6" w:rsidP="00FF1298">
      <w:pPr>
        <w:spacing w:after="0"/>
        <w:ind w:left="720"/>
        <w:rPr>
          <w:szCs w:val="24"/>
        </w:rPr>
      </w:pPr>
      <w:r w:rsidRPr="00552E17">
        <w:rPr>
          <w:szCs w:val="24"/>
        </w:rPr>
        <w:t>calling contexts</w:t>
      </w:r>
      <w:r w:rsidRPr="00552E17">
        <w:rPr>
          <w:i/>
          <w:iCs/>
          <w:szCs w:val="24"/>
        </w:rPr>
        <w:t>.</w:t>
      </w:r>
      <w:r w:rsidRPr="00552E17">
        <w:rPr>
          <w:szCs w:val="24"/>
        </w:rPr>
        <w:t xml:space="preserve"> </w:t>
      </w:r>
      <w:r w:rsidRPr="00552E17">
        <w:rPr>
          <w:i/>
          <w:iCs/>
          <w:szCs w:val="24"/>
        </w:rPr>
        <w:t>Journal of Community and Applied Social Psychology</w:t>
      </w:r>
      <w:r w:rsidR="00993B9B" w:rsidRPr="00552E17">
        <w:rPr>
          <w:i/>
          <w:iCs/>
          <w:szCs w:val="24"/>
        </w:rPr>
        <w:t>, 33</w:t>
      </w:r>
      <w:r w:rsidR="00993B9B" w:rsidRPr="00552E17">
        <w:rPr>
          <w:szCs w:val="24"/>
        </w:rPr>
        <w:t>(2), 252-269</w:t>
      </w:r>
      <w:r w:rsidRPr="00552E17">
        <w:rPr>
          <w:szCs w:val="24"/>
        </w:rPr>
        <w:t>.</w:t>
      </w:r>
      <w:r w:rsidR="004F53E5" w:rsidRPr="00552E17">
        <w:rPr>
          <w:color w:val="1C1D1E"/>
          <w:szCs w:val="24"/>
          <w:shd w:val="clear" w:color="auto" w:fill="FFFFFF"/>
        </w:rPr>
        <w:t xml:space="preserve"> https://doi.org/10.1002/casp.2675</w:t>
      </w:r>
    </w:p>
    <w:p w14:paraId="2B72A3A4" w14:textId="77777777" w:rsidR="00E225C6" w:rsidRPr="00552E17" w:rsidRDefault="00E225C6" w:rsidP="00E225C6">
      <w:pPr>
        <w:spacing w:after="0"/>
        <w:rPr>
          <w:rStyle w:val="Hyperlink"/>
          <w:color w:val="000000" w:themeColor="text1"/>
          <w:szCs w:val="24"/>
          <w:shd w:val="clear" w:color="auto" w:fill="FFFFFF"/>
        </w:rPr>
      </w:pPr>
      <w:bookmarkStart w:id="20" w:name="_Hlk152278882"/>
      <w:r w:rsidRPr="00552E17">
        <w:rPr>
          <w:rStyle w:val="Hyperlink"/>
          <w:color w:val="000000" w:themeColor="text1"/>
          <w:szCs w:val="24"/>
          <w:shd w:val="clear" w:color="auto" w:fill="FFFFFF"/>
        </w:rPr>
        <w:t xml:space="preserve">Kaufman, E., &amp; Killen, M. (2022). Children’s perspectives on fairness and inclusivity in the </w:t>
      </w:r>
    </w:p>
    <w:p w14:paraId="67FC9E59" w14:textId="77777777" w:rsidR="00E225C6" w:rsidRPr="00552E17" w:rsidRDefault="00E225C6" w:rsidP="00E225C6">
      <w:pPr>
        <w:spacing w:after="0"/>
        <w:ind w:left="720"/>
        <w:rPr>
          <w:rStyle w:val="Hyperlink"/>
          <w:szCs w:val="24"/>
        </w:rPr>
      </w:pPr>
      <w:r w:rsidRPr="00552E17">
        <w:rPr>
          <w:rStyle w:val="Hyperlink"/>
          <w:color w:val="000000" w:themeColor="text1"/>
          <w:szCs w:val="24"/>
          <w:shd w:val="clear" w:color="auto" w:fill="FFFFFF"/>
        </w:rPr>
        <w:t xml:space="preserve">classroom. </w:t>
      </w:r>
      <w:r w:rsidRPr="00552E17">
        <w:rPr>
          <w:rStyle w:val="Hyperlink"/>
          <w:i/>
          <w:iCs/>
          <w:color w:val="000000" w:themeColor="text1"/>
          <w:szCs w:val="24"/>
          <w:shd w:val="clear" w:color="auto" w:fill="FFFFFF"/>
        </w:rPr>
        <w:t>Spanish Journal of Psychology</w:t>
      </w:r>
      <w:r w:rsidRPr="00552E17">
        <w:rPr>
          <w:rStyle w:val="Hyperlink"/>
          <w:color w:val="000000" w:themeColor="text1"/>
          <w:szCs w:val="24"/>
          <w:shd w:val="clear" w:color="auto" w:fill="FFFFFF"/>
        </w:rPr>
        <w:t>,</w:t>
      </w:r>
      <w:r w:rsidRPr="00552E17">
        <w:rPr>
          <w:rStyle w:val="Hyperlink"/>
          <w:i/>
          <w:iCs/>
          <w:color w:val="000000" w:themeColor="text1"/>
          <w:szCs w:val="24"/>
          <w:shd w:val="clear" w:color="auto" w:fill="FFFFFF"/>
        </w:rPr>
        <w:t xml:space="preserve"> 25</w:t>
      </w:r>
      <w:r w:rsidRPr="00552E17">
        <w:rPr>
          <w:rStyle w:val="Hyperlink"/>
          <w:color w:val="000000" w:themeColor="text1"/>
          <w:szCs w:val="24"/>
          <w:shd w:val="clear" w:color="auto" w:fill="FFFFFF"/>
        </w:rPr>
        <w:t>(e28),</w:t>
      </w:r>
      <w:r w:rsidRPr="00552E17">
        <w:rPr>
          <w:rStyle w:val="Hyperlink"/>
          <w:i/>
          <w:iCs/>
          <w:color w:val="000000" w:themeColor="text1"/>
          <w:szCs w:val="24"/>
          <w:shd w:val="clear" w:color="auto" w:fill="FFFFFF"/>
        </w:rPr>
        <w:t xml:space="preserve"> </w:t>
      </w:r>
      <w:r w:rsidRPr="00552E17">
        <w:rPr>
          <w:rStyle w:val="Hyperlink"/>
          <w:color w:val="000000" w:themeColor="text1"/>
          <w:szCs w:val="24"/>
          <w:shd w:val="clear" w:color="auto" w:fill="FFFFFF"/>
        </w:rPr>
        <w:t xml:space="preserve">1-11. </w:t>
      </w:r>
      <w:hyperlink r:id="rId24" w:history="1">
        <w:r w:rsidRPr="00552E17">
          <w:rPr>
            <w:rStyle w:val="Hyperlink"/>
            <w:szCs w:val="24"/>
            <w:shd w:val="clear" w:color="auto" w:fill="FFFFFF"/>
          </w:rPr>
          <w:t>https://doi.org/</w:t>
        </w:r>
        <w:r w:rsidRPr="00552E17">
          <w:rPr>
            <w:rStyle w:val="Hyperlink"/>
            <w:szCs w:val="24"/>
          </w:rPr>
          <w:t>10.1017/SJP.2022.24</w:t>
        </w:r>
      </w:hyperlink>
    </w:p>
    <w:bookmarkEnd w:id="20"/>
    <w:p w14:paraId="4F83CC07" w14:textId="77777777" w:rsidR="00B82E00" w:rsidRPr="00552E17" w:rsidRDefault="00B82E00" w:rsidP="00B82E00">
      <w:pPr>
        <w:pStyle w:val="Default"/>
        <w:rPr>
          <w:bCs/>
          <w:color w:val="auto"/>
        </w:rPr>
      </w:pPr>
      <w:r w:rsidRPr="00552E17">
        <w:rPr>
          <w:bCs/>
          <w:color w:val="auto"/>
        </w:rPr>
        <w:t xml:space="preserve">D’Esterre, A., Samuelson, A., &amp; Killen, M. (2022). To punish or exclude? Children’s responses </w:t>
      </w:r>
    </w:p>
    <w:p w14:paraId="4EDEA841" w14:textId="77777777" w:rsidR="00B82E00" w:rsidRPr="00552E17" w:rsidRDefault="00B82E00" w:rsidP="00B82E00">
      <w:pPr>
        <w:pStyle w:val="Default"/>
        <w:ind w:firstLine="720"/>
        <w:rPr>
          <w:bCs/>
          <w:i/>
          <w:iCs/>
          <w:color w:val="auto"/>
        </w:rPr>
      </w:pPr>
      <w:r w:rsidRPr="00552E17">
        <w:rPr>
          <w:bCs/>
          <w:color w:val="auto"/>
        </w:rPr>
        <w:t>to unfair and fair advantages</w:t>
      </w:r>
      <w:r w:rsidRPr="00552E17">
        <w:rPr>
          <w:bCs/>
          <w:i/>
          <w:iCs/>
          <w:color w:val="auto"/>
        </w:rPr>
        <w:t xml:space="preserve"> </w:t>
      </w:r>
      <w:r w:rsidRPr="00552E17">
        <w:rPr>
          <w:bCs/>
          <w:color w:val="auto"/>
        </w:rPr>
        <w:t xml:space="preserve">created in competitive contexts. </w:t>
      </w:r>
      <w:r w:rsidRPr="00552E17">
        <w:rPr>
          <w:bCs/>
          <w:i/>
          <w:iCs/>
          <w:color w:val="auto"/>
        </w:rPr>
        <w:t>Cognitive Development, 62</w:t>
      </w:r>
      <w:r w:rsidRPr="00552E17">
        <w:rPr>
          <w:bCs/>
          <w:color w:val="auto"/>
        </w:rPr>
        <w:t xml:space="preserve">, </w:t>
      </w:r>
      <w:r w:rsidRPr="00552E17">
        <w:rPr>
          <w:bCs/>
          <w:i/>
          <w:iCs/>
          <w:color w:val="auto"/>
        </w:rPr>
        <w:t xml:space="preserve"> </w:t>
      </w:r>
    </w:p>
    <w:p w14:paraId="41791ED9" w14:textId="7F1B216F" w:rsidR="00B82E00" w:rsidRPr="00552E17" w:rsidRDefault="00B82E00" w:rsidP="00B82E00">
      <w:pPr>
        <w:pStyle w:val="Default"/>
        <w:ind w:firstLine="720"/>
        <w:rPr>
          <w:color w:val="auto"/>
        </w:rPr>
      </w:pPr>
      <w:r w:rsidRPr="00552E17">
        <w:rPr>
          <w:bCs/>
          <w:i/>
          <w:iCs/>
          <w:color w:val="auto"/>
        </w:rPr>
        <w:t xml:space="preserve">101168. </w:t>
      </w:r>
      <w:r w:rsidRPr="00552E17">
        <w:rPr>
          <w:color w:val="auto"/>
        </w:rPr>
        <w:t xml:space="preserve"> https://doi.org/10.1016/j.cogdev.2022.101168 </w:t>
      </w:r>
    </w:p>
    <w:p w14:paraId="736ACD59" w14:textId="549DB6C2" w:rsidR="00DD729E" w:rsidRPr="00552E17" w:rsidRDefault="00DD729E" w:rsidP="00B82E00">
      <w:pPr>
        <w:spacing w:after="0"/>
        <w:rPr>
          <w:color w:val="000000" w:themeColor="text1"/>
          <w:szCs w:val="24"/>
          <w:bdr w:val="none" w:sz="0" w:space="0" w:color="auto" w:frame="1"/>
        </w:rPr>
      </w:pPr>
      <w:r w:rsidRPr="00552E17">
        <w:rPr>
          <w:bCs/>
          <w:szCs w:val="24"/>
        </w:rPr>
        <w:t xml:space="preserve">D’Esterre, A., Woodward, B., &amp; </w:t>
      </w:r>
      <w:r w:rsidRPr="00552E17">
        <w:rPr>
          <w:bCs/>
          <w:color w:val="000000" w:themeColor="text1"/>
          <w:szCs w:val="24"/>
        </w:rPr>
        <w:t xml:space="preserve">Killen, M. (2022). Children’s group identity is related to </w:t>
      </w:r>
      <w:r w:rsidRPr="00552E17">
        <w:rPr>
          <w:bCs/>
          <w:color w:val="000000" w:themeColor="text1"/>
          <w:szCs w:val="24"/>
        </w:rPr>
        <w:tab/>
        <w:t>their assessment of fair and unfair advantages</w:t>
      </w:r>
      <w:r w:rsidRPr="00552E17">
        <w:rPr>
          <w:bCs/>
          <w:i/>
          <w:iCs/>
          <w:color w:val="000000" w:themeColor="text1"/>
          <w:szCs w:val="24"/>
        </w:rPr>
        <w:t xml:space="preserve">. Journal of Experimental Child </w:t>
      </w:r>
      <w:r w:rsidRPr="00552E17">
        <w:rPr>
          <w:bCs/>
          <w:i/>
          <w:iCs/>
          <w:color w:val="000000" w:themeColor="text1"/>
          <w:szCs w:val="24"/>
        </w:rPr>
        <w:tab/>
        <w:t>Psychology</w:t>
      </w:r>
      <w:r w:rsidRPr="00552E17">
        <w:rPr>
          <w:bCs/>
          <w:color w:val="000000" w:themeColor="text1"/>
          <w:szCs w:val="24"/>
        </w:rPr>
        <w:t>,</w:t>
      </w:r>
      <w:r w:rsidRPr="00552E17">
        <w:rPr>
          <w:bCs/>
          <w:i/>
          <w:iCs/>
          <w:color w:val="000000" w:themeColor="text1"/>
          <w:szCs w:val="24"/>
        </w:rPr>
        <w:t xml:space="preserve"> 214</w:t>
      </w:r>
      <w:r w:rsidRPr="00552E17">
        <w:rPr>
          <w:bCs/>
          <w:color w:val="000000" w:themeColor="text1"/>
          <w:szCs w:val="24"/>
        </w:rPr>
        <w:t>, Article 05292</w:t>
      </w:r>
      <w:r w:rsidRPr="00552E17">
        <w:rPr>
          <w:bCs/>
          <w:i/>
          <w:iCs/>
          <w:color w:val="000000" w:themeColor="text1"/>
          <w:szCs w:val="24"/>
        </w:rPr>
        <w:t xml:space="preserve">. </w:t>
      </w:r>
      <w:hyperlink r:id="rId25" w:history="1">
        <w:r w:rsidR="00CA3EA6" w:rsidRPr="00552E17">
          <w:rPr>
            <w:rStyle w:val="Hyperlink"/>
            <w:bCs/>
            <w:szCs w:val="24"/>
          </w:rPr>
          <w:t>https://doi.org/10.1016/j.jecp.2021.105292</w:t>
        </w:r>
      </w:hyperlink>
    </w:p>
    <w:p w14:paraId="58ED91D3" w14:textId="46715880" w:rsidR="00BD640C" w:rsidRPr="00552E17" w:rsidRDefault="00BD640C" w:rsidP="00BD640C">
      <w:pPr>
        <w:contextualSpacing/>
        <w:rPr>
          <w:rFonts w:eastAsiaTheme="minorEastAsia"/>
          <w:color w:val="000000" w:themeColor="text1"/>
          <w:szCs w:val="24"/>
        </w:rPr>
      </w:pPr>
      <w:r w:rsidRPr="00552E17">
        <w:rPr>
          <w:color w:val="000000" w:themeColor="text1"/>
          <w:szCs w:val="24"/>
        </w:rPr>
        <w:t>Glidden, J., D’Esterre, A.</w:t>
      </w:r>
      <w:r w:rsidR="004D06DE" w:rsidRPr="00552E17">
        <w:rPr>
          <w:color w:val="000000" w:themeColor="text1"/>
          <w:szCs w:val="24"/>
        </w:rPr>
        <w:t xml:space="preserve"> </w:t>
      </w:r>
      <w:r w:rsidRPr="00552E17">
        <w:rPr>
          <w:color w:val="000000" w:themeColor="text1"/>
          <w:szCs w:val="24"/>
        </w:rPr>
        <w:t xml:space="preserve">P., Butler, L. P., &amp; Killen, M. (2022). </w:t>
      </w:r>
      <w:r w:rsidRPr="00552E17">
        <w:rPr>
          <w:rFonts w:eastAsiaTheme="minorEastAsia"/>
          <w:color w:val="000000" w:themeColor="text1"/>
          <w:szCs w:val="24"/>
        </w:rPr>
        <w:t xml:space="preserve">Claims of wrongdoing by </w:t>
      </w:r>
    </w:p>
    <w:p w14:paraId="2D002F75" w14:textId="7C31E522" w:rsidR="00BD640C" w:rsidRPr="00552E17" w:rsidRDefault="00BD640C" w:rsidP="00BD640C">
      <w:pPr>
        <w:ind w:firstLine="720"/>
        <w:contextualSpacing/>
        <w:rPr>
          <w:color w:val="000000" w:themeColor="text1"/>
          <w:szCs w:val="24"/>
          <w:lang w:val="fr-FR"/>
        </w:rPr>
      </w:pPr>
      <w:r w:rsidRPr="00552E17">
        <w:rPr>
          <w:rFonts w:eastAsiaTheme="minorEastAsia"/>
          <w:color w:val="000000" w:themeColor="text1"/>
          <w:szCs w:val="24"/>
        </w:rPr>
        <w:t xml:space="preserve">outgroup members heighten children’s ingroup biases. </w:t>
      </w:r>
      <w:r w:rsidRPr="00552E17">
        <w:rPr>
          <w:rFonts w:eastAsiaTheme="minorEastAsia"/>
          <w:i/>
          <w:iCs/>
          <w:color w:val="000000" w:themeColor="text1"/>
          <w:szCs w:val="24"/>
          <w:lang w:val="fr-FR"/>
        </w:rPr>
        <w:t>Acta Psychologica</w:t>
      </w:r>
      <w:r w:rsidR="00DD729E" w:rsidRPr="00552E17">
        <w:rPr>
          <w:rFonts w:eastAsiaTheme="minorEastAsia"/>
          <w:color w:val="000000" w:themeColor="text1"/>
          <w:szCs w:val="24"/>
          <w:lang w:val="fr-FR"/>
        </w:rPr>
        <w:t>,</w:t>
      </w:r>
      <w:r w:rsidRPr="00552E17">
        <w:rPr>
          <w:color w:val="000000" w:themeColor="text1"/>
          <w:szCs w:val="24"/>
          <w:lang w:val="fr-FR"/>
        </w:rPr>
        <w:t xml:space="preserve"> </w:t>
      </w:r>
      <w:r w:rsidRPr="00552E17">
        <w:rPr>
          <w:i/>
          <w:iCs/>
          <w:color w:val="000000" w:themeColor="text1"/>
          <w:szCs w:val="24"/>
          <w:lang w:val="fr-FR"/>
        </w:rPr>
        <w:t>230</w:t>
      </w:r>
      <w:r w:rsidRPr="00552E17">
        <w:rPr>
          <w:color w:val="000000" w:themeColor="text1"/>
          <w:szCs w:val="24"/>
          <w:lang w:val="fr-FR"/>
        </w:rPr>
        <w:t xml:space="preserve">, </w:t>
      </w:r>
    </w:p>
    <w:p w14:paraId="20B2AD72" w14:textId="5E3D5A29" w:rsidR="00BD640C" w:rsidRPr="00552E17" w:rsidRDefault="00BD640C" w:rsidP="00BD640C">
      <w:pPr>
        <w:ind w:left="720"/>
        <w:contextualSpacing/>
        <w:rPr>
          <w:rStyle w:val="Hyperlink"/>
          <w:color w:val="000000" w:themeColor="text1"/>
          <w:szCs w:val="24"/>
          <w:lang w:val="fr-FR"/>
        </w:rPr>
      </w:pPr>
      <w:r w:rsidRPr="00552E17">
        <w:rPr>
          <w:color w:val="000000" w:themeColor="text1"/>
          <w:szCs w:val="24"/>
          <w:lang w:val="fr-FR"/>
        </w:rPr>
        <w:t xml:space="preserve">Article 103732. </w:t>
      </w:r>
      <w:hyperlink r:id="rId26" w:tgtFrame="_blank" w:tooltip="Persistent link using digital object identifier" w:history="1">
        <w:r w:rsidRPr="00552E17">
          <w:rPr>
            <w:rStyle w:val="Hyperlink"/>
            <w:color w:val="000000" w:themeColor="text1"/>
            <w:szCs w:val="24"/>
            <w:lang w:val="fr-FR"/>
          </w:rPr>
          <w:t>https://doi.org/10.1016/j.actpsy.2022.103732</w:t>
        </w:r>
      </w:hyperlink>
    </w:p>
    <w:p w14:paraId="342CD947" w14:textId="4EEE8045" w:rsidR="00BD640C" w:rsidRPr="00552E17" w:rsidRDefault="00BD640C" w:rsidP="00BD640C">
      <w:pPr>
        <w:spacing w:after="0"/>
        <w:rPr>
          <w:color w:val="000000" w:themeColor="text1"/>
          <w:szCs w:val="24"/>
          <w:shd w:val="clear" w:color="auto" w:fill="FFFFFF"/>
        </w:rPr>
      </w:pPr>
      <w:r w:rsidRPr="00552E17">
        <w:rPr>
          <w:color w:val="000000" w:themeColor="text1"/>
          <w:szCs w:val="24"/>
          <w:shd w:val="clear" w:color="auto" w:fill="FFFFFF"/>
        </w:rPr>
        <w:t>Gönültas, S., Argyri, E.</w:t>
      </w:r>
      <w:r w:rsidR="004D06DE" w:rsidRPr="00552E17">
        <w:rPr>
          <w:color w:val="000000" w:themeColor="text1"/>
          <w:szCs w:val="24"/>
          <w:shd w:val="clear" w:color="auto" w:fill="FFFFFF"/>
        </w:rPr>
        <w:t xml:space="preserve"> </w:t>
      </w:r>
      <w:r w:rsidRPr="00552E17">
        <w:rPr>
          <w:color w:val="000000" w:themeColor="text1"/>
          <w:szCs w:val="24"/>
          <w:shd w:val="clear" w:color="auto" w:fill="FFFFFF"/>
        </w:rPr>
        <w:t>K., Yüksel, A.</w:t>
      </w:r>
      <w:r w:rsidR="004D06DE" w:rsidRPr="00552E17">
        <w:rPr>
          <w:color w:val="000000" w:themeColor="text1"/>
          <w:szCs w:val="24"/>
          <w:shd w:val="clear" w:color="auto" w:fill="FFFFFF"/>
        </w:rPr>
        <w:t xml:space="preserve"> </w:t>
      </w:r>
      <w:r w:rsidRPr="00552E17">
        <w:rPr>
          <w:color w:val="000000" w:themeColor="text1"/>
          <w:szCs w:val="24"/>
          <w:shd w:val="clear" w:color="auto" w:fill="FFFFFF"/>
        </w:rPr>
        <w:t>S., Palmer, S.</w:t>
      </w:r>
      <w:r w:rsidR="00093DEA" w:rsidRPr="00552E17">
        <w:rPr>
          <w:color w:val="000000" w:themeColor="text1"/>
          <w:szCs w:val="24"/>
          <w:shd w:val="clear" w:color="auto" w:fill="FFFFFF"/>
        </w:rPr>
        <w:t xml:space="preserve"> </w:t>
      </w:r>
      <w:r w:rsidRPr="00552E17">
        <w:rPr>
          <w:color w:val="000000" w:themeColor="text1"/>
          <w:szCs w:val="24"/>
          <w:shd w:val="clear" w:color="auto" w:fill="FFFFFF"/>
        </w:rPr>
        <w:t xml:space="preserve">B., McGuire, L., Killen, M., &amp; Rutland, A. </w:t>
      </w:r>
    </w:p>
    <w:p w14:paraId="72B8BCB8" w14:textId="4130CF09" w:rsidR="00BD640C" w:rsidRPr="00552E17" w:rsidRDefault="00BD640C" w:rsidP="00BD640C">
      <w:pPr>
        <w:spacing w:after="0"/>
        <w:ind w:left="720"/>
        <w:rPr>
          <w:color w:val="000000" w:themeColor="text1"/>
          <w:szCs w:val="24"/>
        </w:rPr>
      </w:pPr>
      <w:r w:rsidRPr="00552E17">
        <w:rPr>
          <w:color w:val="000000" w:themeColor="text1"/>
          <w:szCs w:val="24"/>
          <w:shd w:val="clear" w:color="auto" w:fill="FFFFFF"/>
        </w:rPr>
        <w:t xml:space="preserve">(2022). British adolescents are more likely than children to support bystanders who challenge exclusion of immigrant peers. </w:t>
      </w:r>
      <w:r w:rsidRPr="00552E17">
        <w:rPr>
          <w:i/>
          <w:iCs/>
          <w:color w:val="000000" w:themeColor="text1"/>
          <w:szCs w:val="24"/>
        </w:rPr>
        <w:t>Frontiers in Psychology</w:t>
      </w:r>
      <w:r w:rsidRPr="00552E17">
        <w:rPr>
          <w:color w:val="000000" w:themeColor="text1"/>
          <w:szCs w:val="24"/>
        </w:rPr>
        <w:t xml:space="preserve">, </w:t>
      </w:r>
      <w:r w:rsidRPr="00552E17">
        <w:rPr>
          <w:i/>
          <w:iCs/>
          <w:color w:val="000000" w:themeColor="text1"/>
          <w:szCs w:val="24"/>
        </w:rPr>
        <w:t>13</w:t>
      </w:r>
      <w:r w:rsidRPr="00552E17">
        <w:rPr>
          <w:color w:val="000000" w:themeColor="text1"/>
          <w:szCs w:val="24"/>
        </w:rPr>
        <w:t>,</w:t>
      </w:r>
      <w:r w:rsidR="001D0579" w:rsidRPr="00552E17">
        <w:rPr>
          <w:color w:val="000000" w:themeColor="text1"/>
          <w:szCs w:val="24"/>
        </w:rPr>
        <w:t xml:space="preserve"> Article</w:t>
      </w:r>
      <w:r w:rsidRPr="00552E17">
        <w:rPr>
          <w:color w:val="000000" w:themeColor="text1"/>
          <w:szCs w:val="24"/>
        </w:rPr>
        <w:t xml:space="preserve"> </w:t>
      </w:r>
      <w:r w:rsidR="001D0579" w:rsidRPr="00552E17">
        <w:rPr>
          <w:color w:val="000000" w:themeColor="text1"/>
          <w:szCs w:val="24"/>
        </w:rPr>
        <w:t xml:space="preserve">837276. </w:t>
      </w:r>
      <w:hyperlink r:id="rId27" w:history="1">
        <w:r w:rsidR="001D0579" w:rsidRPr="00552E17">
          <w:rPr>
            <w:rStyle w:val="Hyperlink"/>
            <w:color w:val="000000" w:themeColor="text1"/>
            <w:szCs w:val="24"/>
          </w:rPr>
          <w:t>https://doi.org/10.3389/fpsyg.2022.837276</w:t>
        </w:r>
      </w:hyperlink>
    </w:p>
    <w:p w14:paraId="08835999" w14:textId="443FCE05" w:rsidR="00DD729E" w:rsidRPr="00552E17" w:rsidRDefault="00DD729E" w:rsidP="00DD729E">
      <w:pPr>
        <w:shd w:val="clear" w:color="auto" w:fill="FFFFFF"/>
        <w:spacing w:after="0"/>
        <w:rPr>
          <w:color w:val="000000" w:themeColor="text1"/>
          <w:szCs w:val="24"/>
        </w:rPr>
      </w:pPr>
      <w:bookmarkStart w:id="21" w:name="_Hlk115119728"/>
      <w:bookmarkStart w:id="22" w:name="_Hlk108077192"/>
      <w:bookmarkStart w:id="23" w:name="_Hlk152278898"/>
      <w:r w:rsidRPr="00552E17">
        <w:rPr>
          <w:color w:val="000000" w:themeColor="text1"/>
          <w:szCs w:val="24"/>
        </w:rPr>
        <w:t>Grütter</w:t>
      </w:r>
      <w:bookmarkEnd w:id="21"/>
      <w:r w:rsidRPr="00552E17">
        <w:rPr>
          <w:color w:val="000000" w:themeColor="text1"/>
          <w:szCs w:val="24"/>
        </w:rPr>
        <w:t xml:space="preserve">, J., Dhakal, S., &amp; Killen, M. (2022). Socioeconomic status biases among children and </w:t>
      </w:r>
      <w:r w:rsidRPr="00552E17">
        <w:rPr>
          <w:color w:val="000000" w:themeColor="text1"/>
          <w:szCs w:val="24"/>
        </w:rPr>
        <w:tab/>
        <w:t xml:space="preserve">adolescents: The role of school diversity and teacher beliefs in Nepal. </w:t>
      </w:r>
      <w:r w:rsidRPr="00552E17">
        <w:rPr>
          <w:bCs/>
          <w:i/>
          <w:iCs/>
          <w:color w:val="000000" w:themeColor="text1"/>
          <w:szCs w:val="24"/>
        </w:rPr>
        <w:t xml:space="preserve">Child </w:t>
      </w:r>
      <w:r w:rsidRPr="00552E17">
        <w:rPr>
          <w:bCs/>
          <w:i/>
          <w:iCs/>
          <w:color w:val="000000" w:themeColor="text1"/>
          <w:szCs w:val="24"/>
        </w:rPr>
        <w:tab/>
        <w:t>Development</w:t>
      </w:r>
      <w:r w:rsidRPr="00552E17">
        <w:rPr>
          <w:bCs/>
          <w:color w:val="000000" w:themeColor="text1"/>
          <w:szCs w:val="24"/>
        </w:rPr>
        <w:t xml:space="preserve">, </w:t>
      </w:r>
      <w:r w:rsidRPr="00552E17">
        <w:rPr>
          <w:bCs/>
          <w:i/>
          <w:iCs/>
          <w:color w:val="000000" w:themeColor="text1"/>
          <w:szCs w:val="24"/>
        </w:rPr>
        <w:t>93</w:t>
      </w:r>
      <w:r w:rsidRPr="00552E17">
        <w:rPr>
          <w:bCs/>
          <w:color w:val="000000" w:themeColor="text1"/>
          <w:szCs w:val="24"/>
        </w:rPr>
        <w:t xml:space="preserve">(5), 1475-1492. </w:t>
      </w:r>
      <w:hyperlink r:id="rId28" w:history="1">
        <w:r w:rsidRPr="00552E17">
          <w:rPr>
            <w:rStyle w:val="Hyperlink"/>
            <w:bCs/>
            <w:szCs w:val="24"/>
          </w:rPr>
          <w:t>https://doi.org/</w:t>
        </w:r>
        <w:r w:rsidRPr="00552E17">
          <w:rPr>
            <w:rStyle w:val="Hyperlink"/>
            <w:szCs w:val="24"/>
          </w:rPr>
          <w:t>10.1111/cdev.13796</w:t>
        </w:r>
        <w:bookmarkEnd w:id="22"/>
      </w:hyperlink>
    </w:p>
    <w:bookmarkEnd w:id="23"/>
    <w:p w14:paraId="1831A4B3" w14:textId="77777777" w:rsidR="001D0579" w:rsidRPr="00552E17" w:rsidRDefault="001D0579" w:rsidP="001D0579">
      <w:pPr>
        <w:autoSpaceDE w:val="0"/>
        <w:autoSpaceDN w:val="0"/>
        <w:adjustRightInd w:val="0"/>
        <w:spacing w:after="0"/>
        <w:rPr>
          <w:color w:val="000000" w:themeColor="text1"/>
          <w:szCs w:val="24"/>
        </w:rPr>
      </w:pPr>
      <w:r w:rsidRPr="00552E17">
        <w:rPr>
          <w:color w:val="000000" w:themeColor="text1"/>
          <w:szCs w:val="24"/>
        </w:rPr>
        <w:t xml:space="preserve">Hitti, A., &amp; Killen, M. (2022). Adolescents' evaluations of those who challenge exclusive and </w:t>
      </w:r>
    </w:p>
    <w:p w14:paraId="4876C828" w14:textId="27C1AC6A" w:rsidR="001D0579" w:rsidRPr="00552E17" w:rsidRDefault="001D0579" w:rsidP="001D0579">
      <w:pPr>
        <w:autoSpaceDE w:val="0"/>
        <w:autoSpaceDN w:val="0"/>
        <w:adjustRightInd w:val="0"/>
        <w:spacing w:after="0"/>
        <w:ind w:left="720"/>
        <w:rPr>
          <w:rStyle w:val="Hyperlink"/>
          <w:szCs w:val="24"/>
        </w:rPr>
      </w:pPr>
      <w:r w:rsidRPr="00552E17">
        <w:rPr>
          <w:color w:val="000000" w:themeColor="text1"/>
          <w:szCs w:val="24"/>
        </w:rPr>
        <w:t xml:space="preserve">inclusive peer norms. </w:t>
      </w:r>
      <w:r w:rsidRPr="00552E17">
        <w:rPr>
          <w:i/>
          <w:iCs/>
          <w:color w:val="000000" w:themeColor="text1"/>
          <w:szCs w:val="24"/>
        </w:rPr>
        <w:t>Journal of Community and Applied Social Psychology</w:t>
      </w:r>
      <w:r w:rsidRPr="00552E17">
        <w:rPr>
          <w:color w:val="000000" w:themeColor="text1"/>
          <w:szCs w:val="24"/>
        </w:rPr>
        <w:t xml:space="preserve">. </w:t>
      </w:r>
      <w:hyperlink r:id="rId29" w:history="1">
        <w:r w:rsidRPr="00552E17">
          <w:rPr>
            <w:rStyle w:val="Hyperlink"/>
            <w:szCs w:val="24"/>
          </w:rPr>
          <w:t>https://doi.org/10.1002/casp.2638</w:t>
        </w:r>
      </w:hyperlink>
    </w:p>
    <w:p w14:paraId="3A685A97" w14:textId="77777777" w:rsidR="00E225C6" w:rsidRPr="00552E17" w:rsidRDefault="00E225C6" w:rsidP="00E225C6">
      <w:pPr>
        <w:spacing w:after="0"/>
        <w:rPr>
          <w:bCs/>
          <w:i/>
          <w:iCs/>
          <w:color w:val="000000" w:themeColor="text1"/>
          <w:szCs w:val="24"/>
        </w:rPr>
      </w:pPr>
      <w:bookmarkStart w:id="24" w:name="_Hlk152278907"/>
      <w:bookmarkStart w:id="25" w:name="_Hlk149752211"/>
      <w:r w:rsidRPr="00552E17">
        <w:rPr>
          <w:bCs/>
          <w:color w:val="000000" w:themeColor="text1"/>
          <w:szCs w:val="24"/>
        </w:rPr>
        <w:t xml:space="preserve">Killen, M., Burkholder, A. R., D’Esterre, A. P., Sims, R. N., Glidden, J., Yee, K. M., Luken Raz, </w:t>
      </w:r>
      <w:r w:rsidRPr="00552E17">
        <w:rPr>
          <w:bCs/>
          <w:color w:val="000000" w:themeColor="text1"/>
          <w:szCs w:val="24"/>
        </w:rPr>
        <w:tab/>
        <w:t xml:space="preserve">K. V., Elenbaas, L., Rizzo, M. T., Woodward, B., Samuelson, A., Sweet, T. M., &amp; </w:t>
      </w:r>
      <w:r w:rsidRPr="00552E17">
        <w:rPr>
          <w:bCs/>
          <w:color w:val="000000" w:themeColor="text1"/>
          <w:szCs w:val="24"/>
        </w:rPr>
        <w:tab/>
        <w:t xml:space="preserve">Stapleton, L. M. (2022). Testing the effectiveness of the </w:t>
      </w:r>
      <w:r w:rsidRPr="00552E17">
        <w:rPr>
          <w:bCs/>
          <w:i/>
          <w:iCs/>
          <w:color w:val="000000" w:themeColor="text1"/>
          <w:szCs w:val="24"/>
        </w:rPr>
        <w:t>Developing Inclusive Youth</w:t>
      </w:r>
      <w:r w:rsidRPr="00552E17">
        <w:rPr>
          <w:bCs/>
          <w:color w:val="000000" w:themeColor="text1"/>
          <w:szCs w:val="24"/>
        </w:rPr>
        <w:t xml:space="preserve"> </w:t>
      </w:r>
      <w:r w:rsidRPr="00552E17">
        <w:rPr>
          <w:bCs/>
          <w:color w:val="000000" w:themeColor="text1"/>
          <w:szCs w:val="24"/>
        </w:rPr>
        <w:tab/>
        <w:t xml:space="preserve">program: A multi-site randomized control trial. </w:t>
      </w:r>
      <w:r w:rsidRPr="00552E17">
        <w:rPr>
          <w:bCs/>
          <w:i/>
          <w:iCs/>
          <w:color w:val="000000" w:themeColor="text1"/>
          <w:szCs w:val="24"/>
        </w:rPr>
        <w:t>Child Development</w:t>
      </w:r>
      <w:r w:rsidRPr="00552E17">
        <w:rPr>
          <w:bCs/>
          <w:color w:val="000000" w:themeColor="text1"/>
          <w:szCs w:val="24"/>
        </w:rPr>
        <w:t>,</w:t>
      </w:r>
      <w:r w:rsidRPr="00552E17">
        <w:rPr>
          <w:bCs/>
          <w:i/>
          <w:iCs/>
          <w:color w:val="000000" w:themeColor="text1"/>
          <w:szCs w:val="24"/>
        </w:rPr>
        <w:t xml:space="preserve"> 93</w:t>
      </w:r>
      <w:r w:rsidRPr="00552E17">
        <w:rPr>
          <w:bCs/>
          <w:color w:val="000000" w:themeColor="text1"/>
          <w:szCs w:val="24"/>
        </w:rPr>
        <w:t>(3),</w:t>
      </w:r>
      <w:r w:rsidRPr="00552E17">
        <w:rPr>
          <w:bCs/>
          <w:i/>
          <w:iCs/>
          <w:color w:val="000000" w:themeColor="text1"/>
          <w:szCs w:val="24"/>
        </w:rPr>
        <w:t xml:space="preserve"> </w:t>
      </w:r>
      <w:r w:rsidRPr="00552E17">
        <w:rPr>
          <w:bCs/>
          <w:color w:val="000000" w:themeColor="text1"/>
          <w:szCs w:val="24"/>
        </w:rPr>
        <w:t>732-750</w:t>
      </w:r>
      <w:r w:rsidRPr="00552E17">
        <w:rPr>
          <w:bCs/>
          <w:i/>
          <w:iCs/>
          <w:color w:val="000000" w:themeColor="text1"/>
          <w:szCs w:val="24"/>
        </w:rPr>
        <w:t xml:space="preserve">. </w:t>
      </w:r>
    </w:p>
    <w:bookmarkStart w:id="26" w:name="_Hlk184419359"/>
    <w:p w14:paraId="50681F48" w14:textId="77777777" w:rsidR="00E225C6" w:rsidRPr="00552E17" w:rsidRDefault="00E225C6" w:rsidP="00E225C6">
      <w:pPr>
        <w:spacing w:after="0"/>
        <w:ind w:firstLine="720"/>
        <w:rPr>
          <w:rStyle w:val="Hyperlink"/>
          <w:color w:val="000000" w:themeColor="text1"/>
          <w:szCs w:val="24"/>
          <w:shd w:val="clear" w:color="auto" w:fill="FFFFFF"/>
        </w:rPr>
      </w:pPr>
      <w:r w:rsidRPr="00552E17">
        <w:fldChar w:fldCharType="begin"/>
      </w:r>
      <w:r w:rsidRPr="00552E17">
        <w:instrText>HYPERLINK "https://doi.org/10.1111/cdev.13785"</w:instrText>
      </w:r>
      <w:r w:rsidRPr="00552E17">
        <w:fldChar w:fldCharType="separate"/>
      </w:r>
      <w:r w:rsidRPr="00552E17">
        <w:rPr>
          <w:rStyle w:val="Hyperlink"/>
          <w:color w:val="000000" w:themeColor="text1"/>
          <w:szCs w:val="24"/>
          <w:shd w:val="clear" w:color="auto" w:fill="FFFFFF"/>
        </w:rPr>
        <w:t>https://doi.org/10.1111/cdev.13785</w:t>
      </w:r>
      <w:r w:rsidRPr="00552E17">
        <w:rPr>
          <w:rStyle w:val="Hyperlink"/>
          <w:color w:val="000000" w:themeColor="text1"/>
          <w:szCs w:val="24"/>
          <w:shd w:val="clear" w:color="auto" w:fill="FFFFFF"/>
        </w:rPr>
        <w:fldChar w:fldCharType="end"/>
      </w:r>
      <w:bookmarkEnd w:id="24"/>
    </w:p>
    <w:p w14:paraId="4EDDD7CA" w14:textId="4937E7CD" w:rsidR="00853D81" w:rsidRPr="00552E17" w:rsidRDefault="001D0579" w:rsidP="001D0579">
      <w:pPr>
        <w:spacing w:after="0"/>
        <w:rPr>
          <w:bCs/>
          <w:i/>
          <w:iCs/>
          <w:color w:val="000000" w:themeColor="text1"/>
          <w:szCs w:val="24"/>
        </w:rPr>
      </w:pPr>
      <w:bookmarkStart w:id="27" w:name="_Hlk123989791"/>
      <w:bookmarkStart w:id="28" w:name="_Hlk160093519"/>
      <w:bookmarkEnd w:id="25"/>
      <w:bookmarkEnd w:id="26"/>
      <w:r w:rsidRPr="00552E17">
        <w:rPr>
          <w:bCs/>
          <w:color w:val="000000" w:themeColor="text1"/>
          <w:szCs w:val="24"/>
        </w:rPr>
        <w:t xml:space="preserve">Killen, M., Elenbaas, L., &amp; Ruck, M. D. (2022). Developmental perspectives on social </w:t>
      </w:r>
      <w:r w:rsidRPr="00552E17">
        <w:rPr>
          <w:bCs/>
          <w:color w:val="000000" w:themeColor="text1"/>
          <w:szCs w:val="24"/>
        </w:rPr>
        <w:tab/>
        <w:t xml:space="preserve">inequalities and human rights. </w:t>
      </w:r>
      <w:r w:rsidRPr="00552E17">
        <w:rPr>
          <w:bCs/>
          <w:i/>
          <w:iCs/>
          <w:color w:val="000000" w:themeColor="text1"/>
          <w:szCs w:val="24"/>
        </w:rPr>
        <w:t>Human Development</w:t>
      </w:r>
      <w:r w:rsidR="00853D81" w:rsidRPr="00552E17">
        <w:rPr>
          <w:bCs/>
          <w:i/>
          <w:iCs/>
          <w:color w:val="000000" w:themeColor="text1"/>
          <w:szCs w:val="24"/>
        </w:rPr>
        <w:t>,66</w:t>
      </w:r>
      <w:r w:rsidR="00853D81" w:rsidRPr="00552E17">
        <w:rPr>
          <w:bCs/>
          <w:color w:val="000000" w:themeColor="text1"/>
          <w:szCs w:val="24"/>
        </w:rPr>
        <w:t>(4-5), 1-14.</w:t>
      </w:r>
      <w:r w:rsidR="00853D81" w:rsidRPr="00552E17">
        <w:rPr>
          <w:bCs/>
          <w:i/>
          <w:iCs/>
          <w:color w:val="000000" w:themeColor="text1"/>
          <w:szCs w:val="24"/>
        </w:rPr>
        <w:t xml:space="preserve"> </w:t>
      </w:r>
      <w:r w:rsidRPr="00552E17">
        <w:rPr>
          <w:bCs/>
          <w:i/>
          <w:iCs/>
          <w:color w:val="000000" w:themeColor="text1"/>
          <w:szCs w:val="24"/>
        </w:rPr>
        <w:t xml:space="preserve"> </w:t>
      </w:r>
    </w:p>
    <w:p w14:paraId="5A337BBC" w14:textId="1858C974" w:rsidR="001D0579" w:rsidRPr="00552E17" w:rsidRDefault="00853D81" w:rsidP="00853D81">
      <w:pPr>
        <w:spacing w:after="0"/>
        <w:ind w:firstLine="720"/>
        <w:rPr>
          <w:bCs/>
          <w:color w:val="000000" w:themeColor="text1"/>
          <w:szCs w:val="24"/>
        </w:rPr>
      </w:pPr>
      <w:hyperlink r:id="rId30" w:history="1">
        <w:r w:rsidRPr="00552E17">
          <w:rPr>
            <w:rStyle w:val="Hyperlink"/>
            <w:bCs/>
            <w:szCs w:val="24"/>
          </w:rPr>
          <w:t>https://doi.org/10.1159/000526276</w:t>
        </w:r>
      </w:hyperlink>
      <w:bookmarkEnd w:id="27"/>
    </w:p>
    <w:p w14:paraId="3EB6502E" w14:textId="1B667983" w:rsidR="00DD729E" w:rsidRPr="00552E17" w:rsidRDefault="00DD729E" w:rsidP="00DD729E">
      <w:pPr>
        <w:spacing w:after="0"/>
        <w:rPr>
          <w:bCs/>
          <w:color w:val="000000" w:themeColor="text1"/>
          <w:szCs w:val="24"/>
        </w:rPr>
      </w:pPr>
      <w:bookmarkStart w:id="29" w:name="_Hlk121580653"/>
      <w:bookmarkEnd w:id="28"/>
      <w:r w:rsidRPr="00552E17">
        <w:rPr>
          <w:bCs/>
          <w:color w:val="000000" w:themeColor="text1"/>
          <w:szCs w:val="24"/>
        </w:rPr>
        <w:t>Killen, M., Luken Raz, K.</w:t>
      </w:r>
      <w:r w:rsidR="005158AE" w:rsidRPr="00552E17">
        <w:rPr>
          <w:bCs/>
          <w:color w:val="000000" w:themeColor="text1"/>
          <w:szCs w:val="24"/>
        </w:rPr>
        <w:t xml:space="preserve"> V.</w:t>
      </w:r>
      <w:r w:rsidRPr="00552E17">
        <w:rPr>
          <w:bCs/>
          <w:color w:val="000000" w:themeColor="text1"/>
          <w:szCs w:val="24"/>
        </w:rPr>
        <w:t>, &amp; Graham, S. (202</w:t>
      </w:r>
      <w:r w:rsidR="003A4E87" w:rsidRPr="00552E17">
        <w:rPr>
          <w:bCs/>
          <w:color w:val="000000" w:themeColor="text1"/>
          <w:szCs w:val="24"/>
        </w:rPr>
        <w:t>2</w:t>
      </w:r>
      <w:r w:rsidRPr="00552E17">
        <w:rPr>
          <w:bCs/>
          <w:color w:val="000000" w:themeColor="text1"/>
          <w:szCs w:val="24"/>
        </w:rPr>
        <w:t xml:space="preserve">). Reducing prejudice through promoting </w:t>
      </w:r>
      <w:r w:rsidRPr="00552E17">
        <w:rPr>
          <w:bCs/>
          <w:color w:val="000000" w:themeColor="text1"/>
          <w:szCs w:val="24"/>
        </w:rPr>
        <w:tab/>
        <w:t>cross</w:t>
      </w:r>
      <w:r w:rsidR="00897A64" w:rsidRPr="00552E17">
        <w:rPr>
          <w:bCs/>
          <w:color w:val="000000" w:themeColor="text1"/>
          <w:szCs w:val="24"/>
        </w:rPr>
        <w:t>-</w:t>
      </w:r>
      <w:r w:rsidRPr="00552E17">
        <w:rPr>
          <w:bCs/>
          <w:color w:val="000000" w:themeColor="text1"/>
          <w:szCs w:val="24"/>
        </w:rPr>
        <w:t xml:space="preserve">group friendships. </w:t>
      </w:r>
      <w:r w:rsidRPr="00552E17">
        <w:rPr>
          <w:bCs/>
          <w:i/>
          <w:iCs/>
          <w:color w:val="000000" w:themeColor="text1"/>
          <w:szCs w:val="24"/>
        </w:rPr>
        <w:t>Review of General Psychology</w:t>
      </w:r>
      <w:r w:rsidRPr="00552E17">
        <w:rPr>
          <w:bCs/>
          <w:color w:val="000000" w:themeColor="text1"/>
          <w:szCs w:val="24"/>
        </w:rPr>
        <w:t xml:space="preserve">, </w:t>
      </w:r>
      <w:r w:rsidRPr="00552E17">
        <w:rPr>
          <w:bCs/>
          <w:i/>
          <w:iCs/>
          <w:color w:val="000000" w:themeColor="text1"/>
          <w:szCs w:val="24"/>
        </w:rPr>
        <w:t>26</w:t>
      </w:r>
      <w:r w:rsidRPr="00552E17">
        <w:rPr>
          <w:bCs/>
          <w:color w:val="000000" w:themeColor="text1"/>
          <w:szCs w:val="24"/>
        </w:rPr>
        <w:t>(3), 361-376.</w:t>
      </w:r>
    </w:p>
    <w:p w14:paraId="335AD551" w14:textId="1D35DDE3" w:rsidR="00DD729E" w:rsidRPr="00552E17" w:rsidRDefault="00DD729E" w:rsidP="00DD729E">
      <w:pPr>
        <w:spacing w:after="0"/>
        <w:ind w:firstLine="720"/>
        <w:rPr>
          <w:bCs/>
          <w:color w:val="000000" w:themeColor="text1"/>
          <w:szCs w:val="24"/>
        </w:rPr>
      </w:pPr>
      <w:hyperlink r:id="rId31" w:history="1">
        <w:r w:rsidRPr="00552E17">
          <w:rPr>
            <w:rStyle w:val="Hyperlink"/>
            <w:bCs/>
            <w:szCs w:val="24"/>
          </w:rPr>
          <w:t>https://doi.org/10.1177/10892680211061262</w:t>
        </w:r>
      </w:hyperlink>
    </w:p>
    <w:p w14:paraId="41E8CB76" w14:textId="77777777" w:rsidR="00DD729E" w:rsidRPr="00552E17" w:rsidRDefault="00DD729E" w:rsidP="00DD729E">
      <w:pPr>
        <w:spacing w:after="0"/>
        <w:rPr>
          <w:color w:val="000000" w:themeColor="text1"/>
          <w:szCs w:val="24"/>
        </w:rPr>
      </w:pPr>
      <w:bookmarkStart w:id="30" w:name="_Hlk108074683"/>
      <w:bookmarkStart w:id="31" w:name="_Hlk172807659"/>
      <w:bookmarkEnd w:id="29"/>
      <w:r w:rsidRPr="00552E17">
        <w:rPr>
          <w:bCs/>
          <w:color w:val="000000" w:themeColor="text1"/>
          <w:szCs w:val="24"/>
        </w:rPr>
        <w:t xml:space="preserve">Killen, M., &amp; Rutland, A. (2022). </w:t>
      </w:r>
      <w:bookmarkStart w:id="32" w:name="_Hlk103947769"/>
      <w:r w:rsidRPr="00552E17">
        <w:rPr>
          <w:bCs/>
          <w:color w:val="000000" w:themeColor="text1"/>
          <w:szCs w:val="24"/>
        </w:rPr>
        <w:t xml:space="preserve">Promoting fair and just school environments: Developing </w:t>
      </w:r>
      <w:r w:rsidRPr="00552E17">
        <w:rPr>
          <w:bCs/>
          <w:color w:val="000000" w:themeColor="text1"/>
          <w:szCs w:val="24"/>
        </w:rPr>
        <w:tab/>
        <w:t xml:space="preserve">inclusive youth. </w:t>
      </w:r>
      <w:bookmarkEnd w:id="32"/>
      <w:r w:rsidRPr="00552E17">
        <w:rPr>
          <w:bCs/>
          <w:i/>
          <w:iCs/>
          <w:color w:val="000000" w:themeColor="text1"/>
          <w:szCs w:val="24"/>
        </w:rPr>
        <w:t>Policy Insights from the Brain and Behavioral Sciences</w:t>
      </w:r>
      <w:r w:rsidRPr="00552E17">
        <w:rPr>
          <w:bCs/>
          <w:color w:val="000000" w:themeColor="text1"/>
          <w:szCs w:val="24"/>
        </w:rPr>
        <w:t>,</w:t>
      </w:r>
      <w:r w:rsidRPr="00552E17">
        <w:rPr>
          <w:bCs/>
          <w:i/>
          <w:iCs/>
          <w:color w:val="000000" w:themeColor="text1"/>
          <w:szCs w:val="24"/>
        </w:rPr>
        <w:t xml:space="preserve"> </w:t>
      </w:r>
      <w:r w:rsidRPr="00552E17">
        <w:rPr>
          <w:i/>
          <w:iCs/>
          <w:color w:val="000000" w:themeColor="text1"/>
          <w:szCs w:val="24"/>
        </w:rPr>
        <w:t>9</w:t>
      </w:r>
      <w:r w:rsidRPr="00552E17">
        <w:rPr>
          <w:color w:val="000000" w:themeColor="text1"/>
          <w:szCs w:val="24"/>
        </w:rPr>
        <w:t>(1), 81-</w:t>
      </w:r>
      <w:r w:rsidRPr="00552E17">
        <w:rPr>
          <w:color w:val="000000" w:themeColor="text1"/>
          <w:szCs w:val="24"/>
        </w:rPr>
        <w:tab/>
        <w:t xml:space="preserve">89. </w:t>
      </w:r>
    </w:p>
    <w:p w14:paraId="747AAD41" w14:textId="17C07413" w:rsidR="00DD729E" w:rsidRPr="00552E17" w:rsidRDefault="00DD729E" w:rsidP="00DD729E">
      <w:pPr>
        <w:spacing w:after="0"/>
        <w:ind w:firstLine="720"/>
        <w:rPr>
          <w:color w:val="000000" w:themeColor="text1"/>
          <w:szCs w:val="24"/>
        </w:rPr>
      </w:pPr>
      <w:hyperlink r:id="rId32" w:history="1">
        <w:r w:rsidRPr="00552E17">
          <w:rPr>
            <w:rStyle w:val="Hyperlink"/>
            <w:color w:val="000000" w:themeColor="text1"/>
            <w:szCs w:val="24"/>
          </w:rPr>
          <w:t>https://doi.org/10.1177/23727322211073795</w:t>
        </w:r>
      </w:hyperlink>
      <w:bookmarkEnd w:id="30"/>
    </w:p>
    <w:bookmarkEnd w:id="31"/>
    <w:p w14:paraId="5F55A319" w14:textId="2C1D818A" w:rsidR="00DD729E" w:rsidRPr="00552E17" w:rsidRDefault="00DD729E" w:rsidP="001D0579">
      <w:pPr>
        <w:spacing w:after="0"/>
        <w:rPr>
          <w:rStyle w:val="Hyperlink"/>
          <w:bCs/>
          <w:color w:val="000000" w:themeColor="text1"/>
          <w:szCs w:val="24"/>
        </w:rPr>
      </w:pPr>
      <w:r w:rsidRPr="00552E17">
        <w:rPr>
          <w:bCs/>
          <w:color w:val="000000" w:themeColor="text1"/>
          <w:szCs w:val="24"/>
        </w:rPr>
        <w:t>Palmer, S.</w:t>
      </w:r>
      <w:r w:rsidR="00CA3EA6" w:rsidRPr="00552E17">
        <w:rPr>
          <w:bCs/>
          <w:color w:val="000000" w:themeColor="text1"/>
          <w:szCs w:val="24"/>
        </w:rPr>
        <w:t xml:space="preserve"> </w:t>
      </w:r>
      <w:r w:rsidRPr="00552E17">
        <w:rPr>
          <w:bCs/>
          <w:color w:val="000000" w:themeColor="text1"/>
          <w:szCs w:val="24"/>
        </w:rPr>
        <w:t>B., Gönülta</w:t>
      </w:r>
      <w:r w:rsidRPr="00552E17">
        <w:rPr>
          <w:bCs/>
          <w:color w:val="000000" w:themeColor="text1"/>
          <w:szCs w:val="24"/>
          <w:lang w:val="tr-TR"/>
        </w:rPr>
        <w:t xml:space="preserve">ş, S., </w:t>
      </w:r>
      <w:r w:rsidRPr="00552E17">
        <w:rPr>
          <w:bCs/>
          <w:color w:val="000000" w:themeColor="text1"/>
          <w:szCs w:val="24"/>
        </w:rPr>
        <w:t>Yükse, A.</w:t>
      </w:r>
      <w:r w:rsidR="00CA3EA6" w:rsidRPr="00552E17">
        <w:rPr>
          <w:bCs/>
          <w:color w:val="000000" w:themeColor="text1"/>
          <w:szCs w:val="24"/>
        </w:rPr>
        <w:t xml:space="preserve"> </w:t>
      </w:r>
      <w:r w:rsidRPr="00552E17">
        <w:rPr>
          <w:bCs/>
          <w:color w:val="000000" w:themeColor="text1"/>
          <w:szCs w:val="24"/>
        </w:rPr>
        <w:t xml:space="preserve">Ş., Argyri, E. K., McGuire, L., Killen, M. &amp; Rutland, A. </w:t>
      </w:r>
      <w:r w:rsidRPr="00552E17">
        <w:rPr>
          <w:bCs/>
          <w:color w:val="000000" w:themeColor="text1"/>
          <w:szCs w:val="24"/>
        </w:rPr>
        <w:tab/>
        <w:t xml:space="preserve">(2022). Challenging the exclusion of immigrant peers. </w:t>
      </w:r>
      <w:r w:rsidRPr="00552E17">
        <w:rPr>
          <w:bCs/>
          <w:i/>
          <w:iCs/>
          <w:color w:val="000000" w:themeColor="text1"/>
          <w:szCs w:val="24"/>
        </w:rPr>
        <w:t xml:space="preserve">International Journal of </w:t>
      </w:r>
      <w:r w:rsidRPr="00552E17">
        <w:rPr>
          <w:bCs/>
          <w:i/>
          <w:iCs/>
          <w:color w:val="000000" w:themeColor="text1"/>
          <w:szCs w:val="24"/>
        </w:rPr>
        <w:tab/>
        <w:t>Behavioral Development</w:t>
      </w:r>
      <w:r w:rsidR="00A81478" w:rsidRPr="00552E17">
        <w:rPr>
          <w:bCs/>
          <w:i/>
          <w:iCs/>
          <w:color w:val="000000" w:themeColor="text1"/>
          <w:szCs w:val="24"/>
        </w:rPr>
        <w:t>, 47(1)</w:t>
      </w:r>
      <w:r w:rsidRPr="00552E17">
        <w:rPr>
          <w:bCs/>
          <w:i/>
          <w:iCs/>
          <w:color w:val="000000" w:themeColor="text1"/>
          <w:szCs w:val="24"/>
        </w:rPr>
        <w:t>.</w:t>
      </w:r>
      <w:r w:rsidRPr="00552E17">
        <w:rPr>
          <w:bCs/>
          <w:color w:val="000000" w:themeColor="text1"/>
          <w:szCs w:val="24"/>
        </w:rPr>
        <w:t xml:space="preserve"> </w:t>
      </w:r>
      <w:hyperlink r:id="rId33" w:history="1">
        <w:r w:rsidRPr="00552E17">
          <w:rPr>
            <w:rStyle w:val="Hyperlink"/>
            <w:bCs/>
            <w:szCs w:val="24"/>
          </w:rPr>
          <w:t>https://doi.org/10.1177/01650254221128275</w:t>
        </w:r>
      </w:hyperlink>
    </w:p>
    <w:p w14:paraId="68EE614D" w14:textId="4F967712" w:rsidR="00F552D1" w:rsidRPr="00552E17" w:rsidRDefault="00BF521A" w:rsidP="00BF521A">
      <w:pPr>
        <w:spacing w:after="0"/>
        <w:rPr>
          <w:bCs/>
          <w:i/>
          <w:iCs/>
          <w:color w:val="000000" w:themeColor="text1"/>
          <w:szCs w:val="24"/>
        </w:rPr>
      </w:pPr>
      <w:bookmarkStart w:id="33" w:name="_Hlk115120907"/>
      <w:r w:rsidRPr="00552E17">
        <w:rPr>
          <w:bCs/>
          <w:color w:val="000000" w:themeColor="text1"/>
          <w:szCs w:val="24"/>
        </w:rPr>
        <w:t>Sims, R.</w:t>
      </w:r>
      <w:r w:rsidR="00CA3EA6" w:rsidRPr="00552E17">
        <w:rPr>
          <w:bCs/>
          <w:color w:val="000000" w:themeColor="text1"/>
          <w:szCs w:val="24"/>
        </w:rPr>
        <w:t xml:space="preserve"> </w:t>
      </w:r>
      <w:r w:rsidRPr="00552E17">
        <w:rPr>
          <w:bCs/>
          <w:color w:val="000000" w:themeColor="text1"/>
          <w:szCs w:val="24"/>
        </w:rPr>
        <w:t>N., Burkholder, A.</w:t>
      </w:r>
      <w:r w:rsidR="00CA3EA6" w:rsidRPr="00552E17">
        <w:rPr>
          <w:bCs/>
          <w:color w:val="000000" w:themeColor="text1"/>
          <w:szCs w:val="24"/>
        </w:rPr>
        <w:t xml:space="preserve"> </w:t>
      </w:r>
      <w:r w:rsidRPr="00552E17">
        <w:rPr>
          <w:bCs/>
          <w:color w:val="000000" w:themeColor="text1"/>
          <w:szCs w:val="24"/>
        </w:rPr>
        <w:t xml:space="preserve">R., &amp; Killen, M. (2022). </w:t>
      </w:r>
      <w:r w:rsidRPr="00552E17">
        <w:rPr>
          <w:color w:val="000000" w:themeColor="text1"/>
          <w:szCs w:val="24"/>
        </w:rPr>
        <w:t xml:space="preserve">Science resource inequalities viewed as less </w:t>
      </w:r>
      <w:r w:rsidRPr="00552E17">
        <w:rPr>
          <w:color w:val="000000" w:themeColor="text1"/>
          <w:szCs w:val="24"/>
        </w:rPr>
        <w:tab/>
        <w:t>wrong when girls are disadvantaged.</w:t>
      </w:r>
      <w:r w:rsidRPr="00552E17">
        <w:rPr>
          <w:bCs/>
          <w:i/>
          <w:iCs/>
          <w:color w:val="000000" w:themeColor="text1"/>
          <w:szCs w:val="24"/>
        </w:rPr>
        <w:t xml:space="preserve"> Social </w:t>
      </w:r>
      <w:r w:rsidR="00F552D1" w:rsidRPr="00552E17">
        <w:rPr>
          <w:bCs/>
          <w:i/>
          <w:iCs/>
          <w:color w:val="000000" w:themeColor="text1"/>
          <w:szCs w:val="24"/>
        </w:rPr>
        <w:t>D</w:t>
      </w:r>
      <w:r w:rsidRPr="00552E17">
        <w:rPr>
          <w:bCs/>
          <w:i/>
          <w:iCs/>
          <w:color w:val="000000" w:themeColor="text1"/>
          <w:szCs w:val="24"/>
        </w:rPr>
        <w:t>evelopment</w:t>
      </w:r>
      <w:r w:rsidR="003E6808" w:rsidRPr="00552E17">
        <w:rPr>
          <w:bCs/>
          <w:color w:val="000000" w:themeColor="text1"/>
          <w:szCs w:val="24"/>
        </w:rPr>
        <w:t xml:space="preserve">, </w:t>
      </w:r>
      <w:r w:rsidR="000436B1" w:rsidRPr="00552E17">
        <w:rPr>
          <w:bCs/>
          <w:i/>
          <w:iCs/>
          <w:color w:val="000000" w:themeColor="text1"/>
          <w:szCs w:val="24"/>
        </w:rPr>
        <w:t>32</w:t>
      </w:r>
      <w:r w:rsidR="000436B1" w:rsidRPr="00552E17">
        <w:rPr>
          <w:bCs/>
          <w:color w:val="000000" w:themeColor="text1"/>
          <w:szCs w:val="24"/>
        </w:rPr>
        <w:t xml:space="preserve">(1), </w:t>
      </w:r>
      <w:r w:rsidR="003E6808" w:rsidRPr="00552E17">
        <w:rPr>
          <w:bCs/>
          <w:color w:val="000000" w:themeColor="text1"/>
          <w:szCs w:val="24"/>
        </w:rPr>
        <w:t>387-407</w:t>
      </w:r>
    </w:p>
    <w:p w14:paraId="27A68F34" w14:textId="1F9202EF" w:rsidR="00BF521A" w:rsidRPr="00552E17" w:rsidRDefault="00F552D1" w:rsidP="00BD640C">
      <w:pPr>
        <w:spacing w:after="0"/>
        <w:rPr>
          <w:bCs/>
          <w:color w:val="000000" w:themeColor="text1"/>
          <w:szCs w:val="24"/>
        </w:rPr>
      </w:pPr>
      <w:r w:rsidRPr="00552E17">
        <w:rPr>
          <w:bCs/>
          <w:i/>
          <w:iCs/>
          <w:color w:val="000000" w:themeColor="text1"/>
          <w:szCs w:val="24"/>
        </w:rPr>
        <w:tab/>
      </w:r>
      <w:hyperlink r:id="rId34" w:history="1">
        <w:r w:rsidRPr="00552E17">
          <w:rPr>
            <w:rStyle w:val="Hyperlink"/>
            <w:bCs/>
            <w:szCs w:val="24"/>
          </w:rPr>
          <w:t>https://doi.org/</w:t>
        </w:r>
        <w:r w:rsidRPr="00552E17">
          <w:rPr>
            <w:rStyle w:val="Hyperlink"/>
            <w:bCs/>
            <w:szCs w:val="24"/>
            <w:shd w:val="clear" w:color="auto" w:fill="FFFFFF"/>
          </w:rPr>
          <w:t>10.1111/sode.12629</w:t>
        </w:r>
        <w:bookmarkEnd w:id="33"/>
      </w:hyperlink>
    </w:p>
    <w:p w14:paraId="1A393E2F" w14:textId="65D6027B" w:rsidR="00B86757" w:rsidRPr="00552E17" w:rsidRDefault="00B86757" w:rsidP="00FE61FF">
      <w:pPr>
        <w:spacing w:after="0"/>
        <w:ind w:left="720" w:hanging="720"/>
        <w:rPr>
          <w:bCs/>
          <w:i/>
          <w:iCs/>
          <w:color w:val="000000" w:themeColor="text1"/>
          <w:szCs w:val="24"/>
        </w:rPr>
      </w:pPr>
      <w:bookmarkStart w:id="34" w:name="_Hlk115627845"/>
      <w:bookmarkEnd w:id="18"/>
      <w:r w:rsidRPr="00552E17">
        <w:rPr>
          <w:bCs/>
          <w:color w:val="000000" w:themeColor="text1"/>
          <w:szCs w:val="24"/>
        </w:rPr>
        <w:t>Yee, K.</w:t>
      </w:r>
      <w:r w:rsidR="00661B7B" w:rsidRPr="00552E17">
        <w:rPr>
          <w:bCs/>
          <w:color w:val="000000" w:themeColor="text1"/>
          <w:szCs w:val="24"/>
        </w:rPr>
        <w:t xml:space="preserve"> </w:t>
      </w:r>
      <w:r w:rsidRPr="00552E17">
        <w:rPr>
          <w:bCs/>
          <w:color w:val="000000" w:themeColor="text1"/>
          <w:szCs w:val="24"/>
        </w:rPr>
        <w:t xml:space="preserve">M., Glidden, J., &amp; Killen, M. (2022). Group norms influence children’s expectations about status based on wealth and popularity. </w:t>
      </w:r>
      <w:r w:rsidRPr="00552E17">
        <w:rPr>
          <w:bCs/>
          <w:i/>
          <w:iCs/>
          <w:color w:val="000000" w:themeColor="text1"/>
          <w:szCs w:val="24"/>
        </w:rPr>
        <w:t>Frontiers i</w:t>
      </w:r>
      <w:r w:rsidRPr="00552E17">
        <w:rPr>
          <w:i/>
          <w:iCs/>
          <w:color w:val="000000" w:themeColor="text1"/>
          <w:szCs w:val="24"/>
          <w:shd w:val="clear" w:color="auto" w:fill="FFFFFF"/>
        </w:rPr>
        <w:t xml:space="preserve">n Psychology, </w:t>
      </w:r>
      <w:r w:rsidR="009C618C" w:rsidRPr="00552E17">
        <w:rPr>
          <w:i/>
          <w:iCs/>
          <w:color w:val="000000" w:themeColor="text1"/>
          <w:szCs w:val="24"/>
          <w:shd w:val="clear" w:color="auto" w:fill="FFFFFF"/>
        </w:rPr>
        <w:t>S</w:t>
      </w:r>
      <w:r w:rsidRPr="00552E17">
        <w:rPr>
          <w:i/>
          <w:iCs/>
          <w:color w:val="000000" w:themeColor="text1"/>
          <w:szCs w:val="24"/>
          <w:shd w:val="clear" w:color="auto" w:fill="FFFFFF"/>
        </w:rPr>
        <w:t>ection</w:t>
      </w:r>
      <w:r w:rsidR="00FE61FF" w:rsidRPr="00552E17">
        <w:rPr>
          <w:i/>
          <w:iCs/>
          <w:color w:val="000000" w:themeColor="text1"/>
          <w:szCs w:val="24"/>
          <w:shd w:val="clear" w:color="auto" w:fill="FFFFFF"/>
        </w:rPr>
        <w:t xml:space="preserve"> </w:t>
      </w:r>
      <w:r w:rsidRPr="00552E17">
        <w:rPr>
          <w:i/>
          <w:iCs/>
          <w:color w:val="000000" w:themeColor="text1"/>
          <w:szCs w:val="24"/>
          <w:shd w:val="clear" w:color="auto" w:fill="FFFFFF"/>
        </w:rPr>
        <w:lastRenderedPageBreak/>
        <w:t>Developmental Psychology</w:t>
      </w:r>
      <w:r w:rsidR="005C506D" w:rsidRPr="00552E17">
        <w:rPr>
          <w:color w:val="000000" w:themeColor="text1"/>
          <w:szCs w:val="24"/>
          <w:shd w:val="clear" w:color="auto" w:fill="FFFFFF"/>
        </w:rPr>
        <w:t xml:space="preserve">, </w:t>
      </w:r>
      <w:r w:rsidR="005C506D" w:rsidRPr="00552E17">
        <w:rPr>
          <w:i/>
          <w:iCs/>
          <w:color w:val="000000" w:themeColor="text1"/>
          <w:szCs w:val="24"/>
          <w:shd w:val="clear" w:color="auto" w:fill="FFFFFF"/>
        </w:rPr>
        <w:t>13</w:t>
      </w:r>
      <w:r w:rsidR="00FE61FF" w:rsidRPr="00552E17">
        <w:rPr>
          <w:color w:val="000000" w:themeColor="text1"/>
          <w:szCs w:val="24"/>
          <w:shd w:val="clear" w:color="auto" w:fill="FFFFFF"/>
        </w:rPr>
        <w:t>, Article</w:t>
      </w:r>
      <w:r w:rsidR="005C506D" w:rsidRPr="00552E17">
        <w:rPr>
          <w:color w:val="000000" w:themeColor="text1"/>
          <w:szCs w:val="24"/>
          <w:shd w:val="clear" w:color="auto" w:fill="FFFFFF"/>
        </w:rPr>
        <w:t xml:space="preserve"> 816205. </w:t>
      </w:r>
      <w:hyperlink r:id="rId35" w:history="1">
        <w:r w:rsidR="005C506D" w:rsidRPr="00552E17">
          <w:rPr>
            <w:rStyle w:val="Hyperlink"/>
            <w:szCs w:val="24"/>
            <w:shd w:val="clear" w:color="auto" w:fill="FFFFFF"/>
          </w:rPr>
          <w:t>https://</w:t>
        </w:r>
        <w:r w:rsidR="005C506D" w:rsidRPr="00552E17">
          <w:rPr>
            <w:rStyle w:val="Hyperlink"/>
            <w:szCs w:val="24"/>
          </w:rPr>
          <w:t>doi.org/10.3389/fpsyg.2022.816205</w:t>
        </w:r>
      </w:hyperlink>
    </w:p>
    <w:bookmarkEnd w:id="19"/>
    <w:bookmarkEnd w:id="34"/>
    <w:p w14:paraId="160E12F0" w14:textId="42231DD0" w:rsidR="00355468" w:rsidRPr="00552E17" w:rsidRDefault="00355468" w:rsidP="00D16FB2">
      <w:pPr>
        <w:spacing w:after="0"/>
        <w:rPr>
          <w:color w:val="000000" w:themeColor="text1"/>
          <w:szCs w:val="24"/>
          <w:shd w:val="clear" w:color="auto" w:fill="FFFFFF"/>
        </w:rPr>
      </w:pPr>
      <w:r w:rsidRPr="00552E17">
        <w:rPr>
          <w:color w:val="000000" w:themeColor="text1"/>
          <w:szCs w:val="24"/>
          <w:shd w:val="clear" w:color="auto" w:fill="FFFFFF"/>
        </w:rPr>
        <w:t>Hitti, A., Melki, J., Sahakian, T., &amp; Killen, M. (</w:t>
      </w:r>
      <w:r w:rsidR="005B740B" w:rsidRPr="00552E17">
        <w:rPr>
          <w:color w:val="000000" w:themeColor="text1"/>
          <w:szCs w:val="24"/>
          <w:shd w:val="clear" w:color="auto" w:fill="FFFFFF"/>
        </w:rPr>
        <w:t>2021</w:t>
      </w:r>
      <w:r w:rsidRPr="00552E17">
        <w:rPr>
          <w:color w:val="000000" w:themeColor="text1"/>
          <w:szCs w:val="24"/>
          <w:shd w:val="clear" w:color="auto" w:fill="FFFFFF"/>
        </w:rPr>
        <w:t xml:space="preserve">). Lebanese adolescents’ expectations </w:t>
      </w:r>
    </w:p>
    <w:p w14:paraId="121A78FB" w14:textId="132A36BB" w:rsidR="00355468" w:rsidRPr="00552E17" w:rsidRDefault="00355468" w:rsidP="00D16FB2">
      <w:pPr>
        <w:spacing w:after="0"/>
        <w:rPr>
          <w:rStyle w:val="Hyperlink"/>
          <w:color w:val="000000" w:themeColor="text1"/>
          <w:szCs w:val="24"/>
          <w:shd w:val="clear" w:color="auto" w:fill="FFFFFF"/>
        </w:rPr>
      </w:pPr>
      <w:r w:rsidRPr="00552E17">
        <w:rPr>
          <w:color w:val="000000" w:themeColor="text1"/>
          <w:szCs w:val="24"/>
          <w:shd w:val="clear" w:color="auto" w:fill="FFFFFF"/>
        </w:rPr>
        <w:tab/>
        <w:t xml:space="preserve">about social inclusion of peers in intergroup contexts. </w:t>
      </w:r>
      <w:r w:rsidRPr="00552E17">
        <w:rPr>
          <w:i/>
          <w:iCs/>
          <w:color w:val="000000" w:themeColor="text1"/>
          <w:szCs w:val="24"/>
          <w:shd w:val="clear" w:color="auto" w:fill="FFFFFF"/>
        </w:rPr>
        <w:t xml:space="preserve">British Journal of Developmental </w:t>
      </w:r>
      <w:r w:rsidRPr="00552E17">
        <w:rPr>
          <w:i/>
          <w:iCs/>
          <w:color w:val="000000" w:themeColor="text1"/>
          <w:szCs w:val="24"/>
          <w:shd w:val="clear" w:color="auto" w:fill="FFFFFF"/>
        </w:rPr>
        <w:tab/>
        <w:t>Psychology</w:t>
      </w:r>
      <w:bookmarkStart w:id="35" w:name="_Hlk99221735"/>
      <w:r w:rsidR="00FE61FF" w:rsidRPr="00552E17">
        <w:rPr>
          <w:color w:val="000000" w:themeColor="text1"/>
          <w:szCs w:val="24"/>
          <w:shd w:val="clear" w:color="auto" w:fill="FFFFFF"/>
        </w:rPr>
        <w:t>,</w:t>
      </w:r>
      <w:r w:rsidR="003E0D9E" w:rsidRPr="00552E17">
        <w:rPr>
          <w:i/>
          <w:iCs/>
          <w:color w:val="000000" w:themeColor="text1"/>
          <w:szCs w:val="24"/>
          <w:shd w:val="clear" w:color="auto" w:fill="FFFFFF"/>
        </w:rPr>
        <w:t xml:space="preserve"> 39</w:t>
      </w:r>
      <w:r w:rsidR="00FE61FF" w:rsidRPr="00552E17">
        <w:rPr>
          <w:color w:val="000000" w:themeColor="text1"/>
          <w:szCs w:val="24"/>
          <w:shd w:val="clear" w:color="auto" w:fill="FFFFFF"/>
        </w:rPr>
        <w:t>(3), 42</w:t>
      </w:r>
      <w:r w:rsidR="003E0D9E" w:rsidRPr="00552E17">
        <w:rPr>
          <w:color w:val="000000" w:themeColor="text1"/>
          <w:szCs w:val="24"/>
          <w:shd w:val="clear" w:color="auto" w:fill="FFFFFF"/>
        </w:rPr>
        <w:t>2-441</w:t>
      </w:r>
      <w:bookmarkEnd w:id="35"/>
      <w:r w:rsidR="003E0D9E" w:rsidRPr="00552E17">
        <w:rPr>
          <w:i/>
          <w:iCs/>
          <w:color w:val="000000" w:themeColor="text1"/>
          <w:szCs w:val="24"/>
          <w:shd w:val="clear" w:color="auto" w:fill="FFFFFF"/>
        </w:rPr>
        <w:t>.</w:t>
      </w:r>
      <w:r w:rsidR="00D07B0A" w:rsidRPr="00552E17">
        <w:rPr>
          <w:i/>
          <w:iCs/>
          <w:color w:val="000000" w:themeColor="text1"/>
          <w:szCs w:val="24"/>
          <w:shd w:val="clear" w:color="auto" w:fill="FFFFFF"/>
        </w:rPr>
        <w:t xml:space="preserve"> </w:t>
      </w:r>
      <w:hyperlink r:id="rId36" w:tgtFrame="_blank" w:history="1">
        <w:r w:rsidR="003A79A6" w:rsidRPr="00552E17">
          <w:rPr>
            <w:rStyle w:val="Hyperlink"/>
            <w:szCs w:val="24"/>
            <w:shd w:val="clear" w:color="auto" w:fill="FFFFFF"/>
          </w:rPr>
          <w:t>https://doi.org/</w:t>
        </w:r>
        <w:r w:rsidR="00D07B0A" w:rsidRPr="00552E17">
          <w:rPr>
            <w:rStyle w:val="Hyperlink"/>
            <w:szCs w:val="24"/>
            <w:shd w:val="clear" w:color="auto" w:fill="FFFFFF"/>
          </w:rPr>
          <w:t>10.1111/bjdp.12372</w:t>
        </w:r>
      </w:hyperlink>
    </w:p>
    <w:p w14:paraId="428DA7DD" w14:textId="25F82F18" w:rsidR="00EB1772" w:rsidRPr="00552E17" w:rsidRDefault="00EB1772" w:rsidP="00EB1772">
      <w:pPr>
        <w:pStyle w:val="Default"/>
        <w:rPr>
          <w:color w:val="000000" w:themeColor="text1"/>
          <w:shd w:val="clear" w:color="auto" w:fill="FFFFFF"/>
        </w:rPr>
      </w:pPr>
      <w:bookmarkStart w:id="36" w:name="_Hlk66608240"/>
      <w:bookmarkStart w:id="37" w:name="_Hlk88168548"/>
      <w:r w:rsidRPr="00552E17">
        <w:rPr>
          <w:color w:val="000000" w:themeColor="text1"/>
          <w:shd w:val="clear" w:color="auto" w:fill="FFFFFF"/>
        </w:rPr>
        <w:t>Burkholder, A.</w:t>
      </w:r>
      <w:r w:rsidR="00122515" w:rsidRPr="00552E17">
        <w:rPr>
          <w:color w:val="000000" w:themeColor="text1"/>
          <w:shd w:val="clear" w:color="auto" w:fill="FFFFFF"/>
        </w:rPr>
        <w:t xml:space="preserve"> </w:t>
      </w:r>
      <w:r w:rsidRPr="00552E17">
        <w:rPr>
          <w:color w:val="000000" w:themeColor="text1"/>
          <w:shd w:val="clear" w:color="auto" w:fill="FFFFFF"/>
        </w:rPr>
        <w:t xml:space="preserve">R., Elenbaas, L., &amp; Killen, M. (2021). Giving priority to race or wealth in peer </w:t>
      </w:r>
    </w:p>
    <w:p w14:paraId="2C74EB51" w14:textId="3E1AA6CA" w:rsidR="00EB1772" w:rsidRPr="00552E17" w:rsidRDefault="00EB1772" w:rsidP="00D16FB2">
      <w:pPr>
        <w:spacing w:after="0"/>
        <w:rPr>
          <w:color w:val="000000" w:themeColor="text1"/>
          <w:szCs w:val="24"/>
          <w:shd w:val="clear" w:color="auto" w:fill="FFFFFF"/>
        </w:rPr>
      </w:pPr>
      <w:r w:rsidRPr="00552E17">
        <w:rPr>
          <w:color w:val="000000" w:themeColor="text1"/>
          <w:szCs w:val="24"/>
          <w:shd w:val="clear" w:color="auto" w:fill="FFFFFF"/>
        </w:rPr>
        <w:tab/>
        <w:t xml:space="preserve">group contexts involving social inclusion. </w:t>
      </w:r>
      <w:r w:rsidRPr="00552E17">
        <w:rPr>
          <w:i/>
          <w:iCs/>
          <w:color w:val="000000" w:themeColor="text1"/>
          <w:szCs w:val="24"/>
          <w:shd w:val="clear" w:color="auto" w:fill="FFFFFF"/>
        </w:rPr>
        <w:t>Developmental Psychology</w:t>
      </w:r>
      <w:r w:rsidRPr="00552E17">
        <w:rPr>
          <w:color w:val="000000" w:themeColor="text1"/>
          <w:szCs w:val="24"/>
          <w:shd w:val="clear" w:color="auto" w:fill="FFFFFF"/>
        </w:rPr>
        <w:t>,</w:t>
      </w:r>
      <w:r w:rsidRPr="00552E17">
        <w:rPr>
          <w:i/>
          <w:iCs/>
          <w:color w:val="000000" w:themeColor="text1"/>
          <w:szCs w:val="24"/>
          <w:shd w:val="clear" w:color="auto" w:fill="FFFFFF"/>
        </w:rPr>
        <w:t xml:space="preserve"> 57</w:t>
      </w:r>
      <w:r w:rsidRPr="00552E17">
        <w:rPr>
          <w:color w:val="000000" w:themeColor="text1"/>
          <w:szCs w:val="24"/>
          <w:shd w:val="clear" w:color="auto" w:fill="FFFFFF"/>
        </w:rPr>
        <w:t>(5), 651-661</w:t>
      </w:r>
      <w:r w:rsidRPr="00552E17">
        <w:rPr>
          <w:i/>
          <w:iCs/>
          <w:color w:val="000000" w:themeColor="text1"/>
          <w:szCs w:val="24"/>
          <w:shd w:val="clear" w:color="auto" w:fill="FFFFFF"/>
        </w:rPr>
        <w:t>.</w:t>
      </w:r>
      <w:r w:rsidRPr="00552E17">
        <w:rPr>
          <w:color w:val="000000" w:themeColor="text1"/>
          <w:szCs w:val="24"/>
          <w:shd w:val="clear" w:color="auto" w:fill="FFFFFF"/>
        </w:rPr>
        <w:t xml:space="preserve"> </w:t>
      </w:r>
      <w:r w:rsidRPr="00552E17">
        <w:rPr>
          <w:color w:val="000000" w:themeColor="text1"/>
          <w:szCs w:val="24"/>
          <w:shd w:val="clear" w:color="auto" w:fill="FFFFFF"/>
        </w:rPr>
        <w:tab/>
      </w:r>
      <w:hyperlink r:id="rId37" w:history="1">
        <w:r w:rsidR="00E241F4" w:rsidRPr="00552E17">
          <w:rPr>
            <w:rStyle w:val="Hyperlink"/>
            <w:color w:val="000000" w:themeColor="text1"/>
            <w:szCs w:val="24"/>
            <w:shd w:val="clear" w:color="auto" w:fill="FFFFFF"/>
          </w:rPr>
          <w:t>https://doi.org/10.1037/dev0001178</w:t>
        </w:r>
      </w:hyperlink>
      <w:bookmarkEnd w:id="36"/>
      <w:bookmarkEnd w:id="37"/>
    </w:p>
    <w:p w14:paraId="7A7BFF74" w14:textId="3D337B38" w:rsidR="00F244CF" w:rsidRPr="00552E17" w:rsidRDefault="00F244CF" w:rsidP="00D16FB2">
      <w:pPr>
        <w:spacing w:after="0"/>
        <w:rPr>
          <w:color w:val="000000" w:themeColor="text1"/>
          <w:szCs w:val="24"/>
          <w:shd w:val="clear" w:color="auto" w:fill="FFFFFF"/>
        </w:rPr>
      </w:pPr>
      <w:r w:rsidRPr="00552E17">
        <w:rPr>
          <w:color w:val="000000" w:themeColor="text1"/>
          <w:szCs w:val="24"/>
        </w:rPr>
        <w:t>Burkholder, A.</w:t>
      </w:r>
      <w:r w:rsidR="00122515" w:rsidRPr="00552E17">
        <w:rPr>
          <w:color w:val="000000" w:themeColor="text1"/>
          <w:szCs w:val="24"/>
        </w:rPr>
        <w:t xml:space="preserve"> </w:t>
      </w:r>
      <w:r w:rsidR="0054018D" w:rsidRPr="00552E17">
        <w:rPr>
          <w:color w:val="000000" w:themeColor="text1"/>
          <w:szCs w:val="24"/>
        </w:rPr>
        <w:t>R.</w:t>
      </w:r>
      <w:r w:rsidRPr="00552E17">
        <w:rPr>
          <w:color w:val="000000" w:themeColor="text1"/>
          <w:szCs w:val="24"/>
        </w:rPr>
        <w:t xml:space="preserve">, Glidden, J., </w:t>
      </w:r>
      <w:r w:rsidR="007F48B3" w:rsidRPr="00552E17">
        <w:rPr>
          <w:color w:val="000000" w:themeColor="text1"/>
          <w:szCs w:val="24"/>
        </w:rPr>
        <w:t>Yee., K.</w:t>
      </w:r>
      <w:r w:rsidR="00122515" w:rsidRPr="00552E17">
        <w:rPr>
          <w:color w:val="000000" w:themeColor="text1"/>
          <w:szCs w:val="24"/>
        </w:rPr>
        <w:t xml:space="preserve"> </w:t>
      </w:r>
      <w:r w:rsidR="007F48B3" w:rsidRPr="00552E17">
        <w:rPr>
          <w:color w:val="000000" w:themeColor="text1"/>
          <w:szCs w:val="24"/>
        </w:rPr>
        <w:t xml:space="preserve">M., Cooley, S., </w:t>
      </w:r>
      <w:r w:rsidRPr="00552E17">
        <w:rPr>
          <w:color w:val="000000" w:themeColor="text1"/>
          <w:szCs w:val="24"/>
        </w:rPr>
        <w:t>&amp; Killen, M. (</w:t>
      </w:r>
      <w:r w:rsidR="0054018D" w:rsidRPr="00552E17">
        <w:rPr>
          <w:color w:val="000000" w:themeColor="text1"/>
          <w:szCs w:val="24"/>
        </w:rPr>
        <w:t>2021</w:t>
      </w:r>
      <w:r w:rsidRPr="00552E17">
        <w:rPr>
          <w:color w:val="000000" w:themeColor="text1"/>
          <w:szCs w:val="24"/>
        </w:rPr>
        <w:t xml:space="preserve">). Peer and parental </w:t>
      </w:r>
      <w:r w:rsidR="007F48B3" w:rsidRPr="00552E17">
        <w:rPr>
          <w:color w:val="000000" w:themeColor="text1"/>
          <w:szCs w:val="24"/>
        </w:rPr>
        <w:tab/>
      </w:r>
      <w:r w:rsidRPr="00552E17">
        <w:rPr>
          <w:color w:val="000000" w:themeColor="text1"/>
          <w:szCs w:val="24"/>
        </w:rPr>
        <w:t xml:space="preserve">sources of influence regarding interracial and same-race peer encounters. </w:t>
      </w:r>
      <w:r w:rsidRPr="00552E17">
        <w:rPr>
          <w:i/>
          <w:iCs/>
          <w:color w:val="000000" w:themeColor="text1"/>
          <w:szCs w:val="24"/>
        </w:rPr>
        <w:t xml:space="preserve">Journal of </w:t>
      </w:r>
      <w:r w:rsidR="007F48B3" w:rsidRPr="00552E17">
        <w:rPr>
          <w:i/>
          <w:iCs/>
          <w:color w:val="000000" w:themeColor="text1"/>
          <w:szCs w:val="24"/>
        </w:rPr>
        <w:tab/>
      </w:r>
      <w:r w:rsidR="007F48B3" w:rsidRPr="00552E17">
        <w:rPr>
          <w:i/>
          <w:iCs/>
          <w:color w:val="000000" w:themeColor="text1"/>
          <w:szCs w:val="24"/>
        </w:rPr>
        <w:tab/>
      </w:r>
      <w:r w:rsidRPr="00552E17">
        <w:rPr>
          <w:i/>
          <w:iCs/>
          <w:color w:val="000000" w:themeColor="text1"/>
          <w:szCs w:val="24"/>
        </w:rPr>
        <w:t>Social Issue</w:t>
      </w:r>
      <w:r w:rsidR="00FE61FF" w:rsidRPr="00552E17">
        <w:rPr>
          <w:i/>
          <w:iCs/>
          <w:color w:val="000000" w:themeColor="text1"/>
          <w:szCs w:val="24"/>
        </w:rPr>
        <w:t>s</w:t>
      </w:r>
      <w:r w:rsidR="00CA3EA6" w:rsidRPr="00552E17">
        <w:rPr>
          <w:color w:val="000000" w:themeColor="text1"/>
          <w:szCs w:val="24"/>
        </w:rPr>
        <w:t>,</w:t>
      </w:r>
      <w:r w:rsidR="00FE61FF" w:rsidRPr="00552E17">
        <w:rPr>
          <w:i/>
          <w:iCs/>
          <w:color w:val="000000" w:themeColor="text1"/>
          <w:szCs w:val="24"/>
        </w:rPr>
        <w:t xml:space="preserve"> 7</w:t>
      </w:r>
      <w:r w:rsidR="00601FA7" w:rsidRPr="00552E17">
        <w:rPr>
          <w:i/>
          <w:iCs/>
          <w:color w:val="000000" w:themeColor="text1"/>
          <w:szCs w:val="24"/>
        </w:rPr>
        <w:t>7</w:t>
      </w:r>
      <w:r w:rsidR="00FE61FF" w:rsidRPr="00552E17">
        <w:rPr>
          <w:color w:val="000000" w:themeColor="text1"/>
          <w:szCs w:val="24"/>
        </w:rPr>
        <w:t>(4),</w:t>
      </w:r>
      <w:r w:rsidR="00FE61FF" w:rsidRPr="00552E17">
        <w:rPr>
          <w:i/>
          <w:iCs/>
          <w:color w:val="000000" w:themeColor="text1"/>
          <w:szCs w:val="24"/>
        </w:rPr>
        <w:t xml:space="preserve"> </w:t>
      </w:r>
      <w:r w:rsidR="00601FA7" w:rsidRPr="00552E17">
        <w:rPr>
          <w:color w:val="000000" w:themeColor="text1"/>
          <w:szCs w:val="24"/>
        </w:rPr>
        <w:t>1063-1086</w:t>
      </w:r>
      <w:r w:rsidR="00AE1072" w:rsidRPr="00552E17">
        <w:rPr>
          <w:i/>
          <w:iCs/>
          <w:color w:val="000000" w:themeColor="text1"/>
          <w:szCs w:val="24"/>
        </w:rPr>
        <w:t xml:space="preserve">. </w:t>
      </w:r>
      <w:r w:rsidR="00CA3EA6" w:rsidRPr="00552E17">
        <w:rPr>
          <w:color w:val="000000" w:themeColor="text1"/>
          <w:szCs w:val="24"/>
        </w:rPr>
        <w:t>https://doi.org/10.1111</w:t>
      </w:r>
      <w:r w:rsidR="00122515" w:rsidRPr="00552E17">
        <w:rPr>
          <w:color w:val="000000" w:themeColor="text1"/>
          <w:szCs w:val="24"/>
        </w:rPr>
        <w:t>/</w:t>
      </w:r>
      <w:r w:rsidR="00CA3EA6" w:rsidRPr="00552E17">
        <w:rPr>
          <w:color w:val="000000" w:themeColor="text1"/>
          <w:szCs w:val="24"/>
        </w:rPr>
        <w:t>josi.12494</w:t>
      </w:r>
    </w:p>
    <w:p w14:paraId="12EEDCE1" w14:textId="77777777" w:rsidR="00EB1772" w:rsidRPr="00552E17" w:rsidRDefault="00EB1772" w:rsidP="00EB1772">
      <w:pPr>
        <w:spacing w:after="0"/>
        <w:rPr>
          <w:color w:val="000000" w:themeColor="text1"/>
          <w:szCs w:val="24"/>
          <w:shd w:val="clear" w:color="auto" w:fill="FFFFFF"/>
        </w:rPr>
      </w:pPr>
      <w:bookmarkStart w:id="38" w:name="_Hlk160093534"/>
      <w:r w:rsidRPr="00552E17">
        <w:rPr>
          <w:color w:val="000000" w:themeColor="text1"/>
          <w:szCs w:val="24"/>
          <w:shd w:val="clear" w:color="auto" w:fill="FFFFFF"/>
        </w:rPr>
        <w:t xml:space="preserve">Elenbaas, L., &amp; Killen, M. (2021). The importance of mutual respect, fairness, and compassion </w:t>
      </w:r>
    </w:p>
    <w:p w14:paraId="709C5291" w14:textId="77777777" w:rsidR="00EB1772" w:rsidRPr="00552E17" w:rsidRDefault="00EB1772" w:rsidP="00EB1772">
      <w:pPr>
        <w:spacing w:after="0"/>
        <w:rPr>
          <w:i/>
          <w:iCs/>
          <w:color w:val="000000" w:themeColor="text1"/>
          <w:szCs w:val="24"/>
          <w:shd w:val="clear" w:color="auto" w:fill="FFFFFF"/>
        </w:rPr>
      </w:pPr>
      <w:r w:rsidRPr="00552E17">
        <w:rPr>
          <w:color w:val="000000" w:themeColor="text1"/>
          <w:szCs w:val="24"/>
          <w:shd w:val="clear" w:color="auto" w:fill="FFFFFF"/>
        </w:rPr>
        <w:tab/>
        <w:t>in educational settings. </w:t>
      </w:r>
      <w:r w:rsidRPr="00552E17">
        <w:rPr>
          <w:i/>
          <w:iCs/>
          <w:color w:val="000000" w:themeColor="text1"/>
          <w:szCs w:val="24"/>
          <w:shd w:val="clear" w:color="auto" w:fill="FFFFFF"/>
        </w:rPr>
        <w:t xml:space="preserve">German Journal of Educational and Developmental </w:t>
      </w:r>
    </w:p>
    <w:p w14:paraId="6287E87D" w14:textId="1CF3FCD7" w:rsidR="00EB1772" w:rsidRPr="00552E17" w:rsidRDefault="00EB1772" w:rsidP="00D16FB2">
      <w:pPr>
        <w:spacing w:after="0"/>
        <w:rPr>
          <w:color w:val="000000" w:themeColor="text1"/>
          <w:szCs w:val="24"/>
        </w:rPr>
      </w:pPr>
      <w:r w:rsidRPr="00552E17">
        <w:rPr>
          <w:i/>
          <w:iCs/>
          <w:color w:val="000000" w:themeColor="text1"/>
          <w:szCs w:val="24"/>
          <w:shd w:val="clear" w:color="auto" w:fill="FFFFFF"/>
        </w:rPr>
        <w:tab/>
        <w:t>Psychology</w:t>
      </w:r>
      <w:r w:rsidRPr="00552E17">
        <w:rPr>
          <w:color w:val="000000" w:themeColor="text1"/>
          <w:szCs w:val="24"/>
          <w:shd w:val="clear" w:color="auto" w:fill="FFFFFF"/>
        </w:rPr>
        <w:t>,</w:t>
      </w:r>
      <w:r w:rsidRPr="00552E17">
        <w:rPr>
          <w:i/>
          <w:iCs/>
          <w:color w:val="000000" w:themeColor="text1"/>
          <w:szCs w:val="24"/>
          <w:shd w:val="clear" w:color="auto" w:fill="FFFFFF"/>
        </w:rPr>
        <w:t> 52</w:t>
      </w:r>
      <w:r w:rsidRPr="00552E17">
        <w:rPr>
          <w:color w:val="000000" w:themeColor="text1"/>
          <w:szCs w:val="24"/>
          <w:shd w:val="clear" w:color="auto" w:fill="FFFFFF"/>
        </w:rPr>
        <w:t>(3-4), 57-63. </w:t>
      </w:r>
      <w:hyperlink r:id="rId38" w:tgtFrame="_blank" w:history="1">
        <w:r w:rsidRPr="00552E17">
          <w:rPr>
            <w:rStyle w:val="Hyperlink"/>
            <w:color w:val="000000" w:themeColor="text1"/>
            <w:szCs w:val="24"/>
            <w:shd w:val="clear" w:color="auto" w:fill="FFFFFF"/>
          </w:rPr>
          <w:t>https://doi.org/10.1026/0049-8637/a000229</w:t>
        </w:r>
      </w:hyperlink>
      <w:bookmarkEnd w:id="38"/>
    </w:p>
    <w:p w14:paraId="2FAE5174" w14:textId="0E97639B" w:rsidR="00EB1772" w:rsidRPr="00552E17" w:rsidRDefault="00EB1772" w:rsidP="00FE660A">
      <w:pPr>
        <w:pStyle w:val="Default"/>
        <w:rPr>
          <w:color w:val="000000" w:themeColor="text1"/>
        </w:rPr>
      </w:pPr>
      <w:bookmarkStart w:id="39" w:name="_Hlk111542885"/>
      <w:bookmarkStart w:id="40" w:name="_Hlk108077276"/>
      <w:r w:rsidRPr="00552E17">
        <w:rPr>
          <w:color w:val="000000" w:themeColor="text1"/>
          <w:shd w:val="clear" w:color="auto" w:fill="FFFFFF"/>
        </w:rPr>
        <w:t xml:space="preserve">Glidden, J., D’Esterre, A., &amp; Killen, M. (2021). Morally-relevant theory of mind mediates </w:t>
      </w:r>
      <w:r w:rsidRPr="00552E17">
        <w:rPr>
          <w:color w:val="000000" w:themeColor="text1"/>
          <w:shd w:val="clear" w:color="auto" w:fill="FFFFFF"/>
        </w:rPr>
        <w:tab/>
        <w:t xml:space="preserve">the relationship between group membership and moral judgments. </w:t>
      </w:r>
      <w:r w:rsidRPr="00552E17">
        <w:rPr>
          <w:i/>
          <w:iCs/>
          <w:color w:val="000000" w:themeColor="text1"/>
          <w:shd w:val="clear" w:color="auto" w:fill="FFFFFF"/>
        </w:rPr>
        <w:t xml:space="preserve">Cognitive </w:t>
      </w:r>
      <w:r w:rsidRPr="00552E17">
        <w:rPr>
          <w:i/>
          <w:iCs/>
          <w:color w:val="000000" w:themeColor="text1"/>
          <w:shd w:val="clear" w:color="auto" w:fill="FFFFFF"/>
        </w:rPr>
        <w:tab/>
        <w:t>Development</w:t>
      </w:r>
      <w:r w:rsidRPr="00552E17">
        <w:rPr>
          <w:color w:val="000000" w:themeColor="text1"/>
          <w:shd w:val="clear" w:color="auto" w:fill="FFFFFF"/>
        </w:rPr>
        <w:t xml:space="preserve">, </w:t>
      </w:r>
      <w:r w:rsidRPr="00552E17">
        <w:rPr>
          <w:i/>
          <w:iCs/>
          <w:color w:val="000000" w:themeColor="text1"/>
          <w:shd w:val="clear" w:color="auto" w:fill="FFFFFF"/>
        </w:rPr>
        <w:t>57</w:t>
      </w:r>
      <w:r w:rsidRPr="00552E17">
        <w:rPr>
          <w:color w:val="000000" w:themeColor="text1"/>
          <w:shd w:val="clear" w:color="auto" w:fill="FFFFFF"/>
        </w:rPr>
        <w:t>, Article 100976.</w:t>
      </w:r>
      <w:r w:rsidRPr="00552E17">
        <w:rPr>
          <w:i/>
          <w:iCs/>
          <w:color w:val="000000" w:themeColor="text1"/>
          <w:shd w:val="clear" w:color="auto" w:fill="FFFFFF"/>
        </w:rPr>
        <w:t xml:space="preserve"> </w:t>
      </w:r>
      <w:hyperlink r:id="rId39" w:history="1">
        <w:r w:rsidRPr="00552E17">
          <w:rPr>
            <w:rStyle w:val="Hyperlink"/>
            <w:color w:val="000000" w:themeColor="text1"/>
          </w:rPr>
          <w:t>https://doi.org/10.1016/j.cogdev.2020.100976</w:t>
        </w:r>
      </w:hyperlink>
      <w:bookmarkEnd w:id="39"/>
    </w:p>
    <w:p w14:paraId="6477EA8D" w14:textId="62B387D7" w:rsidR="00FE660A" w:rsidRPr="00552E17" w:rsidRDefault="00FE660A" w:rsidP="00FE660A">
      <w:pPr>
        <w:pStyle w:val="Default"/>
        <w:rPr>
          <w:color w:val="000000" w:themeColor="text1"/>
        </w:rPr>
      </w:pPr>
      <w:bookmarkStart w:id="41" w:name="_Hlk125467366"/>
      <w:r w:rsidRPr="00552E17">
        <w:rPr>
          <w:color w:val="000000" w:themeColor="text1"/>
        </w:rPr>
        <w:t>Grütter, J., Dhakal, S., &amp; Killen, M. (</w:t>
      </w:r>
      <w:r w:rsidR="00AE1072" w:rsidRPr="00552E17">
        <w:rPr>
          <w:color w:val="000000" w:themeColor="text1"/>
        </w:rPr>
        <w:t>2021</w:t>
      </w:r>
      <w:r w:rsidRPr="00552E17">
        <w:rPr>
          <w:color w:val="000000" w:themeColor="text1"/>
        </w:rPr>
        <w:t xml:space="preserve">). Adolescents’ own and parental expectations for </w:t>
      </w:r>
      <w:r w:rsidRPr="00552E17">
        <w:rPr>
          <w:color w:val="000000" w:themeColor="text1"/>
        </w:rPr>
        <w:tab/>
        <w:t xml:space="preserve">cross-group friendship in the context of social inequalities. </w:t>
      </w:r>
      <w:r w:rsidRPr="00552E17">
        <w:rPr>
          <w:i/>
          <w:iCs/>
          <w:color w:val="000000" w:themeColor="text1"/>
        </w:rPr>
        <w:t>Journal of Social Issues</w:t>
      </w:r>
      <w:r w:rsidR="009B5B70" w:rsidRPr="00552E17">
        <w:rPr>
          <w:color w:val="000000" w:themeColor="text1"/>
        </w:rPr>
        <w:t>,</w:t>
      </w:r>
      <w:r w:rsidR="00DE7198" w:rsidRPr="00552E17">
        <w:rPr>
          <w:i/>
          <w:iCs/>
          <w:color w:val="000000" w:themeColor="text1"/>
        </w:rPr>
        <w:t xml:space="preserve"> </w:t>
      </w:r>
      <w:r w:rsidR="00DE7198" w:rsidRPr="00552E17">
        <w:rPr>
          <w:i/>
          <w:iCs/>
          <w:color w:val="000000" w:themeColor="text1"/>
        </w:rPr>
        <w:tab/>
        <w:t>77</w:t>
      </w:r>
      <w:r w:rsidR="009B5B70" w:rsidRPr="00552E17">
        <w:rPr>
          <w:color w:val="000000" w:themeColor="text1"/>
        </w:rPr>
        <w:t>(4), s</w:t>
      </w:r>
      <w:r w:rsidR="00DE7198" w:rsidRPr="00552E17">
        <w:rPr>
          <w:color w:val="000000" w:themeColor="text1"/>
        </w:rPr>
        <w:t xml:space="preserve">1188-1212. </w:t>
      </w:r>
      <w:hyperlink r:id="rId40" w:history="1">
        <w:r w:rsidR="00DE7198" w:rsidRPr="00552E17">
          <w:rPr>
            <w:rStyle w:val="Hyperlink"/>
          </w:rPr>
          <w:t>https://doi.org/1</w:t>
        </w:r>
        <w:r w:rsidR="00AE1072" w:rsidRPr="00552E17">
          <w:rPr>
            <w:rStyle w:val="Hyperlink"/>
            <w:rFonts w:eastAsia="STIXTwoText"/>
          </w:rPr>
          <w:t>0.1111/josi.12484</w:t>
        </w:r>
      </w:hyperlink>
    </w:p>
    <w:p w14:paraId="2B027200" w14:textId="749149E6" w:rsidR="00EB1772" w:rsidRPr="00552E17" w:rsidRDefault="00EB1772" w:rsidP="00EB1772">
      <w:pPr>
        <w:spacing w:after="0"/>
        <w:ind w:left="720" w:hanging="720"/>
        <w:rPr>
          <w:color w:val="000000" w:themeColor="text1"/>
          <w:szCs w:val="24"/>
        </w:rPr>
      </w:pPr>
      <w:bookmarkStart w:id="42" w:name="_Hlk155625588"/>
      <w:bookmarkEnd w:id="40"/>
      <w:bookmarkEnd w:id="41"/>
      <w:r w:rsidRPr="00552E17">
        <w:rPr>
          <w:color w:val="000000" w:themeColor="text1"/>
          <w:szCs w:val="24"/>
        </w:rPr>
        <w:t xml:space="preserve">Killen, M., &amp; Dahl, A. (2021). Moral reasoning enables developmental and societal changes. </w:t>
      </w:r>
      <w:r w:rsidRPr="00552E17">
        <w:rPr>
          <w:i/>
          <w:iCs/>
          <w:color w:val="000000" w:themeColor="text1"/>
          <w:szCs w:val="24"/>
        </w:rPr>
        <w:t>Perspectives in Psychological Science</w:t>
      </w:r>
      <w:r w:rsidRPr="00552E17">
        <w:rPr>
          <w:color w:val="000000" w:themeColor="text1"/>
          <w:szCs w:val="24"/>
        </w:rPr>
        <w:t xml:space="preserve">, </w:t>
      </w:r>
      <w:r w:rsidRPr="00552E17">
        <w:rPr>
          <w:i/>
          <w:iCs/>
          <w:color w:val="000000" w:themeColor="text1"/>
          <w:szCs w:val="24"/>
        </w:rPr>
        <w:t>16</w:t>
      </w:r>
      <w:r w:rsidRPr="00552E17">
        <w:rPr>
          <w:color w:val="000000" w:themeColor="text1"/>
          <w:szCs w:val="24"/>
        </w:rPr>
        <w:t>(6), 1209-1225. https://doi.org/10.1177/1745691620964076</w:t>
      </w:r>
    </w:p>
    <w:p w14:paraId="03F5458E" w14:textId="54758667" w:rsidR="00B0248F" w:rsidRPr="00552E17" w:rsidRDefault="00B0248F" w:rsidP="009B5B70">
      <w:pPr>
        <w:spacing w:after="0"/>
        <w:ind w:left="720" w:hanging="720"/>
        <w:rPr>
          <w:rStyle w:val="Hyperlink"/>
          <w:color w:val="000000" w:themeColor="text1"/>
          <w:szCs w:val="24"/>
        </w:rPr>
      </w:pPr>
      <w:bookmarkStart w:id="43" w:name="_Hlk160093555"/>
      <w:bookmarkEnd w:id="42"/>
      <w:r w:rsidRPr="00552E17">
        <w:rPr>
          <w:color w:val="000000" w:themeColor="text1"/>
          <w:szCs w:val="24"/>
        </w:rPr>
        <w:t>Killen, M., Yee, K.</w:t>
      </w:r>
      <w:r w:rsidR="00367043" w:rsidRPr="00552E17">
        <w:rPr>
          <w:color w:val="000000" w:themeColor="text1"/>
          <w:szCs w:val="24"/>
        </w:rPr>
        <w:t xml:space="preserve"> M.</w:t>
      </w:r>
      <w:r w:rsidRPr="00552E17">
        <w:rPr>
          <w:color w:val="000000" w:themeColor="text1"/>
          <w:szCs w:val="24"/>
        </w:rPr>
        <w:t xml:space="preserve">, &amp; Ruck, M. D. (2021). Social and racial justice as fundamental goals for the field of human development. </w:t>
      </w:r>
      <w:r w:rsidRPr="00552E17">
        <w:rPr>
          <w:i/>
          <w:iCs/>
          <w:color w:val="000000" w:themeColor="text1"/>
          <w:szCs w:val="24"/>
        </w:rPr>
        <w:t>Human Development</w:t>
      </w:r>
      <w:r w:rsidR="009B5B70" w:rsidRPr="00552E17">
        <w:rPr>
          <w:color w:val="000000" w:themeColor="text1"/>
          <w:szCs w:val="24"/>
        </w:rPr>
        <w:t>,</w:t>
      </w:r>
      <w:r w:rsidRPr="00552E17">
        <w:rPr>
          <w:i/>
          <w:iCs/>
          <w:color w:val="000000" w:themeColor="text1"/>
          <w:szCs w:val="24"/>
        </w:rPr>
        <w:t xml:space="preserve"> 65</w:t>
      </w:r>
      <w:r w:rsidR="00FE61FF" w:rsidRPr="00552E17">
        <w:rPr>
          <w:color w:val="000000" w:themeColor="text1"/>
          <w:szCs w:val="24"/>
        </w:rPr>
        <w:t>, 257-269</w:t>
      </w:r>
      <w:r w:rsidR="009B5B70" w:rsidRPr="00552E17">
        <w:rPr>
          <w:color w:val="000000" w:themeColor="text1"/>
          <w:szCs w:val="24"/>
        </w:rPr>
        <w:t xml:space="preserve">. </w:t>
      </w:r>
      <w:hyperlink r:id="rId41" w:history="1">
        <w:r w:rsidR="00FE61FF" w:rsidRPr="00552E17">
          <w:rPr>
            <w:rStyle w:val="Hyperlink"/>
            <w:szCs w:val="24"/>
          </w:rPr>
          <w:t>https://</w:t>
        </w:r>
        <w:r w:rsidR="00622A47" w:rsidRPr="00552E17">
          <w:rPr>
            <w:rStyle w:val="Hyperlink"/>
            <w:szCs w:val="24"/>
            <w:bdr w:val="none" w:sz="0" w:space="0" w:color="auto" w:frame="1"/>
            <w:shd w:val="clear" w:color="auto" w:fill="FFFFFF"/>
          </w:rPr>
          <w:t>doi.org/10.1159/000519698</w:t>
        </w:r>
      </w:hyperlink>
    </w:p>
    <w:bookmarkEnd w:id="43"/>
    <w:p w14:paraId="5CE9592A" w14:textId="6C2280BF" w:rsidR="009B5B70" w:rsidRPr="00552E17" w:rsidRDefault="009B5B70" w:rsidP="00B0248F">
      <w:pPr>
        <w:spacing w:after="0"/>
        <w:rPr>
          <w:i/>
          <w:iCs/>
          <w:color w:val="000000" w:themeColor="text1"/>
          <w:szCs w:val="24"/>
        </w:rPr>
      </w:pPr>
      <w:r w:rsidRPr="00552E17">
        <w:rPr>
          <w:color w:val="000000" w:themeColor="text1"/>
          <w:szCs w:val="24"/>
        </w:rPr>
        <w:t>Sims, R., Rizzo, M.</w:t>
      </w:r>
      <w:r w:rsidR="008806BA" w:rsidRPr="00552E17">
        <w:rPr>
          <w:color w:val="000000" w:themeColor="text1"/>
          <w:szCs w:val="24"/>
        </w:rPr>
        <w:t xml:space="preserve"> </w:t>
      </w:r>
      <w:r w:rsidRPr="00552E17">
        <w:rPr>
          <w:color w:val="000000" w:themeColor="text1"/>
          <w:szCs w:val="24"/>
        </w:rPr>
        <w:t>T., Mulvey, K.</w:t>
      </w:r>
      <w:r w:rsidR="008806BA" w:rsidRPr="00552E17">
        <w:rPr>
          <w:color w:val="000000" w:themeColor="text1"/>
          <w:szCs w:val="24"/>
        </w:rPr>
        <w:t xml:space="preserve"> </w:t>
      </w:r>
      <w:r w:rsidRPr="00552E17">
        <w:rPr>
          <w:color w:val="000000" w:themeColor="text1"/>
          <w:szCs w:val="24"/>
        </w:rPr>
        <w:t xml:space="preserve">L., &amp; Killen, M. (2021). </w:t>
      </w:r>
      <w:r w:rsidRPr="00552E17">
        <w:rPr>
          <w:color w:val="000000" w:themeColor="text1"/>
          <w:szCs w:val="24"/>
          <w:shd w:val="clear" w:color="auto" w:fill="FFFFFF"/>
        </w:rPr>
        <w:t>Desires to play with counter-</w:t>
      </w:r>
      <w:r w:rsidRPr="00552E17">
        <w:rPr>
          <w:color w:val="000000" w:themeColor="text1"/>
          <w:szCs w:val="24"/>
          <w:shd w:val="clear" w:color="auto" w:fill="FFFFFF"/>
        </w:rPr>
        <w:tab/>
        <w:t xml:space="preserve">stereotypic peers are related to gender stereotypes and playmate experiences. </w:t>
      </w:r>
      <w:r w:rsidRPr="00552E17">
        <w:rPr>
          <w:color w:val="000000" w:themeColor="text1"/>
          <w:szCs w:val="24"/>
          <w:shd w:val="clear" w:color="auto" w:fill="FFFFFF"/>
        </w:rPr>
        <w:tab/>
      </w:r>
      <w:r w:rsidRPr="00552E17">
        <w:rPr>
          <w:i/>
          <w:iCs/>
          <w:color w:val="000000" w:themeColor="text1"/>
          <w:szCs w:val="24"/>
          <w:shd w:val="clear" w:color="auto" w:fill="FFFFFF"/>
        </w:rPr>
        <w:t>Developmental Psycholog</w:t>
      </w:r>
      <w:r w:rsidR="00FE61FF" w:rsidRPr="00552E17">
        <w:rPr>
          <w:i/>
          <w:iCs/>
          <w:color w:val="000000" w:themeColor="text1"/>
          <w:szCs w:val="24"/>
          <w:shd w:val="clear" w:color="auto" w:fill="FFFFFF"/>
        </w:rPr>
        <w:t>y</w:t>
      </w:r>
      <w:r w:rsidR="00FE61FF" w:rsidRPr="00552E17">
        <w:rPr>
          <w:color w:val="000000" w:themeColor="text1"/>
          <w:szCs w:val="24"/>
          <w:shd w:val="clear" w:color="auto" w:fill="FFFFFF"/>
        </w:rPr>
        <w:t xml:space="preserve">, </w:t>
      </w:r>
      <w:r w:rsidR="00FE61FF" w:rsidRPr="00552E17">
        <w:rPr>
          <w:i/>
          <w:iCs/>
          <w:color w:val="000000" w:themeColor="text1"/>
          <w:szCs w:val="24"/>
          <w:shd w:val="clear" w:color="auto" w:fill="FFFFFF"/>
        </w:rPr>
        <w:t>58</w:t>
      </w:r>
      <w:r w:rsidR="00FE61FF" w:rsidRPr="00552E17">
        <w:rPr>
          <w:color w:val="000000" w:themeColor="text1"/>
          <w:szCs w:val="24"/>
          <w:shd w:val="clear" w:color="auto" w:fill="FFFFFF"/>
        </w:rPr>
        <w:t>(3), 510-521.</w:t>
      </w:r>
      <w:r w:rsidRPr="00552E17">
        <w:rPr>
          <w:i/>
          <w:iCs/>
          <w:color w:val="000000" w:themeColor="text1"/>
          <w:szCs w:val="24"/>
          <w:shd w:val="clear" w:color="auto" w:fill="FFFFFF"/>
        </w:rPr>
        <w:t xml:space="preserve"> </w:t>
      </w:r>
      <w:hyperlink r:id="rId42" w:tgtFrame="_blank" w:history="1">
        <w:r w:rsidRPr="00552E17">
          <w:rPr>
            <w:rStyle w:val="Hyperlink"/>
            <w:color w:val="000000" w:themeColor="text1"/>
            <w:szCs w:val="24"/>
            <w:shd w:val="clear" w:color="auto" w:fill="FFFFFF"/>
          </w:rPr>
          <w:t>https://doi.org/10.1037/dev0001269</w:t>
        </w:r>
      </w:hyperlink>
    </w:p>
    <w:p w14:paraId="5AEC8B17" w14:textId="76B52D4F" w:rsidR="00014ED3" w:rsidRPr="00552E17" w:rsidRDefault="00EB1772" w:rsidP="00E241F4">
      <w:pPr>
        <w:pStyle w:val="Default"/>
        <w:rPr>
          <w:rStyle w:val="Hyperlink"/>
        </w:rPr>
      </w:pPr>
      <w:bookmarkStart w:id="44" w:name="_Hlk88165425"/>
      <w:r w:rsidRPr="00552E17">
        <w:rPr>
          <w:color w:val="000000" w:themeColor="text1"/>
        </w:rPr>
        <w:t xml:space="preserve">Verkuyten, M., &amp; Killen, M. (2021). Tolerance, dissenting beliefs, and cultural diversity. </w:t>
      </w:r>
      <w:r w:rsidRPr="00552E17">
        <w:rPr>
          <w:i/>
          <w:iCs/>
          <w:color w:val="000000" w:themeColor="text1"/>
        </w:rPr>
        <w:t xml:space="preserve">Child </w:t>
      </w:r>
      <w:r w:rsidRPr="00552E17">
        <w:rPr>
          <w:i/>
          <w:iCs/>
          <w:color w:val="000000" w:themeColor="text1"/>
        </w:rPr>
        <w:tab/>
        <w:t>Development Perspectives</w:t>
      </w:r>
      <w:r w:rsidRPr="00552E17">
        <w:rPr>
          <w:color w:val="000000" w:themeColor="text1"/>
        </w:rPr>
        <w:t>,</w:t>
      </w:r>
      <w:r w:rsidRPr="00552E17">
        <w:rPr>
          <w:i/>
          <w:iCs/>
          <w:color w:val="000000" w:themeColor="text1"/>
        </w:rPr>
        <w:t xml:space="preserve"> 15</w:t>
      </w:r>
      <w:r w:rsidRPr="00552E17">
        <w:rPr>
          <w:color w:val="000000" w:themeColor="text1"/>
        </w:rPr>
        <w:t>(1), 51-56.</w:t>
      </w:r>
      <w:r w:rsidR="00E241F4" w:rsidRPr="00552E17">
        <w:rPr>
          <w:color w:val="000000" w:themeColor="text1"/>
        </w:rPr>
        <w:t xml:space="preserve"> </w:t>
      </w:r>
      <w:hyperlink r:id="rId43" w:history="1">
        <w:r w:rsidRPr="00552E17">
          <w:rPr>
            <w:rStyle w:val="Hyperlink"/>
          </w:rPr>
          <w:t>https://doi.org/10.1111/cdep.12399</w:t>
        </w:r>
      </w:hyperlink>
    </w:p>
    <w:p w14:paraId="414C7183" w14:textId="77777777" w:rsidR="005C250D" w:rsidRPr="00552E17" w:rsidRDefault="005C250D" w:rsidP="00E241F4">
      <w:pPr>
        <w:pStyle w:val="Default"/>
        <w:rPr>
          <w:rStyle w:val="Hyperlink"/>
        </w:rPr>
      </w:pPr>
      <w:bookmarkStart w:id="45" w:name="_Hlk160093565"/>
      <w:r w:rsidRPr="00552E17">
        <w:rPr>
          <w:rStyle w:val="Hyperlink"/>
        </w:rPr>
        <w:t xml:space="preserve">Elenbaas, L., Rizzo, M.T., &amp; Killen, M. (2020). A developmental-science perspective on social </w:t>
      </w:r>
    </w:p>
    <w:p w14:paraId="1F981EBF" w14:textId="2226B076" w:rsidR="005C250D" w:rsidRPr="00552E17" w:rsidRDefault="005C250D" w:rsidP="005C250D">
      <w:pPr>
        <w:pStyle w:val="Default"/>
        <w:ind w:left="720"/>
        <w:rPr>
          <w:color w:val="000000" w:themeColor="text1"/>
        </w:rPr>
      </w:pPr>
      <w:r w:rsidRPr="00552E17">
        <w:rPr>
          <w:rStyle w:val="Hyperlink"/>
        </w:rPr>
        <w:t xml:space="preserve">inequality. </w:t>
      </w:r>
      <w:r w:rsidRPr="00552E17">
        <w:rPr>
          <w:rStyle w:val="Hyperlink"/>
          <w:i/>
          <w:iCs/>
        </w:rPr>
        <w:t>Current Directions in Psychological Science, 29</w:t>
      </w:r>
      <w:r w:rsidRPr="00552E17">
        <w:rPr>
          <w:rStyle w:val="Hyperlink"/>
        </w:rPr>
        <w:t>(6), 610-616. https://doi.org//10.1177/0963721420964147</w:t>
      </w:r>
    </w:p>
    <w:bookmarkEnd w:id="45"/>
    <w:p w14:paraId="4637E545" w14:textId="2503B17C" w:rsidR="00E241F4" w:rsidRPr="00552E17" w:rsidRDefault="00E241F4" w:rsidP="00E241F4">
      <w:pPr>
        <w:spacing w:after="0"/>
        <w:rPr>
          <w:color w:val="000000" w:themeColor="text1"/>
          <w:szCs w:val="24"/>
          <w:shd w:val="clear" w:color="auto" w:fill="FFFFFF"/>
        </w:rPr>
      </w:pPr>
      <w:r w:rsidRPr="00552E17">
        <w:rPr>
          <w:color w:val="000000" w:themeColor="text1"/>
          <w:szCs w:val="24"/>
          <w:shd w:val="clear" w:color="auto" w:fill="FFFFFF"/>
        </w:rPr>
        <w:t>Burkholder, A.</w:t>
      </w:r>
      <w:r w:rsidR="00B131BA" w:rsidRPr="00552E17">
        <w:rPr>
          <w:color w:val="000000" w:themeColor="text1"/>
          <w:szCs w:val="24"/>
          <w:shd w:val="clear" w:color="auto" w:fill="FFFFFF"/>
        </w:rPr>
        <w:t xml:space="preserve"> </w:t>
      </w:r>
      <w:r w:rsidRPr="00552E17">
        <w:rPr>
          <w:color w:val="000000" w:themeColor="text1"/>
          <w:szCs w:val="24"/>
          <w:shd w:val="clear" w:color="auto" w:fill="FFFFFF"/>
        </w:rPr>
        <w:t xml:space="preserve">R., Elenbaas, L., &amp; Killen, M. (2020). Children’s and adolescents' evaluations of </w:t>
      </w:r>
    </w:p>
    <w:p w14:paraId="2F1933DA" w14:textId="39579C86" w:rsidR="00E241F4" w:rsidRPr="00552E17" w:rsidRDefault="00E241F4" w:rsidP="00E241F4">
      <w:pPr>
        <w:spacing w:after="0"/>
        <w:ind w:left="720"/>
        <w:rPr>
          <w:b/>
          <w:bCs/>
          <w:color w:val="000000" w:themeColor="text1"/>
          <w:szCs w:val="24"/>
        </w:rPr>
      </w:pPr>
      <w:r w:rsidRPr="00552E17">
        <w:rPr>
          <w:color w:val="000000" w:themeColor="text1"/>
          <w:szCs w:val="24"/>
          <w:shd w:val="clear" w:color="auto" w:fill="FFFFFF"/>
        </w:rPr>
        <w:t xml:space="preserve">intergroup exclusion in interracial and inter-wealth peer contexts. </w:t>
      </w:r>
      <w:r w:rsidRPr="00552E17">
        <w:rPr>
          <w:i/>
          <w:color w:val="000000" w:themeColor="text1"/>
          <w:szCs w:val="24"/>
          <w:shd w:val="clear" w:color="auto" w:fill="FFFFFF"/>
        </w:rPr>
        <w:t>Child Development</w:t>
      </w:r>
      <w:r w:rsidRPr="00552E17">
        <w:rPr>
          <w:iCs/>
          <w:color w:val="000000" w:themeColor="text1"/>
          <w:szCs w:val="24"/>
          <w:shd w:val="clear" w:color="auto" w:fill="FFFFFF"/>
        </w:rPr>
        <w:t>,</w:t>
      </w:r>
      <w:r w:rsidRPr="00552E17">
        <w:rPr>
          <w:i/>
          <w:color w:val="000000" w:themeColor="text1"/>
          <w:szCs w:val="24"/>
          <w:shd w:val="clear" w:color="auto" w:fill="FFFFFF"/>
        </w:rPr>
        <w:t xml:space="preserve"> 91</w:t>
      </w:r>
      <w:r w:rsidRPr="00552E17">
        <w:rPr>
          <w:iCs/>
          <w:color w:val="000000" w:themeColor="text1"/>
          <w:szCs w:val="24"/>
          <w:shd w:val="clear" w:color="auto" w:fill="FFFFFF"/>
        </w:rPr>
        <w:t>(2),</w:t>
      </w:r>
      <w:r w:rsidRPr="00552E17">
        <w:rPr>
          <w:i/>
          <w:color w:val="000000" w:themeColor="text1"/>
          <w:szCs w:val="24"/>
          <w:shd w:val="clear" w:color="auto" w:fill="FFFFFF"/>
        </w:rPr>
        <w:t xml:space="preserve"> </w:t>
      </w:r>
      <w:r w:rsidRPr="00552E17">
        <w:rPr>
          <w:iCs/>
          <w:color w:val="000000" w:themeColor="text1"/>
          <w:szCs w:val="24"/>
          <w:shd w:val="clear" w:color="auto" w:fill="FFFFFF"/>
        </w:rPr>
        <w:t>512-527</w:t>
      </w:r>
      <w:r w:rsidRPr="00552E17">
        <w:rPr>
          <w:i/>
          <w:color w:val="000000" w:themeColor="text1"/>
          <w:szCs w:val="24"/>
          <w:shd w:val="clear" w:color="auto" w:fill="FFFFFF"/>
        </w:rPr>
        <w:t xml:space="preserve">. </w:t>
      </w:r>
      <w:hyperlink r:id="rId44" w:history="1">
        <w:r w:rsidR="00A07225" w:rsidRPr="00552E17">
          <w:rPr>
            <w:rStyle w:val="Hyperlink"/>
            <w:iCs/>
            <w:szCs w:val="24"/>
            <w:shd w:val="clear" w:color="auto" w:fill="FFFFFF"/>
          </w:rPr>
          <w:t>https://doi.org/10.1111/cdev.13249</w:t>
        </w:r>
      </w:hyperlink>
    </w:p>
    <w:bookmarkEnd w:id="44"/>
    <w:p w14:paraId="66B30ED3" w14:textId="7270BC02" w:rsidR="00EF0A58" w:rsidRPr="00552E17" w:rsidRDefault="00EF0A58" w:rsidP="00EF0A58">
      <w:pPr>
        <w:spacing w:after="0"/>
        <w:rPr>
          <w:color w:val="000000" w:themeColor="text1"/>
          <w:szCs w:val="24"/>
        </w:rPr>
      </w:pPr>
      <w:r w:rsidRPr="00552E17">
        <w:rPr>
          <w:color w:val="000000" w:themeColor="text1"/>
          <w:szCs w:val="24"/>
        </w:rPr>
        <w:t>Hitti, A., Elenbaas, L., Noh, J., Rizzo, M.</w:t>
      </w:r>
      <w:r w:rsidR="008D1C39" w:rsidRPr="00552E17">
        <w:rPr>
          <w:color w:val="000000" w:themeColor="text1"/>
          <w:szCs w:val="24"/>
        </w:rPr>
        <w:t xml:space="preserve"> </w:t>
      </w:r>
      <w:r w:rsidRPr="00552E17">
        <w:rPr>
          <w:color w:val="000000" w:themeColor="text1"/>
          <w:szCs w:val="24"/>
        </w:rPr>
        <w:t xml:space="preserve">T., Cooley, S., &amp; Killen, M. (2020). Expectations for </w:t>
      </w:r>
    </w:p>
    <w:p w14:paraId="40546356" w14:textId="396A2170" w:rsidR="00EF0A58" w:rsidRPr="00552E17" w:rsidRDefault="00EF0A58" w:rsidP="00EF0A58">
      <w:pPr>
        <w:spacing w:after="0"/>
        <w:rPr>
          <w:b/>
          <w:color w:val="000000" w:themeColor="text1"/>
          <w:szCs w:val="24"/>
        </w:rPr>
      </w:pPr>
      <w:r w:rsidRPr="00552E17">
        <w:rPr>
          <w:color w:val="000000" w:themeColor="text1"/>
          <w:szCs w:val="24"/>
        </w:rPr>
        <w:tab/>
        <w:t xml:space="preserve">cross-ethnic inclusion by Asian American children and adolescents. </w:t>
      </w:r>
      <w:r w:rsidRPr="00552E17">
        <w:rPr>
          <w:i/>
          <w:color w:val="000000" w:themeColor="text1"/>
          <w:szCs w:val="24"/>
        </w:rPr>
        <w:t xml:space="preserve">Group Processes and </w:t>
      </w:r>
      <w:r w:rsidRPr="00552E17">
        <w:rPr>
          <w:i/>
          <w:color w:val="000000" w:themeColor="text1"/>
          <w:szCs w:val="24"/>
        </w:rPr>
        <w:tab/>
        <w:t>Intergroup Relation</w:t>
      </w:r>
      <w:r w:rsidR="00B515EC" w:rsidRPr="00552E17">
        <w:rPr>
          <w:i/>
          <w:color w:val="000000" w:themeColor="text1"/>
          <w:szCs w:val="24"/>
        </w:rPr>
        <w:t>s</w:t>
      </w:r>
      <w:r w:rsidR="00B515EC" w:rsidRPr="00552E17">
        <w:rPr>
          <w:iCs/>
          <w:color w:val="000000" w:themeColor="text1"/>
          <w:szCs w:val="24"/>
        </w:rPr>
        <w:t>,</w:t>
      </w:r>
      <w:r w:rsidRPr="00552E17">
        <w:rPr>
          <w:i/>
          <w:color w:val="000000" w:themeColor="text1"/>
          <w:szCs w:val="24"/>
        </w:rPr>
        <w:t xml:space="preserve"> 23</w:t>
      </w:r>
      <w:r w:rsidRPr="00552E17">
        <w:rPr>
          <w:iCs/>
          <w:color w:val="000000" w:themeColor="text1"/>
          <w:szCs w:val="24"/>
        </w:rPr>
        <w:t>(5)</w:t>
      </w:r>
      <w:r w:rsidRPr="00552E17">
        <w:rPr>
          <w:color w:val="000000" w:themeColor="text1"/>
          <w:szCs w:val="24"/>
        </w:rPr>
        <w:t>, 664–683.</w:t>
      </w:r>
      <w:r w:rsidR="00B515EC" w:rsidRPr="00552E17">
        <w:rPr>
          <w:i/>
          <w:color w:val="000000" w:themeColor="text1"/>
          <w:szCs w:val="24"/>
        </w:rPr>
        <w:t xml:space="preserve"> </w:t>
      </w:r>
      <w:hyperlink r:id="rId45" w:history="1">
        <w:r w:rsidR="00B515EC" w:rsidRPr="00552E17">
          <w:rPr>
            <w:rStyle w:val="Hyperlink"/>
            <w:szCs w:val="24"/>
          </w:rPr>
          <w:t>https://doi.org/1</w:t>
        </w:r>
        <w:r w:rsidRPr="00552E17">
          <w:rPr>
            <w:rStyle w:val="Hyperlink"/>
            <w:szCs w:val="24"/>
          </w:rPr>
          <w:t>0.1177/1368430219851854</w:t>
        </w:r>
      </w:hyperlink>
    </w:p>
    <w:p w14:paraId="208FBA8F" w14:textId="77777777" w:rsidR="00FF501D" w:rsidRPr="00552E17" w:rsidRDefault="00FF501D" w:rsidP="0029223B">
      <w:pPr>
        <w:spacing w:after="0"/>
        <w:rPr>
          <w:i/>
          <w:color w:val="000000" w:themeColor="text1"/>
          <w:szCs w:val="24"/>
        </w:rPr>
      </w:pPr>
      <w:bookmarkStart w:id="46" w:name="_Hlk160093576"/>
      <w:bookmarkStart w:id="47" w:name="_Hlk47959923"/>
      <w:r w:rsidRPr="00552E17">
        <w:rPr>
          <w:color w:val="000000" w:themeColor="text1"/>
          <w:szCs w:val="24"/>
        </w:rPr>
        <w:t>Killen, M., &amp; Dahl, A. (</w:t>
      </w:r>
      <w:r w:rsidR="0055547C" w:rsidRPr="00552E17">
        <w:rPr>
          <w:color w:val="000000" w:themeColor="text1"/>
          <w:szCs w:val="24"/>
        </w:rPr>
        <w:t>2020</w:t>
      </w:r>
      <w:r w:rsidRPr="00552E17">
        <w:rPr>
          <w:color w:val="000000" w:themeColor="text1"/>
          <w:szCs w:val="24"/>
        </w:rPr>
        <w:t xml:space="preserve">). The moral obligation of conflict and resistance (commentary). </w:t>
      </w:r>
    </w:p>
    <w:p w14:paraId="7B46663F" w14:textId="69B0403B" w:rsidR="00FF501D" w:rsidRPr="00552E17" w:rsidRDefault="00FF501D" w:rsidP="00E241F4">
      <w:pPr>
        <w:spacing w:after="0"/>
        <w:rPr>
          <w:rStyle w:val="Hyperlink"/>
          <w:iCs/>
          <w:szCs w:val="24"/>
        </w:rPr>
      </w:pPr>
      <w:r w:rsidRPr="00552E17">
        <w:rPr>
          <w:color w:val="000000" w:themeColor="text1"/>
          <w:szCs w:val="24"/>
        </w:rPr>
        <w:tab/>
      </w:r>
      <w:r w:rsidRPr="00552E17">
        <w:rPr>
          <w:i/>
          <w:color w:val="000000" w:themeColor="text1"/>
          <w:szCs w:val="24"/>
        </w:rPr>
        <w:t>Brain and Behavioral Sciences</w:t>
      </w:r>
      <w:r w:rsidR="00E03FE5" w:rsidRPr="00552E17">
        <w:rPr>
          <w:iCs/>
          <w:color w:val="000000" w:themeColor="text1"/>
          <w:szCs w:val="24"/>
        </w:rPr>
        <w:t>,</w:t>
      </w:r>
      <w:r w:rsidR="00AA23AA" w:rsidRPr="00552E17">
        <w:rPr>
          <w:i/>
          <w:color w:val="000000" w:themeColor="text1"/>
          <w:szCs w:val="24"/>
        </w:rPr>
        <w:t xml:space="preserve"> 43</w:t>
      </w:r>
      <w:r w:rsidR="00E03FE5" w:rsidRPr="00552E17">
        <w:rPr>
          <w:iCs/>
          <w:color w:val="000000" w:themeColor="text1"/>
          <w:szCs w:val="24"/>
        </w:rPr>
        <w:t>,</w:t>
      </w:r>
      <w:r w:rsidR="00AA23AA" w:rsidRPr="00552E17">
        <w:rPr>
          <w:i/>
          <w:color w:val="000000" w:themeColor="text1"/>
          <w:szCs w:val="24"/>
        </w:rPr>
        <w:t xml:space="preserve"> </w:t>
      </w:r>
      <w:r w:rsidR="001178F3" w:rsidRPr="00552E17">
        <w:rPr>
          <w:iCs/>
          <w:color w:val="000000" w:themeColor="text1"/>
          <w:szCs w:val="24"/>
        </w:rPr>
        <w:t>e75</w:t>
      </w:r>
      <w:r w:rsidR="00E03FE5" w:rsidRPr="00552E17">
        <w:rPr>
          <w:iCs/>
          <w:color w:val="000000" w:themeColor="text1"/>
          <w:szCs w:val="24"/>
        </w:rPr>
        <w:t>.</w:t>
      </w:r>
      <w:r w:rsidR="00AA23AA" w:rsidRPr="00552E17">
        <w:rPr>
          <w:iCs/>
          <w:color w:val="000000" w:themeColor="text1"/>
          <w:szCs w:val="24"/>
        </w:rPr>
        <w:t xml:space="preserve"> </w:t>
      </w:r>
      <w:hyperlink r:id="rId46" w:history="1">
        <w:r w:rsidR="00EB1772" w:rsidRPr="00552E17">
          <w:rPr>
            <w:rStyle w:val="Hyperlink"/>
            <w:iCs/>
            <w:szCs w:val="24"/>
          </w:rPr>
          <w:t>https://doi.org/1</w:t>
        </w:r>
        <w:r w:rsidR="00AA23AA" w:rsidRPr="00552E17">
          <w:rPr>
            <w:rStyle w:val="Hyperlink"/>
            <w:iCs/>
            <w:szCs w:val="24"/>
          </w:rPr>
          <w:t>0.1017/S0140525X19002401</w:t>
        </w:r>
      </w:hyperlink>
      <w:r w:rsidR="00AA23AA" w:rsidRPr="00552E17">
        <w:rPr>
          <w:iCs/>
          <w:color w:val="000000" w:themeColor="text1"/>
          <w:szCs w:val="24"/>
        </w:rPr>
        <w:t xml:space="preserve"> </w:t>
      </w:r>
      <w:bookmarkStart w:id="48" w:name="_Hlk87790377"/>
      <w:bookmarkEnd w:id="46"/>
      <w:r w:rsidR="00E14C39" w:rsidRPr="00552E17">
        <w:rPr>
          <w:color w:val="000000" w:themeColor="text1"/>
          <w:szCs w:val="24"/>
        </w:rPr>
        <w:t>Kollerv</w:t>
      </w:r>
      <w:r w:rsidR="00E14C39" w:rsidRPr="00552E17">
        <w:rPr>
          <w:color w:val="000000" w:themeColor="text1"/>
          <w:szCs w:val="24"/>
          <w:shd w:val="clear" w:color="auto" w:fill="FFFFFF"/>
        </w:rPr>
        <w:t>á</w:t>
      </w:r>
      <w:r w:rsidR="00E14C39" w:rsidRPr="00552E17">
        <w:rPr>
          <w:color w:val="000000" w:themeColor="text1"/>
          <w:szCs w:val="24"/>
        </w:rPr>
        <w:t>, L., &amp; Killen, M. (</w:t>
      </w:r>
      <w:r w:rsidRPr="00552E17">
        <w:rPr>
          <w:color w:val="000000" w:themeColor="text1"/>
          <w:szCs w:val="24"/>
        </w:rPr>
        <w:t>2020</w:t>
      </w:r>
      <w:r w:rsidR="00E14C39" w:rsidRPr="00552E17">
        <w:rPr>
          <w:color w:val="000000" w:themeColor="text1"/>
          <w:szCs w:val="24"/>
        </w:rPr>
        <w:t xml:space="preserve">). </w:t>
      </w:r>
      <w:r w:rsidR="00E14C39" w:rsidRPr="00552E17">
        <w:rPr>
          <w:color w:val="000000" w:themeColor="text1"/>
          <w:szCs w:val="24"/>
          <w:shd w:val="clear" w:color="auto" w:fill="FFFFFF"/>
        </w:rPr>
        <w:t xml:space="preserve">An experimental study of teachers’ evaluations regarding </w:t>
      </w:r>
      <w:r w:rsidR="00E14C39" w:rsidRPr="00552E17">
        <w:rPr>
          <w:color w:val="000000" w:themeColor="text1"/>
          <w:szCs w:val="24"/>
          <w:shd w:val="clear" w:color="auto" w:fill="FFFFFF"/>
        </w:rPr>
        <w:tab/>
        <w:t xml:space="preserve">peer exclusion in the classroom. </w:t>
      </w:r>
      <w:r w:rsidR="00E14C39" w:rsidRPr="00552E17">
        <w:rPr>
          <w:i/>
          <w:iCs/>
          <w:color w:val="000000" w:themeColor="text1"/>
          <w:szCs w:val="24"/>
          <w:shd w:val="clear" w:color="auto" w:fill="FFFFFF"/>
        </w:rPr>
        <w:t>British Journal of Educational Psychology</w:t>
      </w:r>
      <w:r w:rsidR="00E03FE5" w:rsidRPr="00552E17">
        <w:rPr>
          <w:color w:val="000000" w:themeColor="text1"/>
          <w:szCs w:val="24"/>
          <w:shd w:val="clear" w:color="auto" w:fill="FFFFFF"/>
        </w:rPr>
        <w:t>,</w:t>
      </w:r>
      <w:r w:rsidR="006F5FD6" w:rsidRPr="00552E17">
        <w:rPr>
          <w:i/>
          <w:iCs/>
          <w:color w:val="000000" w:themeColor="text1"/>
          <w:szCs w:val="24"/>
          <w:shd w:val="clear" w:color="auto" w:fill="FFFFFF"/>
        </w:rPr>
        <w:t> 91</w:t>
      </w:r>
      <w:r w:rsidR="00E03FE5" w:rsidRPr="00552E17">
        <w:rPr>
          <w:color w:val="000000" w:themeColor="text1"/>
          <w:szCs w:val="24"/>
          <w:shd w:val="clear" w:color="auto" w:fill="FFFFFF"/>
        </w:rPr>
        <w:t xml:space="preserve">(1), </w:t>
      </w:r>
      <w:r w:rsidR="006F5FD6" w:rsidRPr="00552E17">
        <w:rPr>
          <w:color w:val="000000" w:themeColor="text1"/>
          <w:szCs w:val="24"/>
          <w:shd w:val="clear" w:color="auto" w:fill="FFFFFF"/>
        </w:rPr>
        <w:t>463-</w:t>
      </w:r>
      <w:r w:rsidR="006F5FD6" w:rsidRPr="00552E17">
        <w:rPr>
          <w:color w:val="000000" w:themeColor="text1"/>
          <w:szCs w:val="24"/>
          <w:shd w:val="clear" w:color="auto" w:fill="FFFFFF"/>
        </w:rPr>
        <w:tab/>
        <w:t>481</w:t>
      </w:r>
      <w:r w:rsidR="00E14C39" w:rsidRPr="00552E17">
        <w:rPr>
          <w:color w:val="000000" w:themeColor="text1"/>
          <w:szCs w:val="24"/>
          <w:shd w:val="clear" w:color="auto" w:fill="FFFFFF"/>
        </w:rPr>
        <w:t>.</w:t>
      </w:r>
      <w:r w:rsidRPr="00552E17">
        <w:rPr>
          <w:color w:val="000000" w:themeColor="text1"/>
          <w:szCs w:val="24"/>
          <w:shd w:val="clear" w:color="auto" w:fill="FFFFFF"/>
        </w:rPr>
        <w:t xml:space="preserve"> </w:t>
      </w:r>
      <w:r w:rsidR="00A07225" w:rsidRPr="00552E17">
        <w:rPr>
          <w:color w:val="000000" w:themeColor="text1"/>
          <w:szCs w:val="24"/>
          <w:shd w:val="clear" w:color="auto" w:fill="FFFFFF"/>
        </w:rPr>
        <w:fldChar w:fldCharType="begin"/>
      </w:r>
      <w:r w:rsidR="00A07225" w:rsidRPr="00552E17">
        <w:rPr>
          <w:color w:val="000000" w:themeColor="text1"/>
          <w:szCs w:val="24"/>
          <w:shd w:val="clear" w:color="auto" w:fill="FFFFFF"/>
        </w:rPr>
        <w:instrText xml:space="preserve"> HYPERLINK "http://dx.doi.org/10.1111/bjep.12373" </w:instrText>
      </w:r>
      <w:r w:rsidR="00A07225" w:rsidRPr="00552E17">
        <w:rPr>
          <w:color w:val="000000" w:themeColor="text1"/>
          <w:szCs w:val="24"/>
          <w:shd w:val="clear" w:color="auto" w:fill="FFFFFF"/>
        </w:rPr>
      </w:r>
      <w:r w:rsidR="00A07225" w:rsidRPr="00552E17">
        <w:rPr>
          <w:color w:val="000000" w:themeColor="text1"/>
          <w:szCs w:val="24"/>
          <w:shd w:val="clear" w:color="auto" w:fill="FFFFFF"/>
        </w:rPr>
        <w:fldChar w:fldCharType="separate"/>
      </w:r>
      <w:r w:rsidR="006F5FD6" w:rsidRPr="00552E17">
        <w:rPr>
          <w:rStyle w:val="Hyperlink"/>
          <w:szCs w:val="24"/>
          <w:shd w:val="clear" w:color="auto" w:fill="FFFFFF"/>
        </w:rPr>
        <w:t>http://dx.doi.org/10.1111/bjep.12373</w:t>
      </w:r>
    </w:p>
    <w:bookmarkEnd w:id="48"/>
    <w:p w14:paraId="6F666EE5" w14:textId="247F3A04" w:rsidR="00F75D01" w:rsidRPr="00552E17" w:rsidRDefault="00A07225" w:rsidP="00E241F4">
      <w:pPr>
        <w:spacing w:after="0"/>
        <w:rPr>
          <w:iCs/>
          <w:color w:val="000000" w:themeColor="text1"/>
          <w:szCs w:val="24"/>
        </w:rPr>
      </w:pPr>
      <w:r w:rsidRPr="00552E17">
        <w:rPr>
          <w:color w:val="000000" w:themeColor="text1"/>
          <w:szCs w:val="24"/>
          <w:shd w:val="clear" w:color="auto" w:fill="FFFFFF"/>
        </w:rPr>
        <w:fldChar w:fldCharType="end"/>
      </w:r>
      <w:r w:rsidR="00F75D01" w:rsidRPr="00552E17">
        <w:rPr>
          <w:iCs/>
          <w:color w:val="000000" w:themeColor="text1"/>
          <w:szCs w:val="24"/>
        </w:rPr>
        <w:t xml:space="preserve">Noh, J., Jambon, M., Smetana, J., Lee., &amp; Killen, M. (2020). Children’s evaluations of necessary </w:t>
      </w:r>
    </w:p>
    <w:p w14:paraId="3A5BAC00" w14:textId="04F503F8" w:rsidR="00E241F4" w:rsidRPr="00552E17" w:rsidRDefault="00F75D01" w:rsidP="00E241F4">
      <w:pPr>
        <w:spacing w:after="0"/>
        <w:rPr>
          <w:color w:val="000000" w:themeColor="text1"/>
          <w:szCs w:val="24"/>
        </w:rPr>
      </w:pPr>
      <w:r w:rsidRPr="00552E17">
        <w:rPr>
          <w:iCs/>
          <w:color w:val="000000" w:themeColor="text1"/>
          <w:szCs w:val="24"/>
        </w:rPr>
        <w:tab/>
        <w:t xml:space="preserve">harm: The role of authority messages and relationship status. </w:t>
      </w:r>
      <w:r w:rsidRPr="00552E17">
        <w:rPr>
          <w:i/>
          <w:iCs/>
          <w:color w:val="000000" w:themeColor="text1"/>
          <w:szCs w:val="24"/>
        </w:rPr>
        <w:t>Merrill-Palmer Quarterly</w:t>
      </w:r>
      <w:r w:rsidRPr="00552E17">
        <w:rPr>
          <w:iCs/>
          <w:color w:val="000000" w:themeColor="text1"/>
          <w:szCs w:val="24"/>
        </w:rPr>
        <w:t xml:space="preserve">, </w:t>
      </w:r>
      <w:r w:rsidRPr="00552E17">
        <w:rPr>
          <w:iCs/>
          <w:color w:val="000000" w:themeColor="text1"/>
          <w:szCs w:val="24"/>
        </w:rPr>
        <w:tab/>
      </w:r>
      <w:r w:rsidRPr="00552E17">
        <w:rPr>
          <w:i/>
          <w:color w:val="000000" w:themeColor="text1"/>
          <w:szCs w:val="24"/>
        </w:rPr>
        <w:t>66</w:t>
      </w:r>
      <w:r w:rsidR="00E241F4" w:rsidRPr="00552E17">
        <w:rPr>
          <w:iCs/>
          <w:color w:val="000000" w:themeColor="text1"/>
          <w:szCs w:val="24"/>
        </w:rPr>
        <w:t>,</w:t>
      </w:r>
      <w:r w:rsidRPr="00552E17">
        <w:rPr>
          <w:iCs/>
          <w:color w:val="000000" w:themeColor="text1"/>
          <w:szCs w:val="24"/>
        </w:rPr>
        <w:t xml:space="preserve"> 145-173</w:t>
      </w:r>
      <w:r w:rsidR="00E03FE5" w:rsidRPr="00552E17">
        <w:rPr>
          <w:iCs/>
          <w:color w:val="000000" w:themeColor="text1"/>
          <w:szCs w:val="24"/>
        </w:rPr>
        <w:t xml:space="preserve">. </w:t>
      </w:r>
      <w:hyperlink r:id="rId47" w:history="1">
        <w:r w:rsidR="00E241F4" w:rsidRPr="00552E17">
          <w:rPr>
            <w:rStyle w:val="Hyperlink"/>
            <w:iCs/>
            <w:color w:val="000000" w:themeColor="text1"/>
            <w:szCs w:val="24"/>
          </w:rPr>
          <w:t>https://doi.org/</w:t>
        </w:r>
        <w:r w:rsidR="00E241F4" w:rsidRPr="00552E17">
          <w:rPr>
            <w:rStyle w:val="Hyperlink"/>
            <w:color w:val="000000" w:themeColor="text1"/>
            <w:szCs w:val="24"/>
          </w:rPr>
          <w:t>10.13110/merrpalmquar1982.66.2.0145</w:t>
        </w:r>
      </w:hyperlink>
    </w:p>
    <w:p w14:paraId="34F1C0A3" w14:textId="0E8CBB37" w:rsidR="00E241F4" w:rsidRPr="00552E17" w:rsidRDefault="00E241F4" w:rsidP="00E241F4">
      <w:pPr>
        <w:spacing w:after="0"/>
        <w:rPr>
          <w:color w:val="000000" w:themeColor="text1"/>
          <w:szCs w:val="24"/>
          <w:shd w:val="clear" w:color="auto" w:fill="FFFFFF"/>
        </w:rPr>
      </w:pPr>
      <w:r w:rsidRPr="00552E17">
        <w:rPr>
          <w:color w:val="000000" w:themeColor="text1"/>
          <w:szCs w:val="24"/>
          <w:shd w:val="clear" w:color="auto" w:fill="FFFFFF"/>
        </w:rPr>
        <w:t>Rizzo, M.</w:t>
      </w:r>
      <w:r w:rsidR="00A878C6" w:rsidRPr="00552E17">
        <w:rPr>
          <w:color w:val="000000" w:themeColor="text1"/>
          <w:szCs w:val="24"/>
          <w:shd w:val="clear" w:color="auto" w:fill="FFFFFF"/>
        </w:rPr>
        <w:t xml:space="preserve"> </w:t>
      </w:r>
      <w:r w:rsidRPr="00552E17">
        <w:rPr>
          <w:color w:val="000000" w:themeColor="text1"/>
          <w:szCs w:val="24"/>
          <w:shd w:val="clear" w:color="auto" w:fill="FFFFFF"/>
        </w:rPr>
        <w:t>T., &amp; Killen, M. (2020). Children’s evaluations of individually- and structurally-</w:t>
      </w:r>
    </w:p>
    <w:p w14:paraId="47B94392" w14:textId="2DC3FF76" w:rsidR="00F75D01" w:rsidRPr="00552E17" w:rsidRDefault="00E241F4" w:rsidP="00F75D01">
      <w:pPr>
        <w:spacing w:after="0"/>
        <w:rPr>
          <w:iCs/>
          <w:color w:val="000000" w:themeColor="text1"/>
          <w:szCs w:val="24"/>
        </w:rPr>
      </w:pPr>
      <w:r w:rsidRPr="00552E17">
        <w:rPr>
          <w:color w:val="000000" w:themeColor="text1"/>
          <w:szCs w:val="24"/>
          <w:shd w:val="clear" w:color="auto" w:fill="FFFFFF"/>
        </w:rPr>
        <w:lastRenderedPageBreak/>
        <w:tab/>
        <w:t xml:space="preserve">based inequalities: The role of status. </w:t>
      </w:r>
      <w:r w:rsidRPr="00552E17">
        <w:rPr>
          <w:i/>
          <w:iCs/>
          <w:color w:val="000000" w:themeColor="text1"/>
          <w:szCs w:val="24"/>
          <w:shd w:val="clear" w:color="auto" w:fill="FFFFFF"/>
        </w:rPr>
        <w:t>Developmental Psychology</w:t>
      </w:r>
      <w:r w:rsidRPr="00552E17">
        <w:rPr>
          <w:color w:val="000000" w:themeColor="text1"/>
          <w:szCs w:val="24"/>
          <w:shd w:val="clear" w:color="auto" w:fill="FFFFFF"/>
        </w:rPr>
        <w:t>,</w:t>
      </w:r>
      <w:r w:rsidRPr="00552E17">
        <w:rPr>
          <w:i/>
          <w:iCs/>
          <w:color w:val="000000" w:themeColor="text1"/>
          <w:szCs w:val="24"/>
          <w:shd w:val="clear" w:color="auto" w:fill="FFFFFF"/>
        </w:rPr>
        <w:t xml:space="preserve"> 56</w:t>
      </w:r>
      <w:r w:rsidRPr="00552E17">
        <w:rPr>
          <w:color w:val="000000" w:themeColor="text1"/>
          <w:szCs w:val="24"/>
          <w:shd w:val="clear" w:color="auto" w:fill="FFFFFF"/>
        </w:rPr>
        <w:t>(12),</w:t>
      </w:r>
      <w:r w:rsidRPr="00552E17">
        <w:rPr>
          <w:i/>
          <w:iCs/>
          <w:color w:val="000000" w:themeColor="text1"/>
          <w:szCs w:val="24"/>
          <w:shd w:val="clear" w:color="auto" w:fill="FFFFFF"/>
        </w:rPr>
        <w:t xml:space="preserve"> </w:t>
      </w:r>
      <w:r w:rsidRPr="00552E17">
        <w:rPr>
          <w:color w:val="000000" w:themeColor="text1"/>
          <w:szCs w:val="24"/>
          <w:shd w:val="clear" w:color="auto" w:fill="FFFFFF"/>
        </w:rPr>
        <w:t>2223-2235.</w:t>
      </w:r>
      <w:r w:rsidRPr="00552E17">
        <w:rPr>
          <w:i/>
          <w:iCs/>
          <w:color w:val="000000" w:themeColor="text1"/>
          <w:szCs w:val="24"/>
          <w:shd w:val="clear" w:color="auto" w:fill="FFFFFF"/>
        </w:rPr>
        <w:tab/>
      </w:r>
      <w:bookmarkStart w:id="49" w:name="_Hlk54988483"/>
      <w:r w:rsidRPr="00552E17">
        <w:rPr>
          <w:rFonts w:eastAsiaTheme="minorEastAsia"/>
          <w:color w:val="000000" w:themeColor="text1"/>
          <w:szCs w:val="24"/>
        </w:rPr>
        <w:fldChar w:fldCharType="begin"/>
      </w:r>
      <w:r w:rsidR="00A07225" w:rsidRPr="00552E17">
        <w:rPr>
          <w:rFonts w:eastAsiaTheme="minorEastAsia"/>
          <w:color w:val="000000" w:themeColor="text1"/>
          <w:szCs w:val="24"/>
        </w:rPr>
        <w:instrText>HYPERLINK "https://doi.org/10.1037/dev0001118"</w:instrText>
      </w:r>
      <w:r w:rsidRPr="00552E17">
        <w:rPr>
          <w:rFonts w:eastAsiaTheme="minorEastAsia"/>
          <w:color w:val="000000" w:themeColor="text1"/>
          <w:szCs w:val="24"/>
        </w:rPr>
      </w:r>
      <w:r w:rsidRPr="00552E17">
        <w:rPr>
          <w:rFonts w:eastAsiaTheme="minorEastAsia"/>
          <w:color w:val="000000" w:themeColor="text1"/>
          <w:szCs w:val="24"/>
        </w:rPr>
        <w:fldChar w:fldCharType="separate"/>
      </w:r>
      <w:r w:rsidRPr="00552E17">
        <w:rPr>
          <w:rStyle w:val="Hyperlink"/>
          <w:rFonts w:eastAsiaTheme="minorEastAsia"/>
          <w:color w:val="000000" w:themeColor="text1"/>
          <w:szCs w:val="24"/>
        </w:rPr>
        <w:t>https://doi.org/10.1037/dev0001118</w:t>
      </w:r>
      <w:bookmarkEnd w:id="49"/>
      <w:r w:rsidRPr="00552E17">
        <w:rPr>
          <w:rFonts w:eastAsiaTheme="minorEastAsia"/>
          <w:color w:val="000000" w:themeColor="text1"/>
          <w:szCs w:val="24"/>
        </w:rPr>
        <w:fldChar w:fldCharType="end"/>
      </w:r>
    </w:p>
    <w:p w14:paraId="560CB1E2" w14:textId="445F13F0" w:rsidR="00E241F4" w:rsidRPr="00552E17" w:rsidRDefault="00E241F4" w:rsidP="00F75D01">
      <w:pPr>
        <w:spacing w:after="0"/>
        <w:rPr>
          <w:color w:val="000000" w:themeColor="text1"/>
          <w:szCs w:val="24"/>
        </w:rPr>
      </w:pPr>
      <w:bookmarkStart w:id="50" w:name="_Hlk87790386"/>
      <w:r w:rsidRPr="00552E17">
        <w:rPr>
          <w:color w:val="000000" w:themeColor="text1"/>
          <w:szCs w:val="24"/>
        </w:rPr>
        <w:t>Cooley, S., Burkholder, A</w:t>
      </w:r>
      <w:r w:rsidR="00A878C6" w:rsidRPr="00552E17">
        <w:rPr>
          <w:color w:val="000000" w:themeColor="text1"/>
          <w:szCs w:val="24"/>
        </w:rPr>
        <w:t xml:space="preserve">. </w:t>
      </w:r>
      <w:r w:rsidRPr="00552E17">
        <w:rPr>
          <w:color w:val="000000" w:themeColor="text1"/>
          <w:szCs w:val="24"/>
        </w:rPr>
        <w:t xml:space="preserve">R., &amp; Killen, M. (2019). Social inclusion and exclusion in same-race </w:t>
      </w:r>
      <w:r w:rsidRPr="00552E17">
        <w:rPr>
          <w:color w:val="000000" w:themeColor="text1"/>
          <w:szCs w:val="24"/>
        </w:rPr>
        <w:tab/>
        <w:t xml:space="preserve">and interracial peer encounters. </w:t>
      </w:r>
      <w:r w:rsidRPr="00552E17">
        <w:rPr>
          <w:i/>
          <w:color w:val="000000" w:themeColor="text1"/>
          <w:szCs w:val="24"/>
        </w:rPr>
        <w:t>Developmental Psychology</w:t>
      </w:r>
      <w:r w:rsidRPr="00552E17">
        <w:rPr>
          <w:iCs/>
          <w:color w:val="000000" w:themeColor="text1"/>
          <w:szCs w:val="24"/>
        </w:rPr>
        <w:t>,</w:t>
      </w:r>
      <w:r w:rsidRPr="00552E17">
        <w:rPr>
          <w:i/>
          <w:color w:val="000000" w:themeColor="text1"/>
          <w:szCs w:val="24"/>
        </w:rPr>
        <w:t xml:space="preserve"> 55</w:t>
      </w:r>
      <w:r w:rsidRPr="00552E17">
        <w:rPr>
          <w:iCs/>
          <w:color w:val="000000" w:themeColor="text1"/>
          <w:szCs w:val="24"/>
        </w:rPr>
        <w:t>(11),</w:t>
      </w:r>
      <w:r w:rsidRPr="00552E17">
        <w:rPr>
          <w:i/>
          <w:color w:val="000000" w:themeColor="text1"/>
          <w:szCs w:val="24"/>
        </w:rPr>
        <w:t xml:space="preserve"> </w:t>
      </w:r>
      <w:r w:rsidRPr="00552E17">
        <w:rPr>
          <w:color w:val="000000" w:themeColor="text1"/>
          <w:szCs w:val="24"/>
        </w:rPr>
        <w:t>2440-2450</w:t>
      </w:r>
      <w:r w:rsidRPr="00552E17">
        <w:rPr>
          <w:i/>
          <w:color w:val="000000" w:themeColor="text1"/>
          <w:szCs w:val="24"/>
        </w:rPr>
        <w:t>.</w:t>
      </w:r>
      <w:r w:rsidRPr="00552E17">
        <w:rPr>
          <w:color w:val="000000" w:themeColor="text1"/>
          <w:szCs w:val="24"/>
        </w:rPr>
        <w:t xml:space="preserve"> </w:t>
      </w:r>
      <w:r w:rsidRPr="00552E17">
        <w:rPr>
          <w:color w:val="000000" w:themeColor="text1"/>
          <w:szCs w:val="24"/>
        </w:rPr>
        <w:tab/>
      </w:r>
      <w:bookmarkStart w:id="51" w:name="_Hlk79329343"/>
      <w:r w:rsidR="00A07225" w:rsidRPr="00552E17">
        <w:rPr>
          <w:color w:val="000000" w:themeColor="text1"/>
          <w:szCs w:val="24"/>
        </w:rPr>
        <w:fldChar w:fldCharType="begin"/>
      </w:r>
      <w:r w:rsidR="00A878C6" w:rsidRPr="00552E17">
        <w:rPr>
          <w:color w:val="000000" w:themeColor="text1"/>
          <w:szCs w:val="24"/>
        </w:rPr>
        <w:instrText>HYPERLINK "https://doi.org/10.1037/dev0000810"</w:instrText>
      </w:r>
      <w:r w:rsidR="00A07225" w:rsidRPr="00552E17">
        <w:rPr>
          <w:color w:val="000000" w:themeColor="text1"/>
          <w:szCs w:val="24"/>
        </w:rPr>
      </w:r>
      <w:r w:rsidR="00A07225" w:rsidRPr="00552E17">
        <w:rPr>
          <w:color w:val="000000" w:themeColor="text1"/>
          <w:szCs w:val="24"/>
        </w:rPr>
        <w:fldChar w:fldCharType="separate"/>
      </w:r>
      <w:r w:rsidR="00A07225" w:rsidRPr="00552E17">
        <w:rPr>
          <w:rStyle w:val="Hyperlink"/>
          <w:szCs w:val="24"/>
        </w:rPr>
        <w:t>https://doi.org/</w:t>
      </w:r>
      <w:r w:rsidRPr="00552E17">
        <w:rPr>
          <w:rStyle w:val="Hyperlink"/>
          <w:szCs w:val="24"/>
        </w:rPr>
        <w:t>10.1037/dev0000810</w:t>
      </w:r>
      <w:bookmarkEnd w:id="50"/>
      <w:bookmarkEnd w:id="51"/>
      <w:r w:rsidR="00A07225" w:rsidRPr="00552E17">
        <w:rPr>
          <w:color w:val="000000" w:themeColor="text1"/>
          <w:szCs w:val="24"/>
        </w:rPr>
        <w:fldChar w:fldCharType="end"/>
      </w:r>
    </w:p>
    <w:p w14:paraId="00F4E208" w14:textId="39ACEE34" w:rsidR="0010201C" w:rsidRPr="00552E17" w:rsidRDefault="0010201C" w:rsidP="0010201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bCs/>
          <w:color w:val="000000" w:themeColor="text1"/>
          <w:szCs w:val="24"/>
        </w:rPr>
      </w:pPr>
      <w:r w:rsidRPr="00552E17">
        <w:rPr>
          <w:bCs/>
          <w:color w:val="000000" w:themeColor="text1"/>
          <w:szCs w:val="24"/>
        </w:rPr>
        <w:t>D’Esterre, A.</w:t>
      </w:r>
      <w:r w:rsidR="00A878C6" w:rsidRPr="00552E17">
        <w:rPr>
          <w:bCs/>
          <w:color w:val="000000" w:themeColor="text1"/>
          <w:szCs w:val="24"/>
        </w:rPr>
        <w:t xml:space="preserve"> </w:t>
      </w:r>
      <w:r w:rsidRPr="00552E17">
        <w:rPr>
          <w:bCs/>
          <w:color w:val="000000" w:themeColor="text1"/>
          <w:szCs w:val="24"/>
        </w:rPr>
        <w:t>P., Rizzo, M.</w:t>
      </w:r>
      <w:r w:rsidR="0023595B" w:rsidRPr="00552E17">
        <w:rPr>
          <w:bCs/>
          <w:color w:val="000000" w:themeColor="text1"/>
          <w:szCs w:val="24"/>
        </w:rPr>
        <w:t xml:space="preserve"> </w:t>
      </w:r>
      <w:r w:rsidRPr="00552E17">
        <w:rPr>
          <w:bCs/>
          <w:color w:val="000000" w:themeColor="text1"/>
          <w:szCs w:val="24"/>
        </w:rPr>
        <w:t>T., &amp; Killen, M. (2019). Unintentional and intentional false statements: The role of morally-relevant theory of mind</w:t>
      </w:r>
      <w:r w:rsidRPr="00552E17">
        <w:rPr>
          <w:bCs/>
          <w:i/>
          <w:color w:val="000000" w:themeColor="text1"/>
          <w:szCs w:val="24"/>
        </w:rPr>
        <w:t>. Journal of Experimental Child Psychology</w:t>
      </w:r>
      <w:r w:rsidRPr="00552E17">
        <w:rPr>
          <w:bCs/>
          <w:iCs/>
          <w:color w:val="000000" w:themeColor="text1"/>
          <w:szCs w:val="24"/>
        </w:rPr>
        <w:t>,</w:t>
      </w:r>
      <w:r w:rsidRPr="00552E17">
        <w:rPr>
          <w:bCs/>
          <w:i/>
          <w:color w:val="000000" w:themeColor="text1"/>
          <w:szCs w:val="24"/>
        </w:rPr>
        <w:t xml:space="preserve"> 177</w:t>
      </w:r>
      <w:r w:rsidRPr="00552E17">
        <w:rPr>
          <w:bCs/>
          <w:iCs/>
          <w:color w:val="000000" w:themeColor="text1"/>
          <w:szCs w:val="24"/>
        </w:rPr>
        <w:t>,</w:t>
      </w:r>
      <w:r w:rsidRPr="00552E17">
        <w:rPr>
          <w:bCs/>
          <w:i/>
          <w:color w:val="000000" w:themeColor="text1"/>
          <w:szCs w:val="24"/>
        </w:rPr>
        <w:t xml:space="preserve"> </w:t>
      </w:r>
      <w:r w:rsidRPr="00552E17">
        <w:rPr>
          <w:bCs/>
          <w:color w:val="000000" w:themeColor="text1"/>
          <w:szCs w:val="24"/>
        </w:rPr>
        <w:t>53-69</w:t>
      </w:r>
      <w:r w:rsidRPr="00552E17">
        <w:rPr>
          <w:bCs/>
          <w:i/>
          <w:color w:val="000000" w:themeColor="text1"/>
          <w:szCs w:val="24"/>
        </w:rPr>
        <w:t xml:space="preserve">. </w:t>
      </w:r>
      <w:hyperlink r:id="rId48" w:history="1">
        <w:r w:rsidR="00A878C6" w:rsidRPr="00552E17">
          <w:rPr>
            <w:rStyle w:val="Hyperlink"/>
            <w:bCs/>
            <w:szCs w:val="24"/>
          </w:rPr>
          <w:t>https://doi.org/10.1016/j.jecp.2018.07.013</w:t>
        </w:r>
      </w:hyperlink>
    </w:p>
    <w:p w14:paraId="2DA79B6C" w14:textId="791FA466" w:rsidR="00E241F4" w:rsidRPr="00552E17" w:rsidRDefault="00E241F4" w:rsidP="00F75D01">
      <w:pPr>
        <w:spacing w:after="0"/>
        <w:rPr>
          <w:rStyle w:val="Hyperlink"/>
          <w:color w:val="000000" w:themeColor="text1"/>
          <w:szCs w:val="24"/>
        </w:rPr>
      </w:pPr>
      <w:r w:rsidRPr="00552E17">
        <w:rPr>
          <w:color w:val="000000" w:themeColor="text1"/>
          <w:szCs w:val="24"/>
        </w:rPr>
        <w:t xml:space="preserve">Killen, M. (2019). Developing inclusive youth: How to reduce social exclusion and foster </w:t>
      </w:r>
      <w:r w:rsidRPr="00552E17">
        <w:rPr>
          <w:color w:val="000000" w:themeColor="text1"/>
          <w:szCs w:val="24"/>
        </w:rPr>
        <w:tab/>
        <w:t xml:space="preserve">equality and equity in childhood. </w:t>
      </w:r>
      <w:r w:rsidRPr="00552E17">
        <w:rPr>
          <w:i/>
          <w:color w:val="000000" w:themeColor="text1"/>
          <w:szCs w:val="24"/>
        </w:rPr>
        <w:t>The American Educator</w:t>
      </w:r>
      <w:r w:rsidRPr="00552E17">
        <w:rPr>
          <w:color w:val="000000" w:themeColor="text1"/>
          <w:szCs w:val="24"/>
        </w:rPr>
        <w:t xml:space="preserve">, </w:t>
      </w:r>
      <w:r w:rsidR="00D66A41" w:rsidRPr="00552E17">
        <w:rPr>
          <w:i/>
          <w:iCs/>
          <w:color w:val="000000" w:themeColor="text1"/>
          <w:szCs w:val="24"/>
        </w:rPr>
        <w:t>43</w:t>
      </w:r>
      <w:r w:rsidR="00D66A41" w:rsidRPr="00552E17">
        <w:rPr>
          <w:color w:val="000000" w:themeColor="text1"/>
          <w:szCs w:val="24"/>
        </w:rPr>
        <w:t xml:space="preserve">(3) </w:t>
      </w:r>
      <w:r w:rsidRPr="00552E17">
        <w:rPr>
          <w:color w:val="000000" w:themeColor="text1"/>
          <w:szCs w:val="24"/>
        </w:rPr>
        <w:t xml:space="preserve">8-40. </w:t>
      </w:r>
      <w:r w:rsidRPr="00552E17">
        <w:rPr>
          <w:color w:val="000000" w:themeColor="text1"/>
          <w:szCs w:val="24"/>
        </w:rPr>
        <w:tab/>
      </w:r>
      <w:hyperlink r:id="rId49" w:history="1">
        <w:r w:rsidRPr="00552E17">
          <w:rPr>
            <w:rStyle w:val="Hyperlink"/>
            <w:color w:val="000000" w:themeColor="text1"/>
            <w:szCs w:val="24"/>
          </w:rPr>
          <w:t>https://www.aft.org/ae/fall2019/killen</w:t>
        </w:r>
      </w:hyperlink>
    </w:p>
    <w:p w14:paraId="2EDA8CBE" w14:textId="77777777" w:rsidR="00E241F4" w:rsidRPr="00552E17" w:rsidRDefault="00E241F4" w:rsidP="00E241F4">
      <w:pPr>
        <w:spacing w:after="0"/>
        <w:rPr>
          <w:iCs/>
          <w:color w:val="000000" w:themeColor="text1"/>
          <w:szCs w:val="24"/>
        </w:rPr>
      </w:pPr>
      <w:r w:rsidRPr="00552E17">
        <w:rPr>
          <w:iCs/>
          <w:color w:val="000000" w:themeColor="text1"/>
          <w:szCs w:val="24"/>
        </w:rPr>
        <w:t xml:space="preserve">McGuire, L., Elenbaas, L., Killen, M., &amp; Rutland, A. (2019). The role of ingroup norms and </w:t>
      </w:r>
    </w:p>
    <w:p w14:paraId="0B2E97CC" w14:textId="4FFB30D4" w:rsidR="0010201C" w:rsidRPr="00552E17" w:rsidRDefault="00E241F4" w:rsidP="0010201C">
      <w:pPr>
        <w:spacing w:after="0"/>
        <w:ind w:left="720"/>
        <w:rPr>
          <w:color w:val="000000" w:themeColor="text1"/>
          <w:szCs w:val="24"/>
        </w:rPr>
      </w:pPr>
      <w:r w:rsidRPr="00552E17">
        <w:rPr>
          <w:iCs/>
          <w:color w:val="000000" w:themeColor="text1"/>
          <w:szCs w:val="24"/>
        </w:rPr>
        <w:t xml:space="preserve">group status in children’s and adolescents’ decisions to rectify resource inequalities. </w:t>
      </w:r>
      <w:r w:rsidRPr="00552E17">
        <w:rPr>
          <w:i/>
          <w:iCs/>
          <w:color w:val="000000" w:themeColor="text1"/>
          <w:szCs w:val="24"/>
        </w:rPr>
        <w:t>British Journal of Developmental Psychology</w:t>
      </w:r>
      <w:r w:rsidRPr="00552E17">
        <w:rPr>
          <w:color w:val="000000" w:themeColor="text1"/>
          <w:szCs w:val="24"/>
        </w:rPr>
        <w:t>,</w:t>
      </w:r>
      <w:r w:rsidRPr="00552E17">
        <w:rPr>
          <w:i/>
          <w:iCs/>
          <w:color w:val="000000" w:themeColor="text1"/>
          <w:szCs w:val="24"/>
        </w:rPr>
        <w:t xml:space="preserve"> 37</w:t>
      </w:r>
      <w:r w:rsidRPr="00552E17">
        <w:rPr>
          <w:color w:val="000000" w:themeColor="text1"/>
          <w:szCs w:val="24"/>
        </w:rPr>
        <w:t>,</w:t>
      </w:r>
      <w:r w:rsidRPr="00552E17">
        <w:rPr>
          <w:i/>
          <w:iCs/>
          <w:color w:val="000000" w:themeColor="text1"/>
          <w:szCs w:val="24"/>
        </w:rPr>
        <w:t xml:space="preserve"> </w:t>
      </w:r>
      <w:r w:rsidRPr="00552E17">
        <w:rPr>
          <w:iCs/>
          <w:color w:val="000000" w:themeColor="text1"/>
          <w:szCs w:val="24"/>
        </w:rPr>
        <w:t xml:space="preserve">309-322. </w:t>
      </w:r>
      <w:hyperlink r:id="rId50" w:history="1">
        <w:r w:rsidRPr="00552E17">
          <w:rPr>
            <w:rStyle w:val="Hyperlink"/>
            <w:color w:val="000000" w:themeColor="text1"/>
            <w:szCs w:val="24"/>
          </w:rPr>
          <w:t>https://doi.org/</w:t>
        </w:r>
        <w:r w:rsidRPr="00552E17">
          <w:rPr>
            <w:rStyle w:val="Hyperlink"/>
            <w:color w:val="000000" w:themeColor="text1"/>
            <w:szCs w:val="24"/>
            <w:bdr w:val="none" w:sz="0" w:space="0" w:color="auto" w:frame="1"/>
          </w:rPr>
          <w:t>10.1111/bjdp.12274</w:t>
        </w:r>
      </w:hyperlink>
      <w:r w:rsidRPr="00552E17">
        <w:rPr>
          <w:color w:val="000000" w:themeColor="text1"/>
          <w:szCs w:val="24"/>
        </w:rPr>
        <w:t> </w:t>
      </w:r>
    </w:p>
    <w:p w14:paraId="011ED133" w14:textId="0490C569" w:rsidR="0010201C" w:rsidRPr="00552E17" w:rsidRDefault="0010201C" w:rsidP="0010201C">
      <w:pPr>
        <w:spacing w:after="0"/>
        <w:rPr>
          <w:bCs/>
          <w:color w:val="000000" w:themeColor="text1"/>
          <w:szCs w:val="24"/>
        </w:rPr>
      </w:pPr>
      <w:bookmarkStart w:id="52" w:name="_Hlk47960001"/>
      <w:bookmarkStart w:id="53" w:name="_Hlk53210311"/>
      <w:bookmarkStart w:id="54" w:name="_Hlk160093071"/>
      <w:r w:rsidRPr="00552E17">
        <w:rPr>
          <w:bCs/>
          <w:color w:val="000000" w:themeColor="text1"/>
          <w:szCs w:val="24"/>
        </w:rPr>
        <w:t>McGuire, L., Rizzo, M.</w:t>
      </w:r>
      <w:r w:rsidR="00540DF1" w:rsidRPr="00552E17">
        <w:rPr>
          <w:bCs/>
          <w:color w:val="000000" w:themeColor="text1"/>
          <w:szCs w:val="24"/>
        </w:rPr>
        <w:t xml:space="preserve"> </w:t>
      </w:r>
      <w:r w:rsidRPr="00552E17">
        <w:rPr>
          <w:bCs/>
          <w:color w:val="000000" w:themeColor="text1"/>
          <w:szCs w:val="24"/>
        </w:rPr>
        <w:t xml:space="preserve">T., Killen, M., &amp; Rutland, A. (2019). The role of competitive and </w:t>
      </w:r>
    </w:p>
    <w:p w14:paraId="728D1020" w14:textId="42F51C21" w:rsidR="0010201C" w:rsidRPr="00552E17" w:rsidRDefault="0010201C" w:rsidP="0010201C">
      <w:pPr>
        <w:spacing w:after="0"/>
        <w:rPr>
          <w:color w:val="000000" w:themeColor="text1"/>
          <w:szCs w:val="24"/>
          <w:shd w:val="clear" w:color="auto" w:fill="FFFFFF"/>
        </w:rPr>
      </w:pPr>
      <w:r w:rsidRPr="00552E17">
        <w:rPr>
          <w:bCs/>
          <w:color w:val="000000" w:themeColor="text1"/>
          <w:szCs w:val="24"/>
        </w:rPr>
        <w:tab/>
        <w:t xml:space="preserve">cooperative norms in the development of deviant evaluations. </w:t>
      </w:r>
      <w:r w:rsidRPr="00552E17">
        <w:rPr>
          <w:i/>
          <w:color w:val="000000" w:themeColor="text1"/>
          <w:szCs w:val="24"/>
          <w:shd w:val="clear" w:color="auto" w:fill="FFFFFF"/>
        </w:rPr>
        <w:t>Child Development</w:t>
      </w:r>
      <w:r w:rsidRPr="00552E17">
        <w:rPr>
          <w:color w:val="000000" w:themeColor="text1"/>
          <w:szCs w:val="24"/>
          <w:shd w:val="clear" w:color="auto" w:fill="FFFFFF"/>
        </w:rPr>
        <w:t>,</w:t>
      </w:r>
      <w:r w:rsidRPr="00552E17">
        <w:rPr>
          <w:i/>
          <w:iCs/>
          <w:color w:val="000000" w:themeColor="text1"/>
          <w:szCs w:val="24"/>
          <w:shd w:val="clear" w:color="auto" w:fill="FFFFFF"/>
        </w:rPr>
        <w:t xml:space="preserve"> 90</w:t>
      </w:r>
      <w:r w:rsidRPr="00552E17">
        <w:rPr>
          <w:color w:val="000000" w:themeColor="text1"/>
          <w:szCs w:val="24"/>
          <w:shd w:val="clear" w:color="auto" w:fill="FFFFFF"/>
        </w:rPr>
        <w:t xml:space="preserve">, </w:t>
      </w:r>
      <w:r w:rsidRPr="00552E17">
        <w:rPr>
          <w:color w:val="000000" w:themeColor="text1"/>
          <w:szCs w:val="24"/>
          <w:shd w:val="clear" w:color="auto" w:fill="FFFFFF"/>
        </w:rPr>
        <w:tab/>
        <w:t xml:space="preserve">703-717. </w:t>
      </w:r>
      <w:hyperlink r:id="rId51" w:tgtFrame="_blank" w:tooltip="http://dx.doi.org.proxy-um.researchport.umd.edu/10.1111/cdev.13094" w:history="1">
        <w:r w:rsidRPr="00552E17">
          <w:rPr>
            <w:rStyle w:val="Hyperlink"/>
            <w:szCs w:val="24"/>
            <w:shd w:val="clear" w:color="auto" w:fill="FFFFFF"/>
          </w:rPr>
          <w:t>https://doi.org/</w:t>
        </w:r>
        <w:r w:rsidRPr="00552E17">
          <w:rPr>
            <w:rStyle w:val="Hyperlink"/>
            <w:szCs w:val="24"/>
            <w:bdr w:val="none" w:sz="0" w:space="0" w:color="auto" w:frame="1"/>
          </w:rPr>
          <w:t>10.1111/cdev.13094</w:t>
        </w:r>
        <w:r w:rsidRPr="00552E17">
          <w:rPr>
            <w:rStyle w:val="Hyperlink"/>
            <w:szCs w:val="24"/>
          </w:rPr>
          <w:t> </w:t>
        </w:r>
        <w:bookmarkEnd w:id="52"/>
        <w:bookmarkEnd w:id="53"/>
      </w:hyperlink>
    </w:p>
    <w:bookmarkEnd w:id="54"/>
    <w:p w14:paraId="30E0B683" w14:textId="77777777" w:rsidR="00E241F4" w:rsidRPr="00552E17" w:rsidRDefault="00E241F4" w:rsidP="00E241F4">
      <w:pPr>
        <w:spacing w:after="0"/>
        <w:rPr>
          <w:iCs/>
          <w:color w:val="000000" w:themeColor="text1"/>
          <w:szCs w:val="24"/>
        </w:rPr>
      </w:pPr>
      <w:r w:rsidRPr="00552E17">
        <w:rPr>
          <w:iCs/>
          <w:color w:val="000000" w:themeColor="text1"/>
          <w:szCs w:val="24"/>
        </w:rPr>
        <w:t xml:space="preserve">Noh, J., D’Esterre, A., &amp; Killen, M. (2019). Effort or outcome? Children’s meritorious </w:t>
      </w:r>
    </w:p>
    <w:p w14:paraId="2F1139A5" w14:textId="48E6A070" w:rsidR="00E241F4" w:rsidRPr="00552E17" w:rsidRDefault="00E241F4" w:rsidP="00F75D01">
      <w:pPr>
        <w:spacing w:after="0"/>
        <w:rPr>
          <w:iCs/>
          <w:color w:val="000000" w:themeColor="text1"/>
          <w:szCs w:val="24"/>
        </w:rPr>
      </w:pPr>
      <w:r w:rsidRPr="00552E17">
        <w:rPr>
          <w:iCs/>
          <w:color w:val="000000" w:themeColor="text1"/>
          <w:szCs w:val="24"/>
        </w:rPr>
        <w:tab/>
        <w:t xml:space="preserve">decisions. </w:t>
      </w:r>
      <w:r w:rsidRPr="00552E17">
        <w:rPr>
          <w:i/>
          <w:iCs/>
          <w:color w:val="000000" w:themeColor="text1"/>
          <w:szCs w:val="24"/>
        </w:rPr>
        <w:t>Journal of Experimental Child Psychology</w:t>
      </w:r>
      <w:r w:rsidR="003C43B5" w:rsidRPr="00552E17">
        <w:rPr>
          <w:color w:val="000000" w:themeColor="text1"/>
          <w:szCs w:val="24"/>
        </w:rPr>
        <w:t>,</w:t>
      </w:r>
      <w:r w:rsidRPr="00552E17">
        <w:rPr>
          <w:i/>
          <w:iCs/>
          <w:color w:val="000000" w:themeColor="text1"/>
          <w:szCs w:val="24"/>
        </w:rPr>
        <w:t xml:space="preserve"> 178</w:t>
      </w:r>
      <w:r w:rsidRPr="00552E17">
        <w:rPr>
          <w:iCs/>
          <w:color w:val="000000" w:themeColor="text1"/>
          <w:szCs w:val="24"/>
        </w:rPr>
        <w:t xml:space="preserve">, 1-14. </w:t>
      </w:r>
      <w:r w:rsidRPr="00552E17">
        <w:rPr>
          <w:iCs/>
          <w:color w:val="000000" w:themeColor="text1"/>
          <w:szCs w:val="24"/>
        </w:rPr>
        <w:tab/>
      </w:r>
      <w:hyperlink r:id="rId52" w:tgtFrame="_blank" w:tooltip="Persistent link using digital object identifier" w:history="1">
        <w:r w:rsidR="003C43B5" w:rsidRPr="00552E17">
          <w:rPr>
            <w:rStyle w:val="Hyperlink"/>
            <w:iCs/>
            <w:szCs w:val="24"/>
          </w:rPr>
          <w:t>https://</w:t>
        </w:r>
        <w:r w:rsidRPr="00552E17">
          <w:rPr>
            <w:rStyle w:val="Hyperlink"/>
            <w:szCs w:val="24"/>
          </w:rPr>
          <w:t>doi.org/10.1016/j.jecp.2018.09.005</w:t>
        </w:r>
      </w:hyperlink>
    </w:p>
    <w:bookmarkEnd w:id="47"/>
    <w:p w14:paraId="1F74F7AC" w14:textId="50236DF4" w:rsidR="00E50050" w:rsidRPr="00552E17" w:rsidRDefault="00E50050" w:rsidP="003C43B5">
      <w:pPr>
        <w:spacing w:after="0"/>
        <w:ind w:left="720" w:hanging="720"/>
        <w:rPr>
          <w:color w:val="000000" w:themeColor="text1"/>
          <w:szCs w:val="24"/>
        </w:rPr>
      </w:pPr>
      <w:r w:rsidRPr="00552E17">
        <w:rPr>
          <w:color w:val="000000" w:themeColor="text1"/>
          <w:szCs w:val="24"/>
        </w:rPr>
        <w:t>Park, H., Gönültaş, S., Mulvey, K.</w:t>
      </w:r>
      <w:r w:rsidR="006C07A8" w:rsidRPr="00552E17">
        <w:rPr>
          <w:color w:val="000000" w:themeColor="text1"/>
          <w:szCs w:val="24"/>
        </w:rPr>
        <w:t xml:space="preserve"> </w:t>
      </w:r>
      <w:r w:rsidRPr="00552E17">
        <w:rPr>
          <w:color w:val="000000" w:themeColor="text1"/>
          <w:szCs w:val="24"/>
        </w:rPr>
        <w:t>L, Killen, M., &amp; Ruck, M. (</w:t>
      </w:r>
      <w:r w:rsidR="00BC4AD7" w:rsidRPr="00552E17">
        <w:rPr>
          <w:color w:val="000000" w:themeColor="text1"/>
          <w:szCs w:val="24"/>
        </w:rPr>
        <w:t>2019</w:t>
      </w:r>
      <w:r w:rsidRPr="00552E17">
        <w:rPr>
          <w:color w:val="000000" w:themeColor="text1"/>
          <w:szCs w:val="24"/>
        </w:rPr>
        <w:t>). Male adolescents’ and</w:t>
      </w:r>
      <w:r w:rsidR="003C43B5" w:rsidRPr="00552E17">
        <w:rPr>
          <w:color w:val="000000" w:themeColor="text1"/>
          <w:szCs w:val="24"/>
        </w:rPr>
        <w:t xml:space="preserve"> </w:t>
      </w:r>
      <w:r w:rsidRPr="00552E17">
        <w:rPr>
          <w:color w:val="000000" w:themeColor="text1"/>
          <w:szCs w:val="24"/>
        </w:rPr>
        <w:t>young adults’ evaluations of interracial exclusion in online and offline settings.</w:t>
      </w:r>
      <w:r w:rsidR="003C43B5" w:rsidRPr="00552E17">
        <w:rPr>
          <w:color w:val="000000" w:themeColor="text1"/>
          <w:szCs w:val="24"/>
        </w:rPr>
        <w:t xml:space="preserve"> </w:t>
      </w:r>
      <w:r w:rsidRPr="00552E17">
        <w:rPr>
          <w:i/>
          <w:color w:val="000000" w:themeColor="text1"/>
          <w:szCs w:val="24"/>
        </w:rPr>
        <w:t>Cyberpsychology, Behavior, and Social Networking</w:t>
      </w:r>
      <w:r w:rsidR="00BC4AD7" w:rsidRPr="00552E17">
        <w:rPr>
          <w:color w:val="000000" w:themeColor="text1"/>
          <w:szCs w:val="24"/>
        </w:rPr>
        <w:t xml:space="preserve">, </w:t>
      </w:r>
      <w:r w:rsidR="00BC4AD7" w:rsidRPr="00552E17">
        <w:rPr>
          <w:i/>
          <w:color w:val="000000" w:themeColor="text1"/>
          <w:szCs w:val="24"/>
        </w:rPr>
        <w:t>22</w:t>
      </w:r>
      <w:r w:rsidR="001B5782" w:rsidRPr="00552E17">
        <w:rPr>
          <w:iCs/>
          <w:color w:val="000000" w:themeColor="text1"/>
          <w:szCs w:val="24"/>
        </w:rPr>
        <w:t>(10)</w:t>
      </w:r>
      <w:r w:rsidR="00BC4AD7" w:rsidRPr="00552E17">
        <w:rPr>
          <w:color w:val="000000" w:themeColor="text1"/>
          <w:szCs w:val="24"/>
        </w:rPr>
        <w:t xml:space="preserve">, 1-7. </w:t>
      </w:r>
      <w:hyperlink r:id="rId53" w:history="1">
        <w:r w:rsidR="003C43B5" w:rsidRPr="00552E17">
          <w:rPr>
            <w:rStyle w:val="Hyperlink"/>
            <w:szCs w:val="24"/>
          </w:rPr>
          <w:t>https://doi.org/</w:t>
        </w:r>
        <w:r w:rsidR="00BC4AD7" w:rsidRPr="00552E17">
          <w:rPr>
            <w:rStyle w:val="Hyperlink"/>
            <w:szCs w:val="24"/>
          </w:rPr>
          <w:t>10.1089/cyber.2019.0102</w:t>
        </w:r>
      </w:hyperlink>
      <w:r w:rsidRPr="00552E17">
        <w:rPr>
          <w:color w:val="000000" w:themeColor="text1"/>
          <w:szCs w:val="24"/>
        </w:rPr>
        <w:t xml:space="preserve"> </w:t>
      </w:r>
    </w:p>
    <w:p w14:paraId="7C59DF89" w14:textId="77777777" w:rsidR="00747E31" w:rsidRPr="00552E17" w:rsidRDefault="00747E31" w:rsidP="00747E31">
      <w:pPr>
        <w:spacing w:after="0"/>
        <w:ind w:left="720" w:hanging="720"/>
        <w:rPr>
          <w:color w:val="000000" w:themeColor="text1"/>
          <w:szCs w:val="24"/>
          <w:shd w:val="clear" w:color="auto" w:fill="FFFFFF"/>
        </w:rPr>
      </w:pPr>
      <w:bookmarkStart w:id="55" w:name="_Hlk166830860"/>
      <w:r w:rsidRPr="00552E17">
        <w:rPr>
          <w:color w:val="000000" w:themeColor="text1"/>
          <w:szCs w:val="24"/>
          <w:shd w:val="clear" w:color="auto" w:fill="FFFFFF"/>
        </w:rPr>
        <w:t xml:space="preserve">Elenbaas, L., &amp; Killen, M. (2019). Children’s perceptions of economic groups in a context of limited access to opportunities. </w:t>
      </w:r>
      <w:r w:rsidRPr="00552E17">
        <w:rPr>
          <w:i/>
          <w:color w:val="000000" w:themeColor="text1"/>
          <w:szCs w:val="24"/>
          <w:shd w:val="clear" w:color="auto" w:fill="FFFFFF"/>
        </w:rPr>
        <w:t>Child Development</w:t>
      </w:r>
      <w:r w:rsidRPr="00552E17">
        <w:rPr>
          <w:color w:val="000000" w:themeColor="text1"/>
          <w:szCs w:val="24"/>
          <w:shd w:val="clear" w:color="auto" w:fill="FFFFFF"/>
        </w:rPr>
        <w:t xml:space="preserve">, </w:t>
      </w:r>
      <w:r w:rsidRPr="00552E17">
        <w:rPr>
          <w:i/>
          <w:iCs/>
          <w:color w:val="000000" w:themeColor="text1"/>
          <w:szCs w:val="24"/>
          <w:shd w:val="clear" w:color="auto" w:fill="FFFFFF"/>
        </w:rPr>
        <w:t>90</w:t>
      </w:r>
      <w:r w:rsidRPr="00552E17">
        <w:rPr>
          <w:color w:val="000000" w:themeColor="text1"/>
          <w:szCs w:val="24"/>
          <w:shd w:val="clear" w:color="auto" w:fill="FFFFFF"/>
        </w:rPr>
        <w:t xml:space="preserve">(5), 1632-1649. </w:t>
      </w:r>
      <w:hyperlink r:id="rId54" w:history="1">
        <w:r w:rsidRPr="00552E17">
          <w:rPr>
            <w:rStyle w:val="Hyperlink"/>
            <w:szCs w:val="24"/>
            <w:shd w:val="clear" w:color="auto" w:fill="FFFFFF"/>
          </w:rPr>
          <w:t>https://doi.org/10.1111/cdev.13024</w:t>
        </w:r>
      </w:hyperlink>
    </w:p>
    <w:bookmarkEnd w:id="55"/>
    <w:p w14:paraId="1FA79042" w14:textId="0F39D6E0" w:rsidR="00A749CE" w:rsidRPr="00552E17" w:rsidRDefault="00A749CE" w:rsidP="001B578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bCs/>
          <w:color w:val="000000" w:themeColor="text1"/>
          <w:szCs w:val="24"/>
        </w:rPr>
      </w:pPr>
      <w:r w:rsidRPr="00552E17">
        <w:rPr>
          <w:bCs/>
          <w:color w:val="000000" w:themeColor="text1"/>
          <w:szCs w:val="24"/>
        </w:rPr>
        <w:t>Dahl, A., &amp; Killen, M. (2018). A developmental perspective on the origins of morality in infancy</w:t>
      </w:r>
      <w:r w:rsidR="001B5782" w:rsidRPr="00552E17">
        <w:rPr>
          <w:bCs/>
          <w:color w:val="000000" w:themeColor="text1"/>
          <w:szCs w:val="24"/>
        </w:rPr>
        <w:t xml:space="preserve"> </w:t>
      </w:r>
      <w:r w:rsidRPr="00552E17">
        <w:rPr>
          <w:bCs/>
          <w:color w:val="000000" w:themeColor="text1"/>
          <w:szCs w:val="24"/>
        </w:rPr>
        <w:t xml:space="preserve">and early childhood. </w:t>
      </w:r>
      <w:r w:rsidRPr="00552E17">
        <w:rPr>
          <w:bCs/>
          <w:i/>
          <w:iCs/>
          <w:color w:val="000000" w:themeColor="text1"/>
          <w:szCs w:val="24"/>
        </w:rPr>
        <w:t>Frontiers in Psychology</w:t>
      </w:r>
      <w:r w:rsidR="0010201C" w:rsidRPr="00552E17">
        <w:rPr>
          <w:bCs/>
          <w:color w:val="000000" w:themeColor="text1"/>
          <w:szCs w:val="24"/>
        </w:rPr>
        <w:t>,</w:t>
      </w:r>
      <w:r w:rsidRPr="00552E17">
        <w:rPr>
          <w:bCs/>
          <w:i/>
          <w:iCs/>
          <w:color w:val="000000" w:themeColor="text1"/>
          <w:szCs w:val="24"/>
        </w:rPr>
        <w:t xml:space="preserve"> 9</w:t>
      </w:r>
      <w:r w:rsidRPr="00552E17">
        <w:rPr>
          <w:bCs/>
          <w:color w:val="000000" w:themeColor="text1"/>
          <w:szCs w:val="24"/>
        </w:rPr>
        <w:t>, 1-6</w:t>
      </w:r>
      <w:r w:rsidR="001B5782" w:rsidRPr="00552E17">
        <w:rPr>
          <w:bCs/>
          <w:color w:val="000000" w:themeColor="text1"/>
          <w:szCs w:val="24"/>
        </w:rPr>
        <w:t xml:space="preserve">. </w:t>
      </w:r>
      <w:hyperlink r:id="rId55" w:tgtFrame="_blank" w:tooltip="http://dx.doi.org.proxy-um.researchport.umd.edu/10.3389/fpsyg.2018.01736" w:history="1">
        <w:r w:rsidR="001B5782" w:rsidRPr="00552E17">
          <w:rPr>
            <w:rStyle w:val="Hyperlink"/>
            <w:bCs/>
            <w:szCs w:val="24"/>
          </w:rPr>
          <w:t>https://doi.org/</w:t>
        </w:r>
        <w:r w:rsidRPr="00552E17">
          <w:rPr>
            <w:rStyle w:val="Hyperlink"/>
            <w:szCs w:val="24"/>
            <w:bdr w:val="none" w:sz="0" w:space="0" w:color="auto" w:frame="1"/>
          </w:rPr>
          <w:t>10.3389/fpsyg.2018.01736</w:t>
        </w:r>
      </w:hyperlink>
      <w:r w:rsidRPr="00552E17">
        <w:rPr>
          <w:color w:val="000000" w:themeColor="text1"/>
          <w:szCs w:val="24"/>
        </w:rPr>
        <w:t> </w:t>
      </w:r>
    </w:p>
    <w:p w14:paraId="7A56056C" w14:textId="00F24269" w:rsidR="002B6B3A" w:rsidRPr="00552E17" w:rsidRDefault="002B6B3A" w:rsidP="002B6B3A">
      <w:pPr>
        <w:spacing w:after="0"/>
        <w:rPr>
          <w:iCs/>
          <w:color w:val="000000" w:themeColor="text1"/>
          <w:szCs w:val="24"/>
        </w:rPr>
      </w:pPr>
      <w:r w:rsidRPr="00552E17">
        <w:rPr>
          <w:iCs/>
          <w:color w:val="000000" w:themeColor="text1"/>
          <w:szCs w:val="24"/>
        </w:rPr>
        <w:t>Rizzo, M.</w:t>
      </w:r>
      <w:r w:rsidR="00B863FC" w:rsidRPr="00552E17">
        <w:rPr>
          <w:iCs/>
          <w:color w:val="000000" w:themeColor="text1"/>
          <w:szCs w:val="24"/>
        </w:rPr>
        <w:t xml:space="preserve"> </w:t>
      </w:r>
      <w:r w:rsidRPr="00552E17">
        <w:rPr>
          <w:iCs/>
          <w:color w:val="000000" w:themeColor="text1"/>
          <w:szCs w:val="24"/>
        </w:rPr>
        <w:t>T., Li, L., Burkholder, A.</w:t>
      </w:r>
      <w:r w:rsidR="00B863FC" w:rsidRPr="00552E17">
        <w:rPr>
          <w:iCs/>
          <w:color w:val="000000" w:themeColor="text1"/>
          <w:szCs w:val="24"/>
        </w:rPr>
        <w:t xml:space="preserve"> </w:t>
      </w:r>
      <w:r w:rsidR="0054018D" w:rsidRPr="00552E17">
        <w:rPr>
          <w:iCs/>
          <w:color w:val="000000" w:themeColor="text1"/>
          <w:szCs w:val="24"/>
        </w:rPr>
        <w:t>R.</w:t>
      </w:r>
      <w:r w:rsidRPr="00552E17">
        <w:rPr>
          <w:iCs/>
          <w:color w:val="000000" w:themeColor="text1"/>
          <w:szCs w:val="24"/>
        </w:rPr>
        <w:t xml:space="preserve">, &amp; Killen, M. (2018). Lying, negligence, or lack of </w:t>
      </w:r>
    </w:p>
    <w:p w14:paraId="511AEB15" w14:textId="426119AB" w:rsidR="002B6B3A" w:rsidRPr="00552E17" w:rsidRDefault="002B6B3A" w:rsidP="002B6B3A">
      <w:pPr>
        <w:spacing w:after="0"/>
        <w:rPr>
          <w:color w:val="000000" w:themeColor="text1"/>
          <w:szCs w:val="24"/>
        </w:rPr>
      </w:pPr>
      <w:r w:rsidRPr="00552E17">
        <w:rPr>
          <w:iCs/>
          <w:color w:val="000000" w:themeColor="text1"/>
          <w:szCs w:val="24"/>
        </w:rPr>
        <w:tab/>
        <w:t xml:space="preserve">knowledge? </w:t>
      </w:r>
      <w:r w:rsidR="00C21528" w:rsidRPr="00552E17">
        <w:rPr>
          <w:iCs/>
          <w:color w:val="000000" w:themeColor="text1"/>
          <w:szCs w:val="24"/>
        </w:rPr>
        <w:t>Children’s intention based moral reasoning about resource claims</w:t>
      </w:r>
      <w:r w:rsidRPr="00552E17">
        <w:rPr>
          <w:i/>
          <w:iCs/>
          <w:color w:val="000000" w:themeColor="text1"/>
          <w:szCs w:val="24"/>
        </w:rPr>
        <w:t>.</w:t>
      </w:r>
      <w:r w:rsidRPr="00552E17">
        <w:rPr>
          <w:iCs/>
          <w:color w:val="000000" w:themeColor="text1"/>
          <w:szCs w:val="24"/>
        </w:rPr>
        <w:t xml:space="preserve"> </w:t>
      </w:r>
      <w:r w:rsidR="00C21528" w:rsidRPr="00552E17">
        <w:rPr>
          <w:iCs/>
          <w:color w:val="000000" w:themeColor="text1"/>
          <w:szCs w:val="24"/>
        </w:rPr>
        <w:tab/>
      </w:r>
      <w:r w:rsidRPr="00552E17">
        <w:rPr>
          <w:i/>
          <w:color w:val="000000" w:themeColor="text1"/>
          <w:szCs w:val="24"/>
        </w:rPr>
        <w:t>Developmental Psychology</w:t>
      </w:r>
      <w:r w:rsidR="001B5782" w:rsidRPr="00552E17">
        <w:rPr>
          <w:iCs/>
          <w:color w:val="000000" w:themeColor="text1"/>
          <w:szCs w:val="24"/>
        </w:rPr>
        <w:t>,</w:t>
      </w:r>
      <w:r w:rsidR="00E85D6A" w:rsidRPr="00552E17">
        <w:rPr>
          <w:i/>
          <w:color w:val="000000" w:themeColor="text1"/>
          <w:szCs w:val="24"/>
        </w:rPr>
        <w:t xml:space="preserve"> 55</w:t>
      </w:r>
      <w:r w:rsidR="00B242E2" w:rsidRPr="00552E17">
        <w:rPr>
          <w:iCs/>
          <w:color w:val="000000" w:themeColor="text1"/>
          <w:szCs w:val="24"/>
        </w:rPr>
        <w:t>(2)</w:t>
      </w:r>
      <w:r w:rsidR="00E85D6A" w:rsidRPr="00552E17">
        <w:rPr>
          <w:iCs/>
          <w:color w:val="000000" w:themeColor="text1"/>
          <w:szCs w:val="24"/>
        </w:rPr>
        <w:t>,</w:t>
      </w:r>
      <w:r w:rsidR="00E85D6A" w:rsidRPr="00552E17">
        <w:rPr>
          <w:i/>
          <w:color w:val="000000" w:themeColor="text1"/>
          <w:szCs w:val="24"/>
        </w:rPr>
        <w:t xml:space="preserve"> </w:t>
      </w:r>
      <w:r w:rsidR="00E85D6A" w:rsidRPr="00552E17">
        <w:rPr>
          <w:color w:val="000000" w:themeColor="text1"/>
          <w:szCs w:val="24"/>
        </w:rPr>
        <w:t>274-285.</w:t>
      </w:r>
      <w:r w:rsidRPr="00552E17">
        <w:rPr>
          <w:i/>
          <w:color w:val="000000" w:themeColor="text1"/>
          <w:szCs w:val="24"/>
        </w:rPr>
        <w:t xml:space="preserve"> </w:t>
      </w:r>
      <w:hyperlink r:id="rId56" w:history="1">
        <w:r w:rsidR="00F709E4" w:rsidRPr="00552E17">
          <w:rPr>
            <w:rStyle w:val="Hyperlink"/>
            <w:szCs w:val="24"/>
          </w:rPr>
          <w:t>https://doi.org/10.1037/dev0000635</w:t>
        </w:r>
      </w:hyperlink>
    </w:p>
    <w:p w14:paraId="10B95F5F" w14:textId="53D09FD1" w:rsidR="00601B73" w:rsidRPr="00552E17" w:rsidRDefault="00601B73" w:rsidP="00601B7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Cs/>
          <w:color w:val="000000" w:themeColor="text1"/>
          <w:szCs w:val="24"/>
        </w:rPr>
      </w:pPr>
      <w:r w:rsidRPr="00552E17">
        <w:rPr>
          <w:bCs/>
          <w:color w:val="000000" w:themeColor="text1"/>
          <w:szCs w:val="24"/>
        </w:rPr>
        <w:t>Beiβert, H., Mulvey, K.</w:t>
      </w:r>
      <w:r w:rsidR="00B863FC" w:rsidRPr="00552E17">
        <w:rPr>
          <w:bCs/>
          <w:color w:val="000000" w:themeColor="text1"/>
          <w:szCs w:val="24"/>
        </w:rPr>
        <w:t xml:space="preserve"> </w:t>
      </w:r>
      <w:r w:rsidRPr="00552E17">
        <w:rPr>
          <w:bCs/>
          <w:color w:val="000000" w:themeColor="text1"/>
          <w:szCs w:val="24"/>
        </w:rPr>
        <w:t xml:space="preserve">L., &amp; Killen, M. (2018). Children’s act evaluation and emotion </w:t>
      </w:r>
    </w:p>
    <w:p w14:paraId="328C71B7" w14:textId="77777777" w:rsidR="00601B73" w:rsidRPr="00552E17" w:rsidRDefault="00601B73" w:rsidP="00601B7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Cs/>
          <w:i/>
          <w:color w:val="000000" w:themeColor="text1"/>
          <w:szCs w:val="24"/>
        </w:rPr>
      </w:pPr>
      <w:r w:rsidRPr="00552E17">
        <w:rPr>
          <w:bCs/>
          <w:color w:val="000000" w:themeColor="text1"/>
          <w:szCs w:val="24"/>
        </w:rPr>
        <w:tab/>
      </w:r>
      <w:r w:rsidRPr="00552E17">
        <w:rPr>
          <w:bCs/>
          <w:color w:val="000000" w:themeColor="text1"/>
          <w:szCs w:val="24"/>
        </w:rPr>
        <w:tab/>
        <w:t xml:space="preserve">attribution reasoning regarding different moral transgressions. </w:t>
      </w:r>
      <w:r w:rsidRPr="00552E17">
        <w:rPr>
          <w:bCs/>
          <w:i/>
          <w:color w:val="000000" w:themeColor="text1"/>
          <w:szCs w:val="24"/>
        </w:rPr>
        <w:t xml:space="preserve">Merrill-Palmer </w:t>
      </w:r>
    </w:p>
    <w:p w14:paraId="50F347C8" w14:textId="7E0E01D1" w:rsidR="00601B73" w:rsidRPr="00552E17" w:rsidRDefault="00601B73" w:rsidP="00601B73">
      <w:pPr>
        <w:spacing w:after="0"/>
        <w:rPr>
          <w:color w:val="000000" w:themeColor="text1"/>
          <w:szCs w:val="24"/>
        </w:rPr>
      </w:pPr>
      <w:r w:rsidRPr="00552E17">
        <w:rPr>
          <w:bCs/>
          <w:i/>
          <w:color w:val="000000" w:themeColor="text1"/>
          <w:szCs w:val="24"/>
        </w:rPr>
        <w:tab/>
        <w:t>Quarterly</w:t>
      </w:r>
      <w:r w:rsidRPr="00552E17">
        <w:rPr>
          <w:bCs/>
          <w:color w:val="000000" w:themeColor="text1"/>
          <w:szCs w:val="24"/>
        </w:rPr>
        <w:t xml:space="preserve">, </w:t>
      </w:r>
      <w:r w:rsidRPr="00552E17">
        <w:rPr>
          <w:bCs/>
          <w:i/>
          <w:color w:val="000000" w:themeColor="text1"/>
          <w:szCs w:val="24"/>
        </w:rPr>
        <w:t>64</w:t>
      </w:r>
      <w:r w:rsidR="001B5782" w:rsidRPr="00552E17">
        <w:rPr>
          <w:bCs/>
          <w:iCs/>
          <w:color w:val="000000" w:themeColor="text1"/>
          <w:szCs w:val="24"/>
        </w:rPr>
        <w:t>(2)</w:t>
      </w:r>
      <w:r w:rsidRPr="00552E17">
        <w:rPr>
          <w:bCs/>
          <w:color w:val="000000" w:themeColor="text1"/>
          <w:szCs w:val="24"/>
        </w:rPr>
        <w:t>, 195-219</w:t>
      </w:r>
      <w:r w:rsidR="001B5782" w:rsidRPr="00552E17">
        <w:rPr>
          <w:bCs/>
          <w:color w:val="000000" w:themeColor="text1"/>
          <w:szCs w:val="24"/>
        </w:rPr>
        <w:t>. https://doi.org/</w:t>
      </w:r>
      <w:hyperlink r:id="rId57" w:tgtFrame="_blank" w:tooltip="http://dx.doi.org.proxy-um.researchport.umd.edu/10.13110/merrpalmquar1982.64.2.0195" w:history="1">
        <w:r w:rsidR="001B5782" w:rsidRPr="00552E17">
          <w:rPr>
            <w:rStyle w:val="Hyperlink"/>
            <w:color w:val="000000" w:themeColor="text1"/>
            <w:szCs w:val="24"/>
            <w:bdr w:val="none" w:sz="0" w:space="0" w:color="auto" w:frame="1"/>
          </w:rPr>
          <w:t>10.13110/merrpalmquar1982.64.2.0195</w:t>
        </w:r>
      </w:hyperlink>
      <w:r w:rsidR="001B5782" w:rsidRPr="00552E17">
        <w:rPr>
          <w:color w:val="000000" w:themeColor="text1"/>
          <w:szCs w:val="24"/>
        </w:rPr>
        <w:t> </w:t>
      </w:r>
      <w:r w:rsidRPr="00552E17">
        <w:rPr>
          <w:color w:val="000000" w:themeColor="text1"/>
          <w:szCs w:val="24"/>
        </w:rPr>
        <w:t> </w:t>
      </w:r>
    </w:p>
    <w:p w14:paraId="0CB3ACFB" w14:textId="190E4743" w:rsidR="00620375" w:rsidRPr="00552E17" w:rsidRDefault="00620375" w:rsidP="00620375">
      <w:pPr>
        <w:spacing w:after="0"/>
        <w:rPr>
          <w:color w:val="000000" w:themeColor="text1"/>
          <w:szCs w:val="24"/>
          <w:shd w:val="clear" w:color="auto" w:fill="FFFFFF"/>
        </w:rPr>
      </w:pPr>
      <w:r w:rsidRPr="00552E17">
        <w:rPr>
          <w:bCs/>
          <w:color w:val="000000" w:themeColor="text1"/>
          <w:szCs w:val="24"/>
        </w:rPr>
        <w:t>McGuire, L., Rizzo, M.</w:t>
      </w:r>
      <w:r w:rsidR="00B863FC" w:rsidRPr="00552E17">
        <w:rPr>
          <w:bCs/>
          <w:color w:val="000000" w:themeColor="text1"/>
          <w:szCs w:val="24"/>
        </w:rPr>
        <w:t xml:space="preserve"> </w:t>
      </w:r>
      <w:r w:rsidRPr="00552E17">
        <w:rPr>
          <w:bCs/>
          <w:color w:val="000000" w:themeColor="text1"/>
          <w:szCs w:val="24"/>
        </w:rPr>
        <w:t>T., Killen, M., &amp; Rutland, A. (2018).</w:t>
      </w:r>
      <w:r w:rsidR="0068734A" w:rsidRPr="00552E17">
        <w:rPr>
          <w:bCs/>
          <w:color w:val="000000" w:themeColor="text1"/>
          <w:szCs w:val="24"/>
        </w:rPr>
        <w:t xml:space="preserve"> </w:t>
      </w:r>
      <w:bookmarkStart w:id="56" w:name="_Hlk493238241"/>
      <w:r w:rsidRPr="00552E17">
        <w:rPr>
          <w:color w:val="000000" w:themeColor="text1"/>
          <w:szCs w:val="24"/>
          <w:shd w:val="clear" w:color="auto" w:fill="FFFFFF"/>
        </w:rPr>
        <w:t xml:space="preserve">The development of intergroup </w:t>
      </w:r>
    </w:p>
    <w:p w14:paraId="63FFC3F7" w14:textId="77E7DF6F" w:rsidR="00620375" w:rsidRPr="00552E17" w:rsidRDefault="00620375" w:rsidP="00620375">
      <w:pPr>
        <w:spacing w:after="0"/>
        <w:rPr>
          <w:color w:val="000000" w:themeColor="text1"/>
          <w:szCs w:val="24"/>
          <w:shd w:val="clear" w:color="auto" w:fill="FFFFFF"/>
        </w:rPr>
      </w:pPr>
      <w:r w:rsidRPr="00552E17">
        <w:rPr>
          <w:color w:val="000000" w:themeColor="text1"/>
          <w:szCs w:val="24"/>
          <w:shd w:val="clear" w:color="auto" w:fill="FFFFFF"/>
        </w:rPr>
        <w:tab/>
        <w:t>resource allocation: The role of cooperative and competitive in-group norms.</w:t>
      </w:r>
      <w:bookmarkEnd w:id="56"/>
      <w:r w:rsidRPr="00552E17">
        <w:rPr>
          <w:color w:val="000000" w:themeColor="text1"/>
          <w:szCs w:val="24"/>
          <w:shd w:val="clear" w:color="auto" w:fill="FFFFFF"/>
        </w:rPr>
        <w:tab/>
      </w:r>
      <w:r w:rsidRPr="00552E17">
        <w:rPr>
          <w:i/>
          <w:color w:val="000000" w:themeColor="text1"/>
          <w:szCs w:val="24"/>
          <w:shd w:val="clear" w:color="auto" w:fill="FFFFFF"/>
        </w:rPr>
        <w:t>Developmental Psychology</w:t>
      </w:r>
      <w:r w:rsidRPr="00552E17">
        <w:rPr>
          <w:color w:val="000000" w:themeColor="text1"/>
          <w:szCs w:val="24"/>
          <w:shd w:val="clear" w:color="auto" w:fill="FFFFFF"/>
        </w:rPr>
        <w:t xml:space="preserve">, </w:t>
      </w:r>
      <w:r w:rsidRPr="00552E17">
        <w:rPr>
          <w:i/>
          <w:color w:val="000000" w:themeColor="text1"/>
          <w:szCs w:val="24"/>
          <w:shd w:val="clear" w:color="auto" w:fill="FFFFFF"/>
        </w:rPr>
        <w:t>54</w:t>
      </w:r>
      <w:r w:rsidR="002851BD" w:rsidRPr="00552E17">
        <w:rPr>
          <w:iCs/>
          <w:color w:val="000000" w:themeColor="text1"/>
          <w:szCs w:val="24"/>
          <w:shd w:val="clear" w:color="auto" w:fill="FFFFFF"/>
        </w:rPr>
        <w:t>(8)</w:t>
      </w:r>
      <w:r w:rsidRPr="00552E17">
        <w:rPr>
          <w:color w:val="000000" w:themeColor="text1"/>
          <w:szCs w:val="24"/>
          <w:shd w:val="clear" w:color="auto" w:fill="FFFFFF"/>
        </w:rPr>
        <w:t xml:space="preserve">, 1499-1506. </w:t>
      </w:r>
      <w:hyperlink r:id="rId58" w:history="1">
        <w:r w:rsidR="00F709E4" w:rsidRPr="00552E17">
          <w:rPr>
            <w:rStyle w:val="Hyperlink"/>
            <w:szCs w:val="24"/>
            <w:shd w:val="clear" w:color="auto" w:fill="FFFFFF"/>
          </w:rPr>
          <w:t>https://doi.org/10.1037dev0000535</w:t>
        </w:r>
      </w:hyperlink>
    </w:p>
    <w:p w14:paraId="660DD011" w14:textId="53059ABE" w:rsidR="00D65E5B" w:rsidRPr="00552E17" w:rsidRDefault="003F0763" w:rsidP="00FE289D">
      <w:pPr>
        <w:spacing w:after="0"/>
        <w:rPr>
          <w:bCs/>
          <w:color w:val="000000" w:themeColor="text1"/>
          <w:szCs w:val="24"/>
        </w:rPr>
      </w:pPr>
      <w:r w:rsidRPr="00552E17">
        <w:rPr>
          <w:bCs/>
          <w:color w:val="000000" w:themeColor="text1"/>
          <w:szCs w:val="24"/>
        </w:rPr>
        <w:t>Killen, M., Elenbaas, L., &amp; Rizzo, M.</w:t>
      </w:r>
      <w:r w:rsidR="00B863FC" w:rsidRPr="00552E17">
        <w:rPr>
          <w:bCs/>
          <w:color w:val="000000" w:themeColor="text1"/>
          <w:szCs w:val="24"/>
        </w:rPr>
        <w:t xml:space="preserve"> </w:t>
      </w:r>
      <w:r w:rsidRPr="00552E17">
        <w:rPr>
          <w:bCs/>
          <w:color w:val="000000" w:themeColor="text1"/>
          <w:szCs w:val="24"/>
        </w:rPr>
        <w:t>T. (</w:t>
      </w:r>
      <w:r w:rsidR="00A97138" w:rsidRPr="00552E17">
        <w:rPr>
          <w:bCs/>
          <w:color w:val="000000" w:themeColor="text1"/>
          <w:szCs w:val="24"/>
        </w:rPr>
        <w:t>201</w:t>
      </w:r>
      <w:r w:rsidR="007E5480" w:rsidRPr="00552E17">
        <w:rPr>
          <w:bCs/>
          <w:color w:val="000000" w:themeColor="text1"/>
          <w:szCs w:val="24"/>
        </w:rPr>
        <w:t>8</w:t>
      </w:r>
      <w:r w:rsidRPr="00552E17">
        <w:rPr>
          <w:bCs/>
          <w:color w:val="000000" w:themeColor="text1"/>
          <w:szCs w:val="24"/>
        </w:rPr>
        <w:t xml:space="preserve">). </w:t>
      </w:r>
      <w:r w:rsidR="00D65E5B" w:rsidRPr="00552E17">
        <w:rPr>
          <w:bCs/>
          <w:color w:val="000000" w:themeColor="text1"/>
          <w:szCs w:val="24"/>
        </w:rPr>
        <w:t xml:space="preserve">Young children’s ability to recognize and </w:t>
      </w:r>
    </w:p>
    <w:p w14:paraId="3AF40740" w14:textId="3343BE98" w:rsidR="007E5480" w:rsidRPr="00552E17" w:rsidRDefault="00D65E5B" w:rsidP="00FE289D">
      <w:pPr>
        <w:spacing w:after="0"/>
        <w:rPr>
          <w:bCs/>
          <w:color w:val="000000" w:themeColor="text1"/>
          <w:szCs w:val="24"/>
        </w:rPr>
      </w:pPr>
      <w:r w:rsidRPr="00552E17">
        <w:rPr>
          <w:bCs/>
          <w:color w:val="000000" w:themeColor="text1"/>
          <w:szCs w:val="24"/>
        </w:rPr>
        <w:tab/>
        <w:t>challenge unfair treatment of others in group contexts</w:t>
      </w:r>
      <w:r w:rsidR="001B5782" w:rsidRPr="00552E17">
        <w:rPr>
          <w:bCs/>
          <w:color w:val="000000" w:themeColor="text1"/>
          <w:szCs w:val="24"/>
        </w:rPr>
        <w:t>.</w:t>
      </w:r>
      <w:r w:rsidRPr="00552E17">
        <w:rPr>
          <w:bCs/>
          <w:color w:val="000000" w:themeColor="text1"/>
          <w:szCs w:val="24"/>
        </w:rPr>
        <w:t xml:space="preserve"> </w:t>
      </w:r>
      <w:r w:rsidR="003F0763" w:rsidRPr="00552E17">
        <w:rPr>
          <w:bCs/>
          <w:i/>
          <w:color w:val="000000" w:themeColor="text1"/>
          <w:szCs w:val="24"/>
        </w:rPr>
        <w:t>Human Development</w:t>
      </w:r>
      <w:r w:rsidR="007E5480" w:rsidRPr="00552E17">
        <w:rPr>
          <w:bCs/>
          <w:iCs/>
          <w:color w:val="000000" w:themeColor="text1"/>
          <w:szCs w:val="24"/>
        </w:rPr>
        <w:t>,</w:t>
      </w:r>
      <w:r w:rsidR="007E5480" w:rsidRPr="00552E17">
        <w:rPr>
          <w:bCs/>
          <w:i/>
          <w:color w:val="000000" w:themeColor="text1"/>
          <w:szCs w:val="24"/>
        </w:rPr>
        <w:t xml:space="preserve"> 61</w:t>
      </w:r>
      <w:r w:rsidR="007E5480" w:rsidRPr="00552E17">
        <w:rPr>
          <w:bCs/>
          <w:iCs/>
          <w:color w:val="000000" w:themeColor="text1"/>
          <w:szCs w:val="24"/>
        </w:rPr>
        <w:t>,</w:t>
      </w:r>
      <w:r w:rsidR="007E5480" w:rsidRPr="00552E17">
        <w:rPr>
          <w:bCs/>
          <w:i/>
          <w:color w:val="000000" w:themeColor="text1"/>
          <w:szCs w:val="24"/>
        </w:rPr>
        <w:t xml:space="preserve"> </w:t>
      </w:r>
      <w:r w:rsidR="007E5480" w:rsidRPr="00552E17">
        <w:rPr>
          <w:bCs/>
          <w:color w:val="000000" w:themeColor="text1"/>
          <w:szCs w:val="24"/>
        </w:rPr>
        <w:t>281-</w:t>
      </w:r>
    </w:p>
    <w:p w14:paraId="3EC6EB61" w14:textId="7A8ECAC3" w:rsidR="003F0763" w:rsidRPr="00552E17" w:rsidRDefault="007E5480" w:rsidP="00FE289D">
      <w:pPr>
        <w:spacing w:after="0"/>
        <w:rPr>
          <w:bCs/>
          <w:color w:val="000000" w:themeColor="text1"/>
          <w:szCs w:val="24"/>
        </w:rPr>
      </w:pPr>
      <w:r w:rsidRPr="00552E17">
        <w:rPr>
          <w:bCs/>
          <w:color w:val="000000" w:themeColor="text1"/>
          <w:szCs w:val="24"/>
        </w:rPr>
        <w:tab/>
        <w:t xml:space="preserve">296. </w:t>
      </w:r>
      <w:hyperlink r:id="rId59" w:history="1">
        <w:r w:rsidR="001B5782" w:rsidRPr="00552E17">
          <w:rPr>
            <w:rStyle w:val="Hyperlink"/>
            <w:bCs/>
            <w:szCs w:val="24"/>
          </w:rPr>
          <w:t>https://doi.org/</w:t>
        </w:r>
        <w:r w:rsidR="00CD5F6C" w:rsidRPr="00552E17">
          <w:rPr>
            <w:rStyle w:val="Hyperlink"/>
            <w:bCs/>
            <w:szCs w:val="24"/>
          </w:rPr>
          <w:t>10.1159/000492804</w:t>
        </w:r>
      </w:hyperlink>
    </w:p>
    <w:p w14:paraId="7040CCDD" w14:textId="77777777" w:rsidR="00E44B4A" w:rsidRPr="00552E17" w:rsidRDefault="00E44B4A" w:rsidP="002208D5">
      <w:pPr>
        <w:spacing w:after="0"/>
        <w:rPr>
          <w:i/>
          <w:color w:val="000000" w:themeColor="text1"/>
          <w:szCs w:val="24"/>
          <w:shd w:val="clear" w:color="auto" w:fill="FFFFFF"/>
        </w:rPr>
      </w:pPr>
      <w:bookmarkStart w:id="57" w:name="_Hlk160093594"/>
      <w:r w:rsidRPr="00552E17">
        <w:rPr>
          <w:color w:val="000000" w:themeColor="text1"/>
          <w:szCs w:val="24"/>
          <w:shd w:val="clear" w:color="auto" w:fill="FFFFFF"/>
        </w:rPr>
        <w:t xml:space="preserve">Killen, M. (2018). The origins of morality: Social equality, fairness, and justice. </w:t>
      </w:r>
      <w:r w:rsidRPr="00552E17">
        <w:rPr>
          <w:i/>
          <w:color w:val="000000" w:themeColor="text1"/>
          <w:szCs w:val="24"/>
          <w:shd w:val="clear" w:color="auto" w:fill="FFFFFF"/>
        </w:rPr>
        <w:t xml:space="preserve">Philosophical </w:t>
      </w:r>
    </w:p>
    <w:p w14:paraId="01003852" w14:textId="7FE83A2E" w:rsidR="00E44B4A" w:rsidRPr="00552E17" w:rsidRDefault="00E44B4A" w:rsidP="002208D5">
      <w:pPr>
        <w:spacing w:after="0"/>
        <w:rPr>
          <w:color w:val="000000" w:themeColor="text1"/>
          <w:szCs w:val="24"/>
          <w:shd w:val="clear" w:color="auto" w:fill="FFFFFF"/>
        </w:rPr>
      </w:pPr>
      <w:r w:rsidRPr="00552E17">
        <w:rPr>
          <w:i/>
          <w:color w:val="000000" w:themeColor="text1"/>
          <w:szCs w:val="24"/>
          <w:shd w:val="clear" w:color="auto" w:fill="FFFFFF"/>
        </w:rPr>
        <w:tab/>
        <w:t>Psychology</w:t>
      </w:r>
      <w:r w:rsidRPr="00552E17">
        <w:rPr>
          <w:iCs/>
          <w:color w:val="000000" w:themeColor="text1"/>
          <w:szCs w:val="24"/>
          <w:shd w:val="clear" w:color="auto" w:fill="FFFFFF"/>
        </w:rPr>
        <w:t>,</w:t>
      </w:r>
      <w:r w:rsidRPr="00552E17">
        <w:rPr>
          <w:i/>
          <w:color w:val="000000" w:themeColor="text1"/>
          <w:szCs w:val="24"/>
          <w:shd w:val="clear" w:color="auto" w:fill="FFFFFF"/>
        </w:rPr>
        <w:t xml:space="preserve"> 31</w:t>
      </w:r>
      <w:r w:rsidR="001B5782" w:rsidRPr="00552E17">
        <w:rPr>
          <w:iCs/>
          <w:color w:val="000000" w:themeColor="text1"/>
          <w:szCs w:val="24"/>
          <w:shd w:val="clear" w:color="auto" w:fill="FFFFFF"/>
        </w:rPr>
        <w:t>(5)</w:t>
      </w:r>
      <w:r w:rsidRPr="00552E17">
        <w:rPr>
          <w:iCs/>
          <w:color w:val="000000" w:themeColor="text1"/>
          <w:szCs w:val="24"/>
          <w:shd w:val="clear" w:color="auto" w:fill="FFFFFF"/>
        </w:rPr>
        <w:t>,</w:t>
      </w:r>
      <w:r w:rsidRPr="00552E17">
        <w:rPr>
          <w:color w:val="000000" w:themeColor="text1"/>
          <w:szCs w:val="24"/>
          <w:shd w:val="clear" w:color="auto" w:fill="FFFFFF"/>
        </w:rPr>
        <w:t xml:space="preserve"> 767-803. </w:t>
      </w:r>
      <w:hyperlink r:id="rId60" w:history="1">
        <w:r w:rsidR="001B5782" w:rsidRPr="00552E17">
          <w:rPr>
            <w:rStyle w:val="Hyperlink"/>
            <w:szCs w:val="24"/>
            <w:shd w:val="clear" w:color="auto" w:fill="FFFFFF"/>
          </w:rPr>
          <w:t>https://d</w:t>
        </w:r>
        <w:r w:rsidRPr="00552E17">
          <w:rPr>
            <w:rStyle w:val="Hyperlink"/>
            <w:szCs w:val="24"/>
            <w:shd w:val="clear" w:color="auto" w:fill="FFFFFF"/>
          </w:rPr>
          <w:t>oi.org/10.1080/09515089.2018.1486612</w:t>
        </w:r>
      </w:hyperlink>
    </w:p>
    <w:bookmarkEnd w:id="57"/>
    <w:p w14:paraId="16CED172" w14:textId="163C9D85" w:rsidR="005D136C" w:rsidRPr="00552E17" w:rsidRDefault="005D136C" w:rsidP="00905D5D">
      <w:pPr>
        <w:spacing w:after="0"/>
        <w:ind w:left="720" w:hanging="720"/>
        <w:rPr>
          <w:color w:val="000000" w:themeColor="text1"/>
          <w:szCs w:val="24"/>
          <w:shd w:val="clear" w:color="auto" w:fill="FFFFFF"/>
        </w:rPr>
      </w:pPr>
      <w:r w:rsidRPr="00552E17">
        <w:rPr>
          <w:color w:val="000000" w:themeColor="text1"/>
          <w:szCs w:val="24"/>
          <w:shd w:val="clear" w:color="auto" w:fill="FFFFFF"/>
        </w:rPr>
        <w:t>Killen, M., &amp; Mulvey, K. L. (2018). Challenging a dual-process approach to moral reasoning:</w:t>
      </w:r>
      <w:r w:rsidR="00905D5D" w:rsidRPr="00552E17">
        <w:rPr>
          <w:color w:val="000000" w:themeColor="text1"/>
          <w:szCs w:val="24"/>
          <w:shd w:val="clear" w:color="auto" w:fill="FFFFFF"/>
        </w:rPr>
        <w:t xml:space="preserve"> </w:t>
      </w:r>
      <w:r w:rsidRPr="00552E17">
        <w:rPr>
          <w:color w:val="000000" w:themeColor="text1"/>
          <w:szCs w:val="24"/>
          <w:shd w:val="clear" w:color="auto" w:fill="FFFFFF"/>
        </w:rPr>
        <w:t>Adolescents' and adults' evaluations of trolley car situations. </w:t>
      </w:r>
      <w:r w:rsidRPr="00552E17">
        <w:rPr>
          <w:i/>
          <w:iCs/>
          <w:color w:val="000000" w:themeColor="text1"/>
          <w:szCs w:val="24"/>
          <w:shd w:val="clear" w:color="auto" w:fill="FFFFFF"/>
        </w:rPr>
        <w:t>Monographs of the Society</w:t>
      </w:r>
      <w:r w:rsidR="001B5782" w:rsidRPr="00552E17">
        <w:rPr>
          <w:i/>
          <w:iCs/>
          <w:color w:val="000000" w:themeColor="text1"/>
          <w:szCs w:val="24"/>
          <w:shd w:val="clear" w:color="auto" w:fill="FFFFFF"/>
        </w:rPr>
        <w:t xml:space="preserve"> f</w:t>
      </w:r>
      <w:r w:rsidRPr="00552E17">
        <w:rPr>
          <w:i/>
          <w:iCs/>
          <w:color w:val="000000" w:themeColor="text1"/>
          <w:szCs w:val="24"/>
          <w:shd w:val="clear" w:color="auto" w:fill="FFFFFF"/>
        </w:rPr>
        <w:t xml:space="preserve">or Research in Child </w:t>
      </w:r>
      <w:r w:rsidRPr="00552E17">
        <w:rPr>
          <w:i/>
          <w:iCs/>
          <w:color w:val="000000" w:themeColor="text1"/>
          <w:szCs w:val="24"/>
          <w:shd w:val="clear" w:color="auto" w:fill="FFFFFF"/>
        </w:rPr>
        <w:tab/>
        <w:t>Development: Commentary</w:t>
      </w:r>
      <w:r w:rsidR="0076691F" w:rsidRPr="00552E17">
        <w:rPr>
          <w:i/>
          <w:iCs/>
          <w:color w:val="000000" w:themeColor="text1"/>
          <w:szCs w:val="24"/>
          <w:shd w:val="clear" w:color="auto" w:fill="FFFFFF"/>
        </w:rPr>
        <w:t>,</w:t>
      </w:r>
      <w:r w:rsidR="00905D5D" w:rsidRPr="00552E17">
        <w:rPr>
          <w:i/>
          <w:iCs/>
          <w:color w:val="000000" w:themeColor="text1"/>
          <w:szCs w:val="24"/>
          <w:shd w:val="clear" w:color="auto" w:fill="FFFFFF"/>
        </w:rPr>
        <w:t xml:space="preserve"> 83</w:t>
      </w:r>
      <w:r w:rsidR="00905D5D" w:rsidRPr="00552E17">
        <w:rPr>
          <w:color w:val="000000" w:themeColor="text1"/>
          <w:szCs w:val="24"/>
          <w:shd w:val="clear" w:color="auto" w:fill="FFFFFF"/>
        </w:rPr>
        <w:t>(3),</w:t>
      </w:r>
      <w:r w:rsidR="0076691F" w:rsidRPr="00552E17">
        <w:rPr>
          <w:i/>
          <w:iCs/>
          <w:color w:val="000000" w:themeColor="text1"/>
          <w:szCs w:val="24"/>
          <w:shd w:val="clear" w:color="auto" w:fill="FFFFFF"/>
        </w:rPr>
        <w:t xml:space="preserve"> </w:t>
      </w:r>
      <w:r w:rsidR="0076691F" w:rsidRPr="00552E17">
        <w:rPr>
          <w:iCs/>
          <w:color w:val="000000" w:themeColor="text1"/>
          <w:szCs w:val="24"/>
          <w:shd w:val="clear" w:color="auto" w:fill="FFFFFF"/>
        </w:rPr>
        <w:t>110-123</w:t>
      </w:r>
      <w:r w:rsidR="0076691F" w:rsidRPr="00552E17">
        <w:rPr>
          <w:i/>
          <w:iCs/>
          <w:color w:val="000000" w:themeColor="text1"/>
          <w:szCs w:val="24"/>
          <w:shd w:val="clear" w:color="auto" w:fill="FFFFFF"/>
        </w:rPr>
        <w:t>.</w:t>
      </w:r>
      <w:r w:rsidR="001B5782" w:rsidRPr="00552E17">
        <w:rPr>
          <w:i/>
          <w:iCs/>
          <w:color w:val="000000" w:themeColor="text1"/>
          <w:szCs w:val="24"/>
          <w:shd w:val="clear" w:color="auto" w:fill="FFFFFF"/>
        </w:rPr>
        <w:t xml:space="preserve"> </w:t>
      </w:r>
      <w:hyperlink r:id="rId61" w:history="1">
        <w:r w:rsidR="001B5782" w:rsidRPr="00552E17">
          <w:rPr>
            <w:rStyle w:val="Hyperlink"/>
            <w:szCs w:val="24"/>
            <w:shd w:val="clear" w:color="auto" w:fill="FFFFFF"/>
          </w:rPr>
          <w:t>https://doi</w:t>
        </w:r>
        <w:r w:rsidR="00905D5D" w:rsidRPr="00552E17">
          <w:rPr>
            <w:rStyle w:val="Hyperlink"/>
            <w:szCs w:val="24"/>
            <w:shd w:val="clear" w:color="auto" w:fill="FFFFFF"/>
          </w:rPr>
          <w:t>.</w:t>
        </w:r>
        <w:r w:rsidR="001B5782" w:rsidRPr="00552E17">
          <w:rPr>
            <w:rStyle w:val="Hyperlink"/>
            <w:szCs w:val="24"/>
            <w:shd w:val="clear" w:color="auto" w:fill="FFFFFF"/>
          </w:rPr>
          <w:t>org/</w:t>
        </w:r>
        <w:r w:rsidRPr="00552E17">
          <w:rPr>
            <w:rStyle w:val="Hyperlink"/>
            <w:szCs w:val="24"/>
            <w:shd w:val="clear" w:color="auto" w:fill="FFFFFF"/>
          </w:rPr>
          <w:t>10.1111/mono.12380</w:t>
        </w:r>
      </w:hyperlink>
    </w:p>
    <w:p w14:paraId="1745B9A4" w14:textId="2E73B37C" w:rsidR="00093787" w:rsidRPr="00552E17" w:rsidRDefault="00093787" w:rsidP="00093787">
      <w:pPr>
        <w:spacing w:after="0"/>
        <w:rPr>
          <w:bCs/>
          <w:color w:val="000000" w:themeColor="text1"/>
          <w:szCs w:val="24"/>
        </w:rPr>
      </w:pPr>
      <w:r w:rsidRPr="00552E17">
        <w:rPr>
          <w:bCs/>
          <w:color w:val="000000" w:themeColor="text1"/>
          <w:szCs w:val="24"/>
        </w:rPr>
        <w:t>Tenenbaum, H.</w:t>
      </w:r>
      <w:r w:rsidR="002817F7" w:rsidRPr="00552E17">
        <w:rPr>
          <w:bCs/>
          <w:color w:val="000000" w:themeColor="text1"/>
          <w:szCs w:val="24"/>
        </w:rPr>
        <w:t xml:space="preserve"> </w:t>
      </w:r>
      <w:r w:rsidRPr="00552E17">
        <w:rPr>
          <w:bCs/>
          <w:color w:val="000000" w:themeColor="text1"/>
          <w:szCs w:val="24"/>
        </w:rPr>
        <w:t xml:space="preserve">C., Leman, P., Aznar, A., &amp; Killen, M. (2018). Young people’s reasoning </w:t>
      </w:r>
    </w:p>
    <w:p w14:paraId="68EF7708" w14:textId="184AE150" w:rsidR="00093787" w:rsidRPr="00552E17" w:rsidRDefault="00093787" w:rsidP="00093787">
      <w:pPr>
        <w:spacing w:after="0"/>
        <w:rPr>
          <w:color w:val="000000" w:themeColor="text1"/>
          <w:szCs w:val="24"/>
          <w:shd w:val="clear" w:color="auto" w:fill="FFFFFF"/>
        </w:rPr>
      </w:pPr>
      <w:r w:rsidRPr="00552E17">
        <w:rPr>
          <w:bCs/>
          <w:color w:val="000000" w:themeColor="text1"/>
          <w:szCs w:val="24"/>
        </w:rPr>
        <w:lastRenderedPageBreak/>
        <w:tab/>
        <w:t xml:space="preserve">about exclusion in novel groups. </w:t>
      </w:r>
      <w:r w:rsidRPr="00552E17">
        <w:rPr>
          <w:bCs/>
          <w:i/>
          <w:color w:val="000000" w:themeColor="text1"/>
          <w:szCs w:val="24"/>
        </w:rPr>
        <w:t>Journal of Experimental Child Psychology</w:t>
      </w:r>
      <w:r w:rsidRPr="00552E17">
        <w:rPr>
          <w:bCs/>
          <w:color w:val="000000" w:themeColor="text1"/>
          <w:szCs w:val="24"/>
        </w:rPr>
        <w:t xml:space="preserve">, </w:t>
      </w:r>
      <w:r w:rsidRPr="00552E17">
        <w:rPr>
          <w:bCs/>
          <w:i/>
          <w:color w:val="000000" w:themeColor="text1"/>
          <w:szCs w:val="24"/>
        </w:rPr>
        <w:t>175</w:t>
      </w:r>
      <w:r w:rsidRPr="00552E17">
        <w:rPr>
          <w:bCs/>
          <w:color w:val="000000" w:themeColor="text1"/>
          <w:szCs w:val="24"/>
        </w:rPr>
        <w:t xml:space="preserve">, 1-16. </w:t>
      </w:r>
      <w:r w:rsidRPr="00552E17">
        <w:rPr>
          <w:bCs/>
          <w:color w:val="000000" w:themeColor="text1"/>
          <w:szCs w:val="24"/>
        </w:rPr>
        <w:tab/>
      </w:r>
      <w:hyperlink r:id="rId62" w:tgtFrame="_blank" w:tooltip="http://dx.doi.org.proxy-um.researchport.umd.edu/10.1016/j.jecp.2018.05.014" w:history="1">
        <w:r w:rsidR="00905D5D" w:rsidRPr="00552E17">
          <w:rPr>
            <w:rStyle w:val="Hyperlink"/>
            <w:bCs/>
            <w:szCs w:val="24"/>
          </w:rPr>
          <w:t>https://doi.org/</w:t>
        </w:r>
        <w:r w:rsidRPr="00552E17">
          <w:rPr>
            <w:rStyle w:val="Hyperlink"/>
            <w:szCs w:val="24"/>
            <w:bdr w:val="none" w:sz="0" w:space="0" w:color="auto" w:frame="1"/>
          </w:rPr>
          <w:t>10.1016/j.jecp.2018.05.014</w:t>
        </w:r>
      </w:hyperlink>
    </w:p>
    <w:p w14:paraId="00779332" w14:textId="645C9507" w:rsidR="00347B23" w:rsidRPr="00552E17" w:rsidRDefault="00347B23" w:rsidP="002817F7">
      <w:pPr>
        <w:spacing w:after="0"/>
        <w:ind w:left="720" w:hanging="720"/>
        <w:rPr>
          <w:color w:val="000000" w:themeColor="text1"/>
          <w:szCs w:val="24"/>
          <w:shd w:val="clear" w:color="auto" w:fill="FFFFFF"/>
        </w:rPr>
      </w:pPr>
      <w:r w:rsidRPr="00552E17">
        <w:rPr>
          <w:color w:val="000000" w:themeColor="text1"/>
          <w:szCs w:val="24"/>
          <w:shd w:val="clear" w:color="auto" w:fill="FFFFFF"/>
        </w:rPr>
        <w:t>Elenbaas, L., &amp; Killen, M. (</w:t>
      </w:r>
      <w:r w:rsidR="00CB3CC3" w:rsidRPr="00552E17">
        <w:rPr>
          <w:color w:val="000000" w:themeColor="text1"/>
          <w:szCs w:val="24"/>
          <w:shd w:val="clear" w:color="auto" w:fill="FFFFFF"/>
        </w:rPr>
        <w:t>201</w:t>
      </w:r>
      <w:r w:rsidR="00747E31" w:rsidRPr="00552E17">
        <w:rPr>
          <w:color w:val="000000" w:themeColor="text1"/>
          <w:szCs w:val="24"/>
          <w:shd w:val="clear" w:color="auto" w:fill="FFFFFF"/>
        </w:rPr>
        <w:t>9</w:t>
      </w:r>
      <w:r w:rsidRPr="00552E17">
        <w:rPr>
          <w:color w:val="000000" w:themeColor="text1"/>
          <w:szCs w:val="24"/>
          <w:shd w:val="clear" w:color="auto" w:fill="FFFFFF"/>
        </w:rPr>
        <w:t xml:space="preserve">). Children’s perceptions of economic groups in a context of limited access to </w:t>
      </w:r>
      <w:r w:rsidR="00B43454" w:rsidRPr="00552E17">
        <w:rPr>
          <w:color w:val="000000" w:themeColor="text1"/>
          <w:szCs w:val="24"/>
          <w:shd w:val="clear" w:color="auto" w:fill="FFFFFF"/>
        </w:rPr>
        <w:t>o</w:t>
      </w:r>
      <w:r w:rsidRPr="00552E17">
        <w:rPr>
          <w:color w:val="000000" w:themeColor="text1"/>
          <w:szCs w:val="24"/>
          <w:shd w:val="clear" w:color="auto" w:fill="FFFFFF"/>
        </w:rPr>
        <w:t>pportunities.</w:t>
      </w:r>
      <w:r w:rsidR="0068734A" w:rsidRPr="00552E17">
        <w:rPr>
          <w:color w:val="000000" w:themeColor="text1"/>
          <w:szCs w:val="24"/>
          <w:shd w:val="clear" w:color="auto" w:fill="FFFFFF"/>
        </w:rPr>
        <w:t xml:space="preserve"> </w:t>
      </w:r>
      <w:r w:rsidRPr="00552E17">
        <w:rPr>
          <w:i/>
          <w:color w:val="000000" w:themeColor="text1"/>
          <w:szCs w:val="24"/>
          <w:shd w:val="clear" w:color="auto" w:fill="FFFFFF"/>
        </w:rPr>
        <w:t>Child Development</w:t>
      </w:r>
      <w:r w:rsidR="00770127" w:rsidRPr="00552E17">
        <w:rPr>
          <w:color w:val="000000" w:themeColor="text1"/>
          <w:szCs w:val="24"/>
          <w:shd w:val="clear" w:color="auto" w:fill="FFFFFF"/>
        </w:rPr>
        <w:t xml:space="preserve">, </w:t>
      </w:r>
      <w:bookmarkStart w:id="58" w:name="_Hlk95721564"/>
      <w:r w:rsidR="00770127" w:rsidRPr="00552E17">
        <w:rPr>
          <w:i/>
          <w:iCs/>
          <w:color w:val="000000" w:themeColor="text1"/>
          <w:szCs w:val="24"/>
          <w:shd w:val="clear" w:color="auto" w:fill="FFFFFF"/>
        </w:rPr>
        <w:t>90</w:t>
      </w:r>
      <w:r w:rsidR="00770127" w:rsidRPr="00552E17">
        <w:rPr>
          <w:color w:val="000000" w:themeColor="text1"/>
          <w:szCs w:val="24"/>
          <w:shd w:val="clear" w:color="auto" w:fill="FFFFFF"/>
        </w:rPr>
        <w:t>(5), 1632-1649.</w:t>
      </w:r>
      <w:bookmarkEnd w:id="58"/>
      <w:r w:rsidR="002817F7" w:rsidRPr="00552E17">
        <w:rPr>
          <w:color w:val="000000" w:themeColor="text1"/>
          <w:szCs w:val="24"/>
          <w:shd w:val="clear" w:color="auto" w:fill="FFFFFF"/>
        </w:rPr>
        <w:t xml:space="preserve"> </w:t>
      </w:r>
      <w:hyperlink r:id="rId63" w:history="1">
        <w:r w:rsidR="002817F7" w:rsidRPr="00552E17">
          <w:rPr>
            <w:rStyle w:val="Hyperlink"/>
            <w:szCs w:val="24"/>
            <w:shd w:val="clear" w:color="auto" w:fill="FFFFFF"/>
          </w:rPr>
          <w:t>https://doi.org/10.1111/cdev.13024</w:t>
        </w:r>
      </w:hyperlink>
    </w:p>
    <w:p w14:paraId="4369DA68" w14:textId="75C1D7AD" w:rsidR="006E7EFB" w:rsidRPr="00552E17" w:rsidRDefault="006E7EFB" w:rsidP="00905D5D">
      <w:pPr>
        <w:spacing w:after="0"/>
        <w:ind w:left="720" w:hanging="720"/>
        <w:rPr>
          <w:color w:val="000000" w:themeColor="text1"/>
          <w:szCs w:val="24"/>
          <w:shd w:val="clear" w:color="auto" w:fill="FFFFFF"/>
        </w:rPr>
      </w:pPr>
      <w:r w:rsidRPr="00552E17">
        <w:rPr>
          <w:color w:val="000000" w:themeColor="text1"/>
          <w:szCs w:val="24"/>
          <w:shd w:val="clear" w:color="auto" w:fill="FFFFFF"/>
        </w:rPr>
        <w:t>Rizzo, M.</w:t>
      </w:r>
      <w:r w:rsidR="002817F7" w:rsidRPr="00552E17">
        <w:rPr>
          <w:color w:val="000000" w:themeColor="text1"/>
          <w:szCs w:val="24"/>
          <w:shd w:val="clear" w:color="auto" w:fill="FFFFFF"/>
        </w:rPr>
        <w:t xml:space="preserve"> </w:t>
      </w:r>
      <w:r w:rsidRPr="00552E17">
        <w:rPr>
          <w:color w:val="000000" w:themeColor="text1"/>
          <w:szCs w:val="24"/>
          <w:shd w:val="clear" w:color="auto" w:fill="FFFFFF"/>
        </w:rPr>
        <w:t>T., &amp; Killen, M. (</w:t>
      </w:r>
      <w:r w:rsidR="00CB3CC3" w:rsidRPr="00552E17">
        <w:rPr>
          <w:color w:val="000000" w:themeColor="text1"/>
          <w:szCs w:val="24"/>
          <w:shd w:val="clear" w:color="auto" w:fill="FFFFFF"/>
        </w:rPr>
        <w:t>2018</w:t>
      </w:r>
      <w:r w:rsidRPr="00552E17">
        <w:rPr>
          <w:color w:val="000000" w:themeColor="text1"/>
          <w:szCs w:val="24"/>
          <w:shd w:val="clear" w:color="auto" w:fill="FFFFFF"/>
        </w:rPr>
        <w:t>). How social status influences our understanding of others’</w:t>
      </w:r>
      <w:r w:rsidR="00905D5D" w:rsidRPr="00552E17">
        <w:rPr>
          <w:color w:val="000000" w:themeColor="text1"/>
          <w:szCs w:val="24"/>
          <w:shd w:val="clear" w:color="auto" w:fill="FFFFFF"/>
        </w:rPr>
        <w:t xml:space="preserve"> </w:t>
      </w:r>
      <w:r w:rsidRPr="00552E17">
        <w:rPr>
          <w:color w:val="000000" w:themeColor="text1"/>
          <w:szCs w:val="24"/>
          <w:shd w:val="clear" w:color="auto" w:fill="FFFFFF"/>
        </w:rPr>
        <w:t xml:space="preserve">mental states. </w:t>
      </w:r>
      <w:r w:rsidRPr="00552E17">
        <w:rPr>
          <w:i/>
          <w:color w:val="000000" w:themeColor="text1"/>
          <w:szCs w:val="24"/>
          <w:shd w:val="clear" w:color="auto" w:fill="FFFFFF"/>
        </w:rPr>
        <w:t>Journal of Experimental Child Psychology</w:t>
      </w:r>
      <w:r w:rsidR="0053012A" w:rsidRPr="00552E17">
        <w:rPr>
          <w:iCs/>
          <w:color w:val="000000" w:themeColor="text1"/>
          <w:szCs w:val="24"/>
          <w:shd w:val="clear" w:color="auto" w:fill="FFFFFF"/>
        </w:rPr>
        <w:t>,</w:t>
      </w:r>
      <w:r w:rsidR="0053012A" w:rsidRPr="00552E17">
        <w:rPr>
          <w:i/>
          <w:color w:val="000000" w:themeColor="text1"/>
          <w:szCs w:val="24"/>
          <w:shd w:val="clear" w:color="auto" w:fill="FFFFFF"/>
        </w:rPr>
        <w:t xml:space="preserve"> 169</w:t>
      </w:r>
      <w:r w:rsidR="0053012A" w:rsidRPr="00552E17">
        <w:rPr>
          <w:iCs/>
          <w:color w:val="000000" w:themeColor="text1"/>
          <w:szCs w:val="24"/>
          <w:shd w:val="clear" w:color="auto" w:fill="FFFFFF"/>
        </w:rPr>
        <w:t>,</w:t>
      </w:r>
      <w:r w:rsidR="0053012A" w:rsidRPr="00552E17">
        <w:rPr>
          <w:i/>
          <w:color w:val="000000" w:themeColor="text1"/>
          <w:szCs w:val="24"/>
          <w:shd w:val="clear" w:color="auto" w:fill="FFFFFF"/>
        </w:rPr>
        <w:t xml:space="preserve"> </w:t>
      </w:r>
      <w:r w:rsidR="0053012A" w:rsidRPr="00552E17">
        <w:rPr>
          <w:color w:val="000000" w:themeColor="text1"/>
          <w:szCs w:val="24"/>
          <w:shd w:val="clear" w:color="auto" w:fill="FFFFFF"/>
        </w:rPr>
        <w:t>30-41</w:t>
      </w:r>
      <w:r w:rsidR="0053012A" w:rsidRPr="00552E17">
        <w:rPr>
          <w:i/>
          <w:color w:val="000000" w:themeColor="text1"/>
          <w:szCs w:val="24"/>
          <w:shd w:val="clear" w:color="auto" w:fill="FFFFFF"/>
        </w:rPr>
        <w:t xml:space="preserve">. </w:t>
      </w:r>
      <w:hyperlink r:id="rId64" w:history="1">
        <w:r w:rsidR="00905D5D" w:rsidRPr="00552E17">
          <w:rPr>
            <w:rStyle w:val="Hyperlink"/>
            <w:szCs w:val="24"/>
            <w:shd w:val="clear" w:color="auto" w:fill="FFFFFF"/>
          </w:rPr>
          <w:t>https://doi.org/</w:t>
        </w:r>
        <w:r w:rsidR="0053012A" w:rsidRPr="00552E17">
          <w:rPr>
            <w:rStyle w:val="Hyperlink"/>
            <w:szCs w:val="24"/>
            <w:shd w:val="clear" w:color="auto" w:fill="FFFFFF"/>
          </w:rPr>
          <w:t>10.1016/j.jecp.2017.12.008</w:t>
        </w:r>
      </w:hyperlink>
    </w:p>
    <w:p w14:paraId="4EEC9EBB" w14:textId="77777777" w:rsidR="00E02183" w:rsidRPr="00552E17" w:rsidRDefault="00E02183" w:rsidP="00E02183">
      <w:pPr>
        <w:spacing w:after="0"/>
        <w:rPr>
          <w:color w:val="000000" w:themeColor="text1"/>
          <w:szCs w:val="24"/>
          <w:shd w:val="clear" w:color="auto" w:fill="FFFFFF"/>
        </w:rPr>
      </w:pPr>
      <w:r w:rsidRPr="00552E17">
        <w:rPr>
          <w:color w:val="000000" w:themeColor="text1"/>
          <w:szCs w:val="24"/>
          <w:shd w:val="clear" w:color="auto" w:fill="FFFFFF"/>
        </w:rPr>
        <w:t xml:space="preserve">Rizzo, M. T., Cooley, S., Elenbaas, L., &amp; Killen, M. (2018). Young children’s inclusion </w:t>
      </w:r>
    </w:p>
    <w:p w14:paraId="66924971" w14:textId="61FB0C4A" w:rsidR="00E02183" w:rsidRPr="00552E17" w:rsidRDefault="00E02183" w:rsidP="00E02183">
      <w:pPr>
        <w:spacing w:after="0"/>
        <w:ind w:left="720"/>
        <w:rPr>
          <w:color w:val="000000" w:themeColor="text1"/>
          <w:szCs w:val="24"/>
        </w:rPr>
      </w:pPr>
      <w:r w:rsidRPr="00552E17">
        <w:rPr>
          <w:color w:val="000000" w:themeColor="text1"/>
          <w:szCs w:val="24"/>
          <w:shd w:val="clear" w:color="auto" w:fill="FFFFFF"/>
        </w:rPr>
        <w:t xml:space="preserve">decisions in moral and social-conventional group norm contexts. </w:t>
      </w:r>
      <w:r w:rsidRPr="00552E17">
        <w:rPr>
          <w:i/>
          <w:color w:val="000000" w:themeColor="text1"/>
          <w:szCs w:val="24"/>
          <w:shd w:val="clear" w:color="auto" w:fill="FFFFFF"/>
        </w:rPr>
        <w:t>Journal of Experimental Child Psychology</w:t>
      </w:r>
      <w:r w:rsidRPr="00552E17">
        <w:rPr>
          <w:iCs/>
          <w:color w:val="000000" w:themeColor="text1"/>
          <w:szCs w:val="24"/>
          <w:shd w:val="clear" w:color="auto" w:fill="FFFFFF"/>
        </w:rPr>
        <w:t>,</w:t>
      </w:r>
      <w:r w:rsidRPr="00552E17">
        <w:rPr>
          <w:i/>
          <w:color w:val="000000" w:themeColor="text1"/>
          <w:szCs w:val="24"/>
          <w:shd w:val="clear" w:color="auto" w:fill="FFFFFF"/>
        </w:rPr>
        <w:t xml:space="preserve"> 165</w:t>
      </w:r>
      <w:r w:rsidRPr="00552E17">
        <w:rPr>
          <w:iCs/>
          <w:color w:val="000000" w:themeColor="text1"/>
          <w:szCs w:val="24"/>
          <w:shd w:val="clear" w:color="auto" w:fill="FFFFFF"/>
        </w:rPr>
        <w:t>, 19-36</w:t>
      </w:r>
      <w:r w:rsidRPr="00552E17">
        <w:rPr>
          <w:i/>
          <w:color w:val="000000" w:themeColor="text1"/>
          <w:szCs w:val="24"/>
          <w:shd w:val="clear" w:color="auto" w:fill="FFFFFF"/>
        </w:rPr>
        <w:t>.</w:t>
      </w:r>
      <w:r w:rsidR="0068734A" w:rsidRPr="00552E17">
        <w:rPr>
          <w:i/>
          <w:color w:val="000000" w:themeColor="text1"/>
          <w:szCs w:val="24"/>
          <w:shd w:val="clear" w:color="auto" w:fill="FFFFFF"/>
        </w:rPr>
        <w:t xml:space="preserve"> </w:t>
      </w:r>
      <w:hyperlink r:id="rId65" w:tgtFrame="_blank" w:tooltip="http://dx.doi.org.proxy-um.researchport.umd.edu/10.1016/j.jecp.2017.05.006" w:history="1">
        <w:r w:rsidR="00905D5D" w:rsidRPr="00552E17">
          <w:rPr>
            <w:rStyle w:val="Hyperlink"/>
            <w:szCs w:val="24"/>
            <w:shd w:val="clear" w:color="auto" w:fill="FFFFFF"/>
          </w:rPr>
          <w:t>https://doi.org/</w:t>
        </w:r>
        <w:r w:rsidRPr="00552E17">
          <w:rPr>
            <w:rStyle w:val="Hyperlink"/>
            <w:szCs w:val="24"/>
            <w:bdr w:val="none" w:sz="0" w:space="0" w:color="auto" w:frame="1"/>
          </w:rPr>
          <w:t>10.1016/j.jecp.2017.05.006</w:t>
        </w:r>
      </w:hyperlink>
    </w:p>
    <w:p w14:paraId="15186844" w14:textId="6F644BEE" w:rsidR="005A4296" w:rsidRPr="00552E17" w:rsidRDefault="005A4296" w:rsidP="005A4296">
      <w:pPr>
        <w:spacing w:after="0"/>
        <w:rPr>
          <w:color w:val="000000" w:themeColor="text1"/>
          <w:szCs w:val="24"/>
        </w:rPr>
      </w:pPr>
      <w:r w:rsidRPr="00552E17">
        <w:rPr>
          <w:color w:val="000000" w:themeColor="text1"/>
          <w:szCs w:val="24"/>
        </w:rPr>
        <w:t>Meidenbauer, K.</w:t>
      </w:r>
      <w:r w:rsidR="002817F7" w:rsidRPr="00552E17">
        <w:rPr>
          <w:color w:val="000000" w:themeColor="text1"/>
          <w:szCs w:val="24"/>
        </w:rPr>
        <w:t xml:space="preserve"> </w:t>
      </w:r>
      <w:r w:rsidRPr="00552E17">
        <w:rPr>
          <w:color w:val="000000" w:themeColor="text1"/>
          <w:szCs w:val="24"/>
        </w:rPr>
        <w:t xml:space="preserve">L. Cowell, J., Killen, M., &amp; Decety, J. (2018). A developmental neuroscience </w:t>
      </w:r>
    </w:p>
    <w:p w14:paraId="6464C7FA" w14:textId="30CFA32E" w:rsidR="005A4296" w:rsidRPr="00552E17" w:rsidRDefault="005A4296" w:rsidP="005A4296">
      <w:pPr>
        <w:pStyle w:val="EndNoteBibliography"/>
        <w:spacing w:after="0"/>
        <w:ind w:left="720"/>
        <w:rPr>
          <w:rFonts w:ascii="Times New Roman" w:hAnsi="Times New Roman" w:cs="Times New Roman"/>
          <w:color w:val="000000" w:themeColor="text1"/>
          <w:sz w:val="24"/>
          <w:szCs w:val="24"/>
        </w:rPr>
      </w:pPr>
      <w:r w:rsidRPr="00552E17">
        <w:rPr>
          <w:rFonts w:ascii="Times New Roman" w:hAnsi="Times New Roman" w:cs="Times New Roman"/>
          <w:color w:val="000000" w:themeColor="text1"/>
          <w:sz w:val="24"/>
          <w:szCs w:val="24"/>
        </w:rPr>
        <w:t xml:space="preserve">study of moral decision-making regarding resource allocation. </w:t>
      </w:r>
      <w:r w:rsidRPr="00552E17">
        <w:rPr>
          <w:rFonts w:ascii="Times New Roman" w:hAnsi="Times New Roman" w:cs="Times New Roman"/>
          <w:i/>
          <w:color w:val="000000" w:themeColor="text1"/>
          <w:sz w:val="24"/>
          <w:szCs w:val="24"/>
        </w:rPr>
        <w:t>Child Development</w:t>
      </w:r>
      <w:r w:rsidRPr="00552E17">
        <w:rPr>
          <w:rFonts w:ascii="Times New Roman" w:hAnsi="Times New Roman" w:cs="Times New Roman"/>
          <w:iCs/>
          <w:color w:val="000000" w:themeColor="text1"/>
          <w:sz w:val="24"/>
          <w:szCs w:val="24"/>
        </w:rPr>
        <w:t>,</w:t>
      </w:r>
      <w:r w:rsidR="0068734A" w:rsidRPr="00552E17">
        <w:rPr>
          <w:rFonts w:ascii="Times New Roman" w:hAnsi="Times New Roman" w:cs="Times New Roman"/>
          <w:i/>
          <w:color w:val="000000" w:themeColor="text1"/>
          <w:sz w:val="24"/>
          <w:szCs w:val="24"/>
        </w:rPr>
        <w:t xml:space="preserve"> </w:t>
      </w:r>
      <w:r w:rsidRPr="00552E17">
        <w:rPr>
          <w:rFonts w:ascii="Times New Roman" w:hAnsi="Times New Roman" w:cs="Times New Roman"/>
          <w:i/>
          <w:color w:val="000000" w:themeColor="text1"/>
          <w:sz w:val="24"/>
          <w:szCs w:val="24"/>
        </w:rPr>
        <w:t>89</w:t>
      </w:r>
      <w:r w:rsidR="00905D5D" w:rsidRPr="00552E17">
        <w:rPr>
          <w:rFonts w:ascii="Times New Roman" w:hAnsi="Times New Roman" w:cs="Times New Roman"/>
          <w:iCs/>
          <w:color w:val="000000" w:themeColor="text1"/>
          <w:sz w:val="24"/>
          <w:szCs w:val="24"/>
        </w:rPr>
        <w:t>(4)</w:t>
      </w:r>
      <w:r w:rsidRPr="00552E17">
        <w:rPr>
          <w:rFonts w:ascii="Times New Roman" w:hAnsi="Times New Roman" w:cs="Times New Roman"/>
          <w:iCs/>
          <w:color w:val="000000" w:themeColor="text1"/>
          <w:sz w:val="24"/>
          <w:szCs w:val="24"/>
        </w:rPr>
        <w:t>,</w:t>
      </w:r>
      <w:r w:rsidRPr="00552E17">
        <w:rPr>
          <w:rFonts w:ascii="Times New Roman" w:hAnsi="Times New Roman" w:cs="Times New Roman"/>
          <w:i/>
          <w:color w:val="000000" w:themeColor="text1"/>
          <w:sz w:val="24"/>
          <w:szCs w:val="24"/>
        </w:rPr>
        <w:t xml:space="preserve"> </w:t>
      </w:r>
      <w:r w:rsidRPr="00552E17">
        <w:rPr>
          <w:rFonts w:ascii="Times New Roman" w:hAnsi="Times New Roman" w:cs="Times New Roman"/>
          <w:color w:val="000000" w:themeColor="text1"/>
          <w:sz w:val="24"/>
          <w:szCs w:val="24"/>
        </w:rPr>
        <w:t>1177-1192</w:t>
      </w:r>
      <w:r w:rsidRPr="00552E17">
        <w:rPr>
          <w:rFonts w:ascii="Times New Roman" w:hAnsi="Times New Roman" w:cs="Times New Roman"/>
          <w:i/>
          <w:color w:val="000000" w:themeColor="text1"/>
          <w:sz w:val="24"/>
          <w:szCs w:val="24"/>
        </w:rPr>
        <w:t xml:space="preserve">. </w:t>
      </w:r>
      <w:hyperlink r:id="rId66" w:history="1">
        <w:r w:rsidR="007677BB" w:rsidRPr="00552E17">
          <w:rPr>
            <w:rStyle w:val="Hyperlink"/>
            <w:rFonts w:ascii="Times New Roman" w:hAnsi="Times New Roman" w:cs="Times New Roman"/>
            <w:color w:val="000000" w:themeColor="text1"/>
            <w:szCs w:val="24"/>
          </w:rPr>
          <w:t>https://doi.org/10.1111/cdev.12698</w:t>
        </w:r>
      </w:hyperlink>
    </w:p>
    <w:p w14:paraId="56CC4C25" w14:textId="77777777" w:rsidR="007677BB" w:rsidRPr="00552E17" w:rsidRDefault="007677BB" w:rsidP="007677BB">
      <w:pPr>
        <w:spacing w:after="0"/>
        <w:rPr>
          <w:color w:val="000000" w:themeColor="text1"/>
          <w:szCs w:val="24"/>
          <w:shd w:val="clear" w:color="auto" w:fill="FFFFFF"/>
        </w:rPr>
      </w:pPr>
      <w:r w:rsidRPr="00552E17">
        <w:rPr>
          <w:color w:val="000000" w:themeColor="text1"/>
          <w:szCs w:val="24"/>
          <w:shd w:val="clear" w:color="auto" w:fill="FFFFFF"/>
        </w:rPr>
        <w:t xml:space="preserve">Elenbaas, L., &amp; Killen, M. (2017). Children's perceptions of social resource inequality. </w:t>
      </w:r>
    </w:p>
    <w:p w14:paraId="7691FD02" w14:textId="77777777" w:rsidR="007677BB" w:rsidRPr="00552E17" w:rsidRDefault="007677BB" w:rsidP="007677BB">
      <w:pPr>
        <w:spacing w:after="0"/>
        <w:ind w:firstLine="720"/>
        <w:rPr>
          <w:color w:val="000000" w:themeColor="text1"/>
          <w:szCs w:val="24"/>
          <w:shd w:val="clear" w:color="auto" w:fill="FFFFFF"/>
        </w:rPr>
      </w:pPr>
      <w:r w:rsidRPr="00552E17">
        <w:rPr>
          <w:i/>
          <w:color w:val="000000" w:themeColor="text1"/>
          <w:szCs w:val="24"/>
          <w:shd w:val="clear" w:color="auto" w:fill="FFFFFF"/>
        </w:rPr>
        <w:t>Journal of Applied Developmental Psychology</w:t>
      </w:r>
      <w:r w:rsidRPr="00552E17">
        <w:rPr>
          <w:color w:val="000000" w:themeColor="text1"/>
          <w:szCs w:val="24"/>
          <w:shd w:val="clear" w:color="auto" w:fill="FFFFFF"/>
        </w:rPr>
        <w:t xml:space="preserve">, </w:t>
      </w:r>
      <w:r w:rsidRPr="00552E17">
        <w:rPr>
          <w:i/>
          <w:color w:val="000000" w:themeColor="text1"/>
          <w:szCs w:val="24"/>
          <w:shd w:val="clear" w:color="auto" w:fill="FFFFFF"/>
        </w:rPr>
        <w:t>48</w:t>
      </w:r>
      <w:r w:rsidRPr="00552E17">
        <w:rPr>
          <w:color w:val="000000" w:themeColor="text1"/>
          <w:szCs w:val="24"/>
          <w:shd w:val="clear" w:color="auto" w:fill="FFFFFF"/>
        </w:rPr>
        <w:t xml:space="preserve">, 49-58. </w:t>
      </w:r>
    </w:p>
    <w:p w14:paraId="5ABD806C" w14:textId="6A85A918" w:rsidR="007677BB" w:rsidRPr="00552E17" w:rsidRDefault="002817F7" w:rsidP="007677BB">
      <w:pPr>
        <w:spacing w:after="0"/>
        <w:ind w:firstLine="720"/>
        <w:rPr>
          <w:rStyle w:val="Hyperlink"/>
          <w:szCs w:val="24"/>
          <w:shd w:val="clear" w:color="auto" w:fill="FFFFFF"/>
        </w:rPr>
      </w:pPr>
      <w:r w:rsidRPr="00552E17">
        <w:rPr>
          <w:color w:val="000000" w:themeColor="text1"/>
          <w:szCs w:val="24"/>
          <w:shd w:val="clear" w:color="auto" w:fill="FFFFFF"/>
        </w:rPr>
        <w:fldChar w:fldCharType="begin"/>
      </w:r>
      <w:r w:rsidRPr="00552E17">
        <w:rPr>
          <w:color w:val="000000" w:themeColor="text1"/>
          <w:szCs w:val="24"/>
          <w:shd w:val="clear" w:color="auto" w:fill="FFFFFF"/>
        </w:rPr>
        <w:instrText xml:space="preserve"> HYPERLINK "https://doi.org/10.1016/j.appdev.2016.11.006" </w:instrText>
      </w:r>
      <w:r w:rsidRPr="00552E17">
        <w:rPr>
          <w:color w:val="000000" w:themeColor="text1"/>
          <w:szCs w:val="24"/>
          <w:shd w:val="clear" w:color="auto" w:fill="FFFFFF"/>
        </w:rPr>
      </w:r>
      <w:r w:rsidRPr="00552E17">
        <w:rPr>
          <w:color w:val="000000" w:themeColor="text1"/>
          <w:szCs w:val="24"/>
          <w:shd w:val="clear" w:color="auto" w:fill="FFFFFF"/>
        </w:rPr>
        <w:fldChar w:fldCharType="separate"/>
      </w:r>
      <w:r w:rsidR="007677BB" w:rsidRPr="00552E17">
        <w:rPr>
          <w:rStyle w:val="Hyperlink"/>
          <w:szCs w:val="24"/>
          <w:shd w:val="clear" w:color="auto" w:fill="FFFFFF"/>
        </w:rPr>
        <w:t>https://d</w:t>
      </w:r>
      <w:r w:rsidR="007677BB" w:rsidRPr="00552E17">
        <w:rPr>
          <w:rStyle w:val="Hyperlink"/>
          <w:szCs w:val="24"/>
        </w:rPr>
        <w:t>oi.org/10.1016/j.appdev.2016.11.006</w:t>
      </w:r>
    </w:p>
    <w:p w14:paraId="6E08924A" w14:textId="0DFBB5AC" w:rsidR="007677BB" w:rsidRPr="00552E17" w:rsidRDefault="002817F7" w:rsidP="007677BB">
      <w:pPr>
        <w:pStyle w:val="NoSpacing"/>
        <w:rPr>
          <w:rFonts w:ascii="Times New Roman" w:hAnsi="Times New Roman" w:cs="Times New Roman"/>
          <w:color w:val="000000" w:themeColor="text1"/>
          <w:sz w:val="24"/>
          <w:szCs w:val="24"/>
        </w:rPr>
      </w:pPr>
      <w:r w:rsidRPr="00552E17">
        <w:rPr>
          <w:rFonts w:ascii="Times New Roman" w:eastAsia="Times New Roman" w:hAnsi="Times New Roman" w:cs="Times New Roman"/>
          <w:color w:val="000000" w:themeColor="text1"/>
          <w:sz w:val="24"/>
          <w:szCs w:val="24"/>
          <w:shd w:val="clear" w:color="auto" w:fill="FFFFFF"/>
        </w:rPr>
        <w:fldChar w:fldCharType="end"/>
      </w:r>
      <w:r w:rsidR="007677BB" w:rsidRPr="00552E17">
        <w:rPr>
          <w:rFonts w:ascii="Times New Roman" w:hAnsi="Times New Roman" w:cs="Times New Roman"/>
          <w:color w:val="000000" w:themeColor="text1"/>
          <w:sz w:val="24"/>
          <w:szCs w:val="24"/>
          <w:lang w:val="es-ES"/>
        </w:rPr>
        <w:t xml:space="preserve">Guerrero, S., Elenbaas, L., Enesco, I, &amp; Killen, M. (2017). </w:t>
      </w:r>
      <w:r w:rsidR="007677BB" w:rsidRPr="00552E17">
        <w:rPr>
          <w:rFonts w:ascii="Times New Roman" w:hAnsi="Times New Roman" w:cs="Times New Roman"/>
          <w:color w:val="000000" w:themeColor="text1"/>
          <w:sz w:val="24"/>
          <w:szCs w:val="24"/>
        </w:rPr>
        <w:t xml:space="preserve">Preschoolers’ trust in social </w:t>
      </w:r>
    </w:p>
    <w:p w14:paraId="2E076DB5" w14:textId="6B9352E6" w:rsidR="007677BB" w:rsidRPr="00552E17" w:rsidRDefault="007677BB" w:rsidP="007677BB">
      <w:pPr>
        <w:pStyle w:val="NoSpacing"/>
        <w:ind w:left="720"/>
        <w:rPr>
          <w:rFonts w:ascii="Times New Roman" w:hAnsi="Times New Roman" w:cs="Times New Roman"/>
          <w:bCs/>
          <w:color w:val="000000" w:themeColor="text1"/>
          <w:sz w:val="24"/>
          <w:szCs w:val="24"/>
          <w:lang w:val="es-ES"/>
        </w:rPr>
      </w:pPr>
      <w:r w:rsidRPr="00552E17">
        <w:rPr>
          <w:rFonts w:ascii="Times New Roman" w:hAnsi="Times New Roman" w:cs="Times New Roman"/>
          <w:color w:val="000000" w:themeColor="text1"/>
          <w:sz w:val="24"/>
          <w:szCs w:val="24"/>
        </w:rPr>
        <w:t>consensus varies by context: Conventional vs. moral domains.</w:t>
      </w:r>
      <w:r w:rsidRPr="00552E17">
        <w:rPr>
          <w:rFonts w:ascii="Times New Roman" w:hAnsi="Times New Roman" w:cs="Times New Roman"/>
          <w:bCs/>
          <w:color w:val="000000" w:themeColor="text1"/>
          <w:sz w:val="24"/>
          <w:szCs w:val="24"/>
        </w:rPr>
        <w:t xml:space="preserve"> </w:t>
      </w:r>
      <w:r w:rsidRPr="00552E17">
        <w:rPr>
          <w:rFonts w:ascii="Times New Roman" w:hAnsi="Times New Roman" w:cs="Times New Roman"/>
          <w:bCs/>
          <w:i/>
          <w:color w:val="000000" w:themeColor="text1"/>
          <w:sz w:val="24"/>
          <w:szCs w:val="24"/>
          <w:lang w:val="es-ES"/>
        </w:rPr>
        <w:t>Anales de Psicología</w:t>
      </w:r>
      <w:r w:rsidRPr="00552E17">
        <w:rPr>
          <w:rFonts w:ascii="Times New Roman" w:hAnsi="Times New Roman" w:cs="Times New Roman"/>
          <w:bCs/>
          <w:iCs/>
          <w:color w:val="000000" w:themeColor="text1"/>
          <w:sz w:val="24"/>
          <w:szCs w:val="24"/>
          <w:lang w:val="es-ES"/>
        </w:rPr>
        <w:t xml:space="preserve">, </w:t>
      </w:r>
      <w:r w:rsidRPr="00552E17">
        <w:rPr>
          <w:rFonts w:ascii="Times New Roman" w:hAnsi="Times New Roman" w:cs="Times New Roman"/>
          <w:bCs/>
          <w:i/>
          <w:color w:val="000000" w:themeColor="text1"/>
          <w:sz w:val="24"/>
          <w:szCs w:val="24"/>
          <w:lang w:val="es-ES"/>
        </w:rPr>
        <w:t>33</w:t>
      </w:r>
      <w:r w:rsidRPr="00552E17">
        <w:rPr>
          <w:rFonts w:ascii="Times New Roman" w:hAnsi="Times New Roman" w:cs="Times New Roman"/>
          <w:bCs/>
          <w:iCs/>
          <w:color w:val="000000" w:themeColor="text1"/>
          <w:sz w:val="24"/>
          <w:szCs w:val="24"/>
          <w:lang w:val="es-ES"/>
        </w:rPr>
        <w:t>(1), 142-151</w:t>
      </w:r>
      <w:r w:rsidRPr="00552E17">
        <w:rPr>
          <w:rFonts w:ascii="Times New Roman" w:hAnsi="Times New Roman" w:cs="Times New Roman"/>
          <w:bCs/>
          <w:color w:val="000000" w:themeColor="text1"/>
          <w:sz w:val="24"/>
          <w:szCs w:val="24"/>
          <w:lang w:val="es-ES"/>
        </w:rPr>
        <w:t xml:space="preserve">. </w:t>
      </w:r>
      <w:hyperlink r:id="rId67" w:history="1">
        <w:r w:rsidR="002817F7" w:rsidRPr="00552E17">
          <w:rPr>
            <w:rStyle w:val="Hyperlink"/>
            <w:rFonts w:ascii="Times New Roman" w:hAnsi="Times New Roman" w:cs="Times New Roman"/>
            <w:bCs/>
            <w:szCs w:val="24"/>
            <w:lang w:val="es-ES"/>
          </w:rPr>
          <w:t>http://dx.doi.org/10.6018/analesps.32.3.230831</w:t>
        </w:r>
      </w:hyperlink>
    </w:p>
    <w:p w14:paraId="056A7F39" w14:textId="7F7CBCCF" w:rsidR="007677BB" w:rsidRPr="00552E17" w:rsidRDefault="007677BB" w:rsidP="007677BB">
      <w:pPr>
        <w:spacing w:after="0"/>
        <w:rPr>
          <w:color w:val="000000" w:themeColor="text1"/>
          <w:szCs w:val="24"/>
          <w:shd w:val="clear" w:color="auto" w:fill="FFFFFF"/>
        </w:rPr>
      </w:pPr>
      <w:bookmarkStart w:id="59" w:name="_Hlk66619430"/>
      <w:r w:rsidRPr="00552E17">
        <w:rPr>
          <w:color w:val="000000" w:themeColor="text1"/>
          <w:szCs w:val="24"/>
          <w:shd w:val="clear" w:color="auto" w:fill="FFFFFF"/>
        </w:rPr>
        <w:t>Killen, M., &amp; Verkuyten, M.</w:t>
      </w:r>
      <w:r w:rsidR="002817F7" w:rsidRPr="00552E17">
        <w:rPr>
          <w:color w:val="000000" w:themeColor="text1"/>
          <w:szCs w:val="24"/>
          <w:shd w:val="clear" w:color="auto" w:fill="FFFFFF"/>
        </w:rPr>
        <w:t xml:space="preserve"> </w:t>
      </w:r>
      <w:r w:rsidRPr="00552E17">
        <w:rPr>
          <w:color w:val="000000" w:themeColor="text1"/>
          <w:szCs w:val="24"/>
          <w:shd w:val="clear" w:color="auto" w:fill="FFFFFF"/>
        </w:rPr>
        <w:t>J.</w:t>
      </w:r>
      <w:r w:rsidR="002817F7" w:rsidRPr="00552E17">
        <w:rPr>
          <w:color w:val="000000" w:themeColor="text1"/>
          <w:szCs w:val="24"/>
          <w:shd w:val="clear" w:color="auto" w:fill="FFFFFF"/>
        </w:rPr>
        <w:t xml:space="preserve"> </w:t>
      </w:r>
      <w:r w:rsidRPr="00552E17">
        <w:rPr>
          <w:color w:val="000000" w:themeColor="text1"/>
          <w:szCs w:val="24"/>
          <w:shd w:val="clear" w:color="auto" w:fill="FFFFFF"/>
        </w:rPr>
        <w:t xml:space="preserve">M. (2017). The importance of social-cognitive development </w:t>
      </w:r>
    </w:p>
    <w:p w14:paraId="198340C2" w14:textId="5B5005CF" w:rsidR="007677BB" w:rsidRPr="00552E17" w:rsidRDefault="007677BB" w:rsidP="007677BB">
      <w:pPr>
        <w:spacing w:after="0"/>
        <w:ind w:left="720"/>
        <w:rPr>
          <w:color w:val="000000" w:themeColor="text1"/>
          <w:szCs w:val="24"/>
        </w:rPr>
      </w:pPr>
      <w:r w:rsidRPr="00552E17">
        <w:rPr>
          <w:color w:val="000000" w:themeColor="text1"/>
          <w:szCs w:val="24"/>
          <w:shd w:val="clear" w:color="auto" w:fill="FFFFFF"/>
        </w:rPr>
        <w:t xml:space="preserve">and the developmental context for group dynamics. </w:t>
      </w:r>
      <w:r w:rsidRPr="00552E17">
        <w:rPr>
          <w:i/>
          <w:color w:val="000000" w:themeColor="text1"/>
          <w:szCs w:val="24"/>
          <w:shd w:val="clear" w:color="auto" w:fill="FFFFFF"/>
        </w:rPr>
        <w:t>Group Processes and Intergroup Relations</w:t>
      </w:r>
      <w:r w:rsidRPr="00552E17">
        <w:rPr>
          <w:iCs/>
          <w:color w:val="000000" w:themeColor="text1"/>
          <w:szCs w:val="24"/>
          <w:shd w:val="clear" w:color="auto" w:fill="FFFFFF"/>
        </w:rPr>
        <w:t>,</w:t>
      </w:r>
      <w:r w:rsidRPr="00552E17">
        <w:rPr>
          <w:i/>
          <w:color w:val="000000" w:themeColor="text1"/>
          <w:szCs w:val="24"/>
          <w:shd w:val="clear" w:color="auto" w:fill="FFFFFF"/>
        </w:rPr>
        <w:t xml:space="preserve"> 20</w:t>
      </w:r>
      <w:r w:rsidRPr="00552E17">
        <w:rPr>
          <w:iCs/>
          <w:color w:val="000000" w:themeColor="text1"/>
          <w:szCs w:val="24"/>
          <w:shd w:val="clear" w:color="auto" w:fill="FFFFFF"/>
        </w:rPr>
        <w:t>(5),</w:t>
      </w:r>
      <w:r w:rsidRPr="00552E17">
        <w:rPr>
          <w:i/>
          <w:color w:val="000000" w:themeColor="text1"/>
          <w:szCs w:val="24"/>
          <w:shd w:val="clear" w:color="auto" w:fill="FFFFFF"/>
        </w:rPr>
        <w:t xml:space="preserve"> </w:t>
      </w:r>
      <w:r w:rsidRPr="00552E17">
        <w:rPr>
          <w:color w:val="000000" w:themeColor="text1"/>
          <w:szCs w:val="24"/>
          <w:shd w:val="clear" w:color="auto" w:fill="FFFFFF"/>
        </w:rPr>
        <w:t>707-718</w:t>
      </w:r>
      <w:r w:rsidRPr="00552E17">
        <w:rPr>
          <w:i/>
          <w:color w:val="000000" w:themeColor="text1"/>
          <w:szCs w:val="24"/>
          <w:shd w:val="clear" w:color="auto" w:fill="FFFFFF"/>
        </w:rPr>
        <w:t xml:space="preserve">. </w:t>
      </w:r>
      <w:hyperlink r:id="rId68" w:history="1">
        <w:r w:rsidR="003318FF" w:rsidRPr="00552E17">
          <w:rPr>
            <w:rStyle w:val="Hyperlink"/>
            <w:iCs/>
            <w:color w:val="000000" w:themeColor="text1"/>
            <w:szCs w:val="24"/>
            <w:shd w:val="clear" w:color="auto" w:fill="FFFFFF"/>
          </w:rPr>
          <w:t>https://doi.org/</w:t>
        </w:r>
        <w:r w:rsidR="003318FF" w:rsidRPr="00552E17">
          <w:rPr>
            <w:rStyle w:val="Hyperlink"/>
            <w:color w:val="000000" w:themeColor="text1"/>
            <w:szCs w:val="24"/>
          </w:rPr>
          <w:t>10.1177/1368430217711771</w:t>
        </w:r>
      </w:hyperlink>
      <w:bookmarkEnd w:id="59"/>
    </w:p>
    <w:p w14:paraId="63452A4A" w14:textId="468A6D31" w:rsidR="003318FF" w:rsidRPr="00552E17" w:rsidRDefault="003318FF" w:rsidP="00961127">
      <w:pPr>
        <w:spacing w:after="0"/>
        <w:ind w:left="720" w:hanging="720"/>
        <w:rPr>
          <w:color w:val="000000" w:themeColor="text1"/>
          <w:szCs w:val="24"/>
          <w:shd w:val="clear" w:color="auto" w:fill="FFFFFF"/>
        </w:rPr>
      </w:pPr>
      <w:r w:rsidRPr="00552E17">
        <w:rPr>
          <w:color w:val="000000" w:themeColor="text1"/>
          <w:szCs w:val="24"/>
          <w:shd w:val="clear" w:color="auto" w:fill="FFFFFF"/>
        </w:rPr>
        <w:t>Li, L., Rizzo, M.</w:t>
      </w:r>
      <w:r w:rsidR="002817F7" w:rsidRPr="00552E17">
        <w:rPr>
          <w:color w:val="000000" w:themeColor="text1"/>
          <w:szCs w:val="24"/>
          <w:shd w:val="clear" w:color="auto" w:fill="FFFFFF"/>
        </w:rPr>
        <w:t xml:space="preserve"> </w:t>
      </w:r>
      <w:r w:rsidRPr="00552E17">
        <w:rPr>
          <w:color w:val="000000" w:themeColor="text1"/>
          <w:szCs w:val="24"/>
          <w:shd w:val="clear" w:color="auto" w:fill="FFFFFF"/>
        </w:rPr>
        <w:t xml:space="preserve">T., Burkholder, A., &amp; Killen, M. (2017). Theory of mind and resource allocation in the context of hidden inequality. </w:t>
      </w:r>
      <w:r w:rsidRPr="00552E17">
        <w:rPr>
          <w:i/>
          <w:color w:val="000000" w:themeColor="text1"/>
          <w:szCs w:val="24"/>
          <w:shd w:val="clear" w:color="auto" w:fill="FFFFFF"/>
        </w:rPr>
        <w:t>Cognitive Development</w:t>
      </w:r>
      <w:r w:rsidRPr="00552E17">
        <w:rPr>
          <w:color w:val="000000" w:themeColor="text1"/>
          <w:szCs w:val="24"/>
          <w:shd w:val="clear" w:color="auto" w:fill="FFFFFF"/>
        </w:rPr>
        <w:t xml:space="preserve">, </w:t>
      </w:r>
      <w:r w:rsidRPr="00552E17">
        <w:rPr>
          <w:i/>
          <w:iCs/>
          <w:color w:val="000000" w:themeColor="text1"/>
          <w:szCs w:val="24"/>
          <w:shd w:val="clear" w:color="auto" w:fill="FFFFFF"/>
        </w:rPr>
        <w:t>43</w:t>
      </w:r>
      <w:r w:rsidRPr="00552E17">
        <w:rPr>
          <w:color w:val="000000" w:themeColor="text1"/>
          <w:szCs w:val="24"/>
          <w:shd w:val="clear" w:color="auto" w:fill="FFFFFF"/>
        </w:rPr>
        <w:t xml:space="preserve">, </w:t>
      </w:r>
      <w:r w:rsidRPr="00552E17">
        <w:rPr>
          <w:iCs/>
          <w:color w:val="000000" w:themeColor="text1"/>
          <w:szCs w:val="24"/>
          <w:shd w:val="clear" w:color="auto" w:fill="FFFFFF"/>
        </w:rPr>
        <w:t>25-36.</w:t>
      </w:r>
      <w:r w:rsidRPr="00552E17">
        <w:rPr>
          <w:i/>
          <w:color w:val="000000" w:themeColor="text1"/>
          <w:szCs w:val="24"/>
          <w:shd w:val="clear" w:color="auto" w:fill="FFFFFF"/>
        </w:rPr>
        <w:t xml:space="preserve"> </w:t>
      </w:r>
      <w:hyperlink r:id="rId69" w:history="1">
        <w:r w:rsidRPr="00552E17">
          <w:rPr>
            <w:rStyle w:val="Hyperlink"/>
            <w:iCs/>
            <w:szCs w:val="24"/>
            <w:shd w:val="clear" w:color="auto" w:fill="FFFFFF"/>
          </w:rPr>
          <w:t>https://doi.org/</w:t>
        </w:r>
        <w:r w:rsidRPr="00552E17">
          <w:rPr>
            <w:rStyle w:val="Hyperlink"/>
            <w:szCs w:val="24"/>
            <w:shd w:val="clear" w:color="auto" w:fill="FFFFFF"/>
          </w:rPr>
          <w:t>10.1016/j.cogdev.2017.02.001</w:t>
        </w:r>
      </w:hyperlink>
    </w:p>
    <w:p w14:paraId="5E7819E1" w14:textId="517E64E0" w:rsidR="008E6703" w:rsidRPr="00552E17" w:rsidRDefault="008E6703" w:rsidP="008E6703">
      <w:pPr>
        <w:spacing w:after="0"/>
        <w:rPr>
          <w:color w:val="000000" w:themeColor="text1"/>
          <w:szCs w:val="24"/>
          <w:shd w:val="clear" w:color="auto" w:fill="FFFFFF"/>
        </w:rPr>
      </w:pPr>
      <w:r w:rsidRPr="00552E17">
        <w:rPr>
          <w:color w:val="000000" w:themeColor="text1"/>
          <w:szCs w:val="24"/>
          <w:shd w:val="clear" w:color="auto" w:fill="FFFFFF"/>
        </w:rPr>
        <w:t>Mulvey, K.</w:t>
      </w:r>
      <w:r w:rsidR="002817F7" w:rsidRPr="00552E17">
        <w:rPr>
          <w:color w:val="000000" w:themeColor="text1"/>
          <w:szCs w:val="24"/>
          <w:shd w:val="clear" w:color="auto" w:fill="FFFFFF"/>
        </w:rPr>
        <w:t xml:space="preserve"> </w:t>
      </w:r>
      <w:r w:rsidRPr="00552E17">
        <w:rPr>
          <w:color w:val="000000" w:themeColor="text1"/>
          <w:szCs w:val="24"/>
          <w:shd w:val="clear" w:color="auto" w:fill="FFFFFF"/>
        </w:rPr>
        <w:t xml:space="preserve">L., &amp; Killen, M. (2017). Children's and adolescents' expectations about </w:t>
      </w:r>
    </w:p>
    <w:p w14:paraId="4085B20B" w14:textId="77777777" w:rsidR="001829CA" w:rsidRPr="00552E17" w:rsidRDefault="008E6703" w:rsidP="008E670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shd w:val="clear" w:color="auto" w:fill="FFFFFF"/>
        </w:rPr>
      </w:pPr>
      <w:r w:rsidRPr="00552E17">
        <w:rPr>
          <w:color w:val="000000" w:themeColor="text1"/>
          <w:szCs w:val="24"/>
          <w:shd w:val="clear" w:color="auto" w:fill="FFFFFF"/>
        </w:rPr>
        <w:tab/>
      </w:r>
      <w:r w:rsidRPr="00552E17">
        <w:rPr>
          <w:color w:val="000000" w:themeColor="text1"/>
          <w:szCs w:val="24"/>
          <w:shd w:val="clear" w:color="auto" w:fill="FFFFFF"/>
        </w:rPr>
        <w:tab/>
        <w:t xml:space="preserve">challenging unfair group norms. </w:t>
      </w:r>
      <w:r w:rsidRPr="00552E17">
        <w:rPr>
          <w:i/>
          <w:color w:val="000000" w:themeColor="text1"/>
          <w:szCs w:val="24"/>
          <w:shd w:val="clear" w:color="auto" w:fill="FFFFFF"/>
        </w:rPr>
        <w:t>Journal of Youth and Adolescence</w:t>
      </w:r>
      <w:r w:rsidR="001829CA" w:rsidRPr="00552E17">
        <w:rPr>
          <w:color w:val="000000" w:themeColor="text1"/>
          <w:szCs w:val="24"/>
          <w:shd w:val="clear" w:color="auto" w:fill="FFFFFF"/>
        </w:rPr>
        <w:t xml:space="preserve">, </w:t>
      </w:r>
      <w:r w:rsidR="001829CA" w:rsidRPr="00552E17">
        <w:rPr>
          <w:i/>
          <w:color w:val="000000" w:themeColor="text1"/>
          <w:szCs w:val="24"/>
          <w:shd w:val="clear" w:color="auto" w:fill="FFFFFF"/>
        </w:rPr>
        <w:t>46</w:t>
      </w:r>
      <w:r w:rsidR="001829CA" w:rsidRPr="00552E17">
        <w:rPr>
          <w:color w:val="000000" w:themeColor="text1"/>
          <w:szCs w:val="24"/>
          <w:shd w:val="clear" w:color="auto" w:fill="FFFFFF"/>
        </w:rPr>
        <w:t>, 2241-2253.</w:t>
      </w:r>
    </w:p>
    <w:p w14:paraId="640C19A6" w14:textId="48A08796" w:rsidR="008E6703" w:rsidRPr="00552E17" w:rsidRDefault="001829CA" w:rsidP="008E670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Cs/>
          <w:color w:val="000000" w:themeColor="text1"/>
          <w:szCs w:val="24"/>
        </w:rPr>
      </w:pPr>
      <w:r w:rsidRPr="00552E17">
        <w:rPr>
          <w:color w:val="000000" w:themeColor="text1"/>
          <w:szCs w:val="24"/>
          <w:shd w:val="clear" w:color="auto" w:fill="FFFFFF"/>
        </w:rPr>
        <w:tab/>
      </w:r>
      <w:r w:rsidRPr="00552E17">
        <w:rPr>
          <w:color w:val="000000" w:themeColor="text1"/>
          <w:szCs w:val="24"/>
          <w:shd w:val="clear" w:color="auto" w:fill="FFFFFF"/>
        </w:rPr>
        <w:tab/>
      </w:r>
      <w:hyperlink r:id="rId70" w:history="1">
        <w:r w:rsidR="00905D5D" w:rsidRPr="00552E17">
          <w:rPr>
            <w:rStyle w:val="Hyperlink"/>
            <w:szCs w:val="24"/>
          </w:rPr>
          <w:t>https://doi.org/</w:t>
        </w:r>
        <w:r w:rsidR="008E6703" w:rsidRPr="00552E17">
          <w:rPr>
            <w:rStyle w:val="Hyperlink"/>
            <w:szCs w:val="24"/>
          </w:rPr>
          <w:t>10.1007/s10964-017-0671-y</w:t>
        </w:r>
      </w:hyperlink>
      <w:r w:rsidR="008E6703" w:rsidRPr="00552E17">
        <w:rPr>
          <w:bCs/>
          <w:color w:val="000000" w:themeColor="text1"/>
          <w:szCs w:val="24"/>
        </w:rPr>
        <w:t xml:space="preserve"> </w:t>
      </w:r>
    </w:p>
    <w:p w14:paraId="1788C6D9" w14:textId="68885601" w:rsidR="007677BB" w:rsidRPr="00552E17" w:rsidRDefault="007677BB" w:rsidP="007677BB">
      <w:pPr>
        <w:spacing w:after="0"/>
        <w:ind w:left="720" w:hanging="720"/>
        <w:rPr>
          <w:color w:val="000000" w:themeColor="text1"/>
          <w:szCs w:val="24"/>
          <w:shd w:val="clear" w:color="auto" w:fill="FFFFFF"/>
        </w:rPr>
      </w:pPr>
      <w:r w:rsidRPr="00552E17">
        <w:rPr>
          <w:color w:val="000000" w:themeColor="text1"/>
          <w:szCs w:val="24"/>
          <w:shd w:val="clear" w:color="auto" w:fill="FFFFFF"/>
        </w:rPr>
        <w:t>Rizzo, M.</w:t>
      </w:r>
      <w:r w:rsidR="00571DA2" w:rsidRPr="00552E17">
        <w:rPr>
          <w:color w:val="000000" w:themeColor="text1"/>
          <w:szCs w:val="24"/>
          <w:shd w:val="clear" w:color="auto" w:fill="FFFFFF"/>
        </w:rPr>
        <w:t xml:space="preserve"> </w:t>
      </w:r>
      <w:r w:rsidRPr="00552E17">
        <w:rPr>
          <w:color w:val="000000" w:themeColor="text1"/>
          <w:szCs w:val="24"/>
          <w:shd w:val="clear" w:color="auto" w:fill="FFFFFF"/>
        </w:rPr>
        <w:t xml:space="preserve">T., &amp; Killen, M. (2017). Theory of mind is related to children’s resource allocations in gender stereotypic contexts. </w:t>
      </w:r>
      <w:r w:rsidRPr="00552E17">
        <w:rPr>
          <w:i/>
          <w:color w:val="000000" w:themeColor="text1"/>
          <w:szCs w:val="24"/>
          <w:shd w:val="clear" w:color="auto" w:fill="FFFFFF"/>
        </w:rPr>
        <w:t>Developmental Psychology</w:t>
      </w:r>
      <w:r w:rsidRPr="00552E17">
        <w:rPr>
          <w:iCs/>
          <w:color w:val="000000" w:themeColor="text1"/>
          <w:szCs w:val="24"/>
          <w:shd w:val="clear" w:color="auto" w:fill="FFFFFF"/>
        </w:rPr>
        <w:t>,</w:t>
      </w:r>
      <w:r w:rsidRPr="00552E17">
        <w:rPr>
          <w:i/>
          <w:color w:val="000000" w:themeColor="text1"/>
          <w:szCs w:val="24"/>
          <w:shd w:val="clear" w:color="auto" w:fill="FFFFFF"/>
        </w:rPr>
        <w:t xml:space="preserve"> 54</w:t>
      </w:r>
      <w:r w:rsidRPr="00552E17">
        <w:rPr>
          <w:iCs/>
          <w:color w:val="000000" w:themeColor="text1"/>
          <w:szCs w:val="24"/>
          <w:shd w:val="clear" w:color="auto" w:fill="FFFFFF"/>
        </w:rPr>
        <w:t>(3), 510-520</w:t>
      </w:r>
      <w:r w:rsidRPr="00552E17">
        <w:rPr>
          <w:color w:val="000000" w:themeColor="text1"/>
          <w:szCs w:val="24"/>
          <w:shd w:val="clear" w:color="auto" w:fill="FFFFFF"/>
        </w:rPr>
        <w:t xml:space="preserve">. </w:t>
      </w:r>
      <w:hyperlink r:id="rId71" w:tgtFrame="_blank" w:tooltip="http://dx.doi.org.proxy-um.researchport.umd.edu/10.1037/dev0000439" w:history="1">
        <w:r w:rsidRPr="00552E17">
          <w:rPr>
            <w:rStyle w:val="Hyperlink"/>
            <w:szCs w:val="24"/>
            <w:shd w:val="clear" w:color="auto" w:fill="FFFFFF"/>
          </w:rPr>
          <w:t>https://doi.org/</w:t>
        </w:r>
        <w:r w:rsidRPr="00552E17">
          <w:rPr>
            <w:rStyle w:val="Hyperlink"/>
            <w:szCs w:val="24"/>
            <w:bdr w:val="none" w:sz="0" w:space="0" w:color="auto" w:frame="1"/>
          </w:rPr>
          <w:t>10.1037/dev0000439</w:t>
        </w:r>
        <w:r w:rsidRPr="00552E17">
          <w:rPr>
            <w:rStyle w:val="Hyperlink"/>
            <w:szCs w:val="24"/>
          </w:rPr>
          <w:t> </w:t>
        </w:r>
      </w:hyperlink>
    </w:p>
    <w:p w14:paraId="0401BFAF" w14:textId="02ACF871" w:rsidR="00C76447" w:rsidRPr="00552E17" w:rsidRDefault="00C76447" w:rsidP="00E13F94">
      <w:pPr>
        <w:tabs>
          <w:tab w:val="left" w:pos="3700"/>
        </w:tabs>
        <w:spacing w:after="0"/>
        <w:ind w:left="720" w:hanging="720"/>
        <w:rPr>
          <w:rStyle w:val="Hyperlink"/>
          <w:color w:val="000000" w:themeColor="text1"/>
          <w:szCs w:val="24"/>
        </w:rPr>
      </w:pPr>
      <w:bookmarkStart w:id="60" w:name="_Hlk160093082"/>
      <w:bookmarkStart w:id="61" w:name="_Hlk54126218"/>
      <w:r w:rsidRPr="00552E17">
        <w:rPr>
          <w:color w:val="000000" w:themeColor="text1"/>
          <w:szCs w:val="24"/>
        </w:rPr>
        <w:t>Rutland, A., &amp; Killen, M. (</w:t>
      </w:r>
      <w:r w:rsidR="00AB3B91" w:rsidRPr="00552E17">
        <w:rPr>
          <w:color w:val="000000" w:themeColor="text1"/>
          <w:szCs w:val="24"/>
        </w:rPr>
        <w:t>201</w:t>
      </w:r>
      <w:r w:rsidR="00F8651D" w:rsidRPr="00552E17">
        <w:rPr>
          <w:color w:val="000000" w:themeColor="text1"/>
          <w:szCs w:val="24"/>
        </w:rPr>
        <w:t>7</w:t>
      </w:r>
      <w:r w:rsidRPr="00552E17">
        <w:rPr>
          <w:color w:val="000000" w:themeColor="text1"/>
          <w:szCs w:val="24"/>
        </w:rPr>
        <w:t xml:space="preserve">). </w:t>
      </w:r>
      <w:r w:rsidRPr="00552E17">
        <w:rPr>
          <w:color w:val="000000" w:themeColor="text1"/>
          <w:szCs w:val="24"/>
          <w:shd w:val="clear" w:color="auto" w:fill="FFFFFF"/>
        </w:rPr>
        <w:t xml:space="preserve">Fair resource allocation among children and adolescents: The role of group and developmental processes. </w:t>
      </w:r>
      <w:r w:rsidRPr="00552E17">
        <w:rPr>
          <w:i/>
          <w:color w:val="000000" w:themeColor="text1"/>
          <w:szCs w:val="24"/>
          <w:shd w:val="clear" w:color="auto" w:fill="FFFFFF"/>
        </w:rPr>
        <w:t>Child Development Perspectives</w:t>
      </w:r>
      <w:r w:rsidR="00F8651D" w:rsidRPr="00552E17">
        <w:rPr>
          <w:color w:val="000000" w:themeColor="text1"/>
          <w:szCs w:val="24"/>
          <w:shd w:val="clear" w:color="auto" w:fill="FFFFFF"/>
        </w:rPr>
        <w:t xml:space="preserve">, </w:t>
      </w:r>
      <w:r w:rsidR="00F8651D" w:rsidRPr="00552E17">
        <w:rPr>
          <w:i/>
          <w:color w:val="000000" w:themeColor="text1"/>
          <w:szCs w:val="24"/>
          <w:shd w:val="clear" w:color="auto" w:fill="FFFFFF"/>
        </w:rPr>
        <w:t>11</w:t>
      </w:r>
      <w:r w:rsidR="003318FF" w:rsidRPr="00552E17">
        <w:rPr>
          <w:iCs/>
          <w:color w:val="000000" w:themeColor="text1"/>
          <w:szCs w:val="24"/>
          <w:shd w:val="clear" w:color="auto" w:fill="FFFFFF"/>
        </w:rPr>
        <w:t>(1)</w:t>
      </w:r>
      <w:r w:rsidR="00F8651D" w:rsidRPr="00552E17">
        <w:rPr>
          <w:color w:val="000000" w:themeColor="text1"/>
          <w:szCs w:val="24"/>
          <w:shd w:val="clear" w:color="auto" w:fill="FFFFFF"/>
        </w:rPr>
        <w:t>, 56-62.</w:t>
      </w:r>
      <w:r w:rsidR="00AB3B91" w:rsidRPr="00552E17">
        <w:rPr>
          <w:color w:val="000000" w:themeColor="text1"/>
          <w:szCs w:val="24"/>
        </w:rPr>
        <w:t xml:space="preserve"> </w:t>
      </w:r>
      <w:hyperlink r:id="rId72" w:history="1">
        <w:r w:rsidR="003318FF" w:rsidRPr="00552E17">
          <w:rPr>
            <w:rStyle w:val="Hyperlink"/>
            <w:color w:val="000000" w:themeColor="text1"/>
            <w:szCs w:val="24"/>
          </w:rPr>
          <w:t>https://doi.org/10.1111/cdep.12211</w:t>
        </w:r>
      </w:hyperlink>
    </w:p>
    <w:bookmarkEnd w:id="60"/>
    <w:p w14:paraId="6FC44E5A" w14:textId="77777777" w:rsidR="00B92552" w:rsidRPr="00552E17" w:rsidRDefault="00B92552" w:rsidP="00B92552">
      <w:pPr>
        <w:spacing w:after="0"/>
        <w:ind w:left="720" w:hanging="720"/>
        <w:rPr>
          <w:color w:val="000000" w:themeColor="text1"/>
          <w:szCs w:val="24"/>
        </w:rPr>
      </w:pPr>
      <w:r w:rsidRPr="00552E17">
        <w:rPr>
          <w:bCs/>
          <w:color w:val="000000" w:themeColor="text1"/>
          <w:szCs w:val="24"/>
        </w:rPr>
        <w:t xml:space="preserve">Killen, M., Elenbaas, L., &amp; Rutland, A. (2016). </w:t>
      </w:r>
      <w:r w:rsidRPr="00552E17">
        <w:rPr>
          <w:color w:val="000000" w:themeColor="text1"/>
          <w:szCs w:val="24"/>
        </w:rPr>
        <w:t>Balancing the fair treatment of others while preserving group identity and autonomy</w:t>
      </w:r>
      <w:r w:rsidRPr="00552E17">
        <w:rPr>
          <w:bCs/>
          <w:color w:val="000000" w:themeColor="text1"/>
          <w:szCs w:val="24"/>
        </w:rPr>
        <w:t xml:space="preserve">. </w:t>
      </w:r>
      <w:r w:rsidRPr="00552E17">
        <w:rPr>
          <w:bCs/>
          <w:i/>
          <w:color w:val="000000" w:themeColor="text1"/>
          <w:szCs w:val="24"/>
        </w:rPr>
        <w:t>Human Development</w:t>
      </w:r>
      <w:r w:rsidRPr="00552E17">
        <w:rPr>
          <w:bCs/>
          <w:iCs/>
          <w:color w:val="000000" w:themeColor="text1"/>
          <w:szCs w:val="24"/>
        </w:rPr>
        <w:t>,</w:t>
      </w:r>
      <w:r w:rsidRPr="00552E17">
        <w:rPr>
          <w:bCs/>
          <w:i/>
          <w:color w:val="000000" w:themeColor="text1"/>
          <w:szCs w:val="24"/>
        </w:rPr>
        <w:t xml:space="preserve"> 58</w:t>
      </w:r>
      <w:r w:rsidRPr="00552E17">
        <w:rPr>
          <w:bCs/>
          <w:iCs/>
          <w:color w:val="000000" w:themeColor="text1"/>
          <w:szCs w:val="24"/>
        </w:rPr>
        <w:t>(4-5),</w:t>
      </w:r>
      <w:r w:rsidRPr="00552E17">
        <w:rPr>
          <w:bCs/>
          <w:i/>
          <w:color w:val="000000" w:themeColor="text1"/>
          <w:szCs w:val="24"/>
        </w:rPr>
        <w:t xml:space="preserve"> </w:t>
      </w:r>
      <w:r w:rsidRPr="00552E17">
        <w:rPr>
          <w:bCs/>
          <w:color w:val="000000" w:themeColor="text1"/>
          <w:szCs w:val="24"/>
        </w:rPr>
        <w:t>253-272</w:t>
      </w:r>
      <w:r w:rsidRPr="00552E17">
        <w:rPr>
          <w:bCs/>
          <w:i/>
          <w:color w:val="000000" w:themeColor="text1"/>
          <w:szCs w:val="24"/>
        </w:rPr>
        <w:t xml:space="preserve">. </w:t>
      </w:r>
      <w:hyperlink r:id="rId73" w:history="1">
        <w:r w:rsidRPr="00552E17">
          <w:rPr>
            <w:rStyle w:val="Hyperlink"/>
            <w:color w:val="000000" w:themeColor="text1"/>
            <w:szCs w:val="24"/>
          </w:rPr>
          <w:t>https://</w:t>
        </w:r>
        <w:bookmarkStart w:id="62" w:name="_Hlk184419309"/>
        <w:r w:rsidRPr="00552E17">
          <w:rPr>
            <w:rStyle w:val="Hyperlink"/>
            <w:color w:val="000000" w:themeColor="text1"/>
            <w:szCs w:val="24"/>
          </w:rPr>
          <w:t>doi.org/10.1159/000444151</w:t>
        </w:r>
        <w:bookmarkEnd w:id="62"/>
      </w:hyperlink>
    </w:p>
    <w:p w14:paraId="489C9BF2" w14:textId="77777777" w:rsidR="003318FF" w:rsidRPr="00552E17" w:rsidRDefault="003318FF" w:rsidP="003318F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shd w:val="clear" w:color="auto" w:fill="FFFFFF"/>
        </w:rPr>
      </w:pPr>
      <w:r w:rsidRPr="00552E17">
        <w:rPr>
          <w:bCs/>
          <w:color w:val="000000" w:themeColor="text1"/>
          <w:szCs w:val="24"/>
        </w:rPr>
        <w:t xml:space="preserve">Cooley, S., Elenbaas, L., &amp; Killen, M. (2016). </w:t>
      </w:r>
      <w:r w:rsidRPr="00552E17">
        <w:rPr>
          <w:color w:val="000000" w:themeColor="text1"/>
          <w:szCs w:val="24"/>
          <w:shd w:val="clear" w:color="auto" w:fill="FFFFFF"/>
        </w:rPr>
        <w:t xml:space="preserve">Social exclusion based on group membership is a </w:t>
      </w:r>
    </w:p>
    <w:p w14:paraId="6A5DF33F" w14:textId="6BBA5D4A" w:rsidR="003318FF" w:rsidRPr="00552E17" w:rsidRDefault="003318FF" w:rsidP="003318F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rPr>
          <w:color w:val="000000" w:themeColor="text1"/>
          <w:szCs w:val="24"/>
          <w:bdr w:val="none" w:sz="0" w:space="0" w:color="auto" w:frame="1"/>
          <w:shd w:val="clear" w:color="auto" w:fill="FFFFFF"/>
        </w:rPr>
      </w:pPr>
      <w:r w:rsidRPr="00552E17">
        <w:rPr>
          <w:color w:val="000000" w:themeColor="text1"/>
          <w:szCs w:val="24"/>
          <w:shd w:val="clear" w:color="auto" w:fill="FFFFFF"/>
        </w:rPr>
        <w:t xml:space="preserve">form of prejudice. </w:t>
      </w:r>
      <w:r w:rsidRPr="00552E17">
        <w:rPr>
          <w:bCs/>
          <w:i/>
          <w:color w:val="000000" w:themeColor="text1"/>
          <w:szCs w:val="24"/>
        </w:rPr>
        <w:t>Advances in Child Development and Behavior</w:t>
      </w:r>
      <w:r w:rsidRPr="00552E17">
        <w:rPr>
          <w:bCs/>
          <w:iCs/>
          <w:color w:val="000000" w:themeColor="text1"/>
          <w:szCs w:val="24"/>
        </w:rPr>
        <w:t>,</w:t>
      </w:r>
      <w:r w:rsidRPr="00552E17">
        <w:rPr>
          <w:bCs/>
          <w:i/>
          <w:color w:val="000000" w:themeColor="text1"/>
          <w:szCs w:val="24"/>
        </w:rPr>
        <w:t xml:space="preserve"> 51</w:t>
      </w:r>
      <w:r w:rsidRPr="00552E17">
        <w:rPr>
          <w:bCs/>
          <w:iCs/>
          <w:color w:val="000000" w:themeColor="text1"/>
          <w:szCs w:val="24"/>
        </w:rPr>
        <w:t>,</w:t>
      </w:r>
      <w:r w:rsidRPr="00552E17">
        <w:rPr>
          <w:bCs/>
          <w:i/>
          <w:color w:val="000000" w:themeColor="text1"/>
          <w:szCs w:val="24"/>
        </w:rPr>
        <w:t xml:space="preserve"> </w:t>
      </w:r>
      <w:r w:rsidRPr="00552E17">
        <w:rPr>
          <w:bCs/>
          <w:iCs/>
          <w:color w:val="000000" w:themeColor="text1"/>
          <w:szCs w:val="24"/>
        </w:rPr>
        <w:t>103-129</w:t>
      </w:r>
      <w:r w:rsidRPr="00552E17">
        <w:rPr>
          <w:bCs/>
          <w:i/>
          <w:color w:val="000000" w:themeColor="text1"/>
          <w:szCs w:val="24"/>
        </w:rPr>
        <w:t>.</w:t>
      </w:r>
      <w:r w:rsidRPr="00552E17">
        <w:rPr>
          <w:bCs/>
          <w:color w:val="000000" w:themeColor="text1"/>
          <w:szCs w:val="24"/>
        </w:rPr>
        <w:t xml:space="preserve"> </w:t>
      </w:r>
      <w:hyperlink r:id="rId74" w:history="1">
        <w:r w:rsidRPr="00552E17">
          <w:rPr>
            <w:rStyle w:val="Hyperlink"/>
            <w:color w:val="000000" w:themeColor="text1"/>
            <w:szCs w:val="24"/>
            <w:bdr w:val="none" w:sz="0" w:space="0" w:color="auto" w:frame="1"/>
            <w:shd w:val="clear" w:color="auto" w:fill="FFFFFF"/>
          </w:rPr>
          <w:t>https://doi.org/10.1016/bs.acdb.2016.04.004</w:t>
        </w:r>
      </w:hyperlink>
    </w:p>
    <w:p w14:paraId="64417FF7" w14:textId="77777777" w:rsidR="003318FF" w:rsidRPr="00552E17" w:rsidRDefault="003318FF" w:rsidP="003318FF">
      <w:pPr>
        <w:spacing w:after="0"/>
        <w:rPr>
          <w:bCs/>
          <w:color w:val="000000" w:themeColor="text1"/>
          <w:szCs w:val="24"/>
        </w:rPr>
      </w:pPr>
      <w:r w:rsidRPr="00552E17">
        <w:rPr>
          <w:bCs/>
          <w:color w:val="000000" w:themeColor="text1"/>
          <w:szCs w:val="24"/>
        </w:rPr>
        <w:t xml:space="preserve">Elenbaas, L., &amp; Killen, M. (2016). Age-related changes in children’s associations of economic </w:t>
      </w:r>
    </w:p>
    <w:p w14:paraId="5089F39A" w14:textId="185A0C75" w:rsidR="003318FF" w:rsidRPr="00552E17" w:rsidRDefault="003318FF" w:rsidP="003318FF">
      <w:pPr>
        <w:spacing w:after="0"/>
        <w:ind w:firstLine="720"/>
        <w:rPr>
          <w:bCs/>
          <w:iCs/>
          <w:color w:val="000000" w:themeColor="text1"/>
          <w:szCs w:val="24"/>
        </w:rPr>
      </w:pPr>
      <w:r w:rsidRPr="00552E17">
        <w:rPr>
          <w:bCs/>
          <w:color w:val="000000" w:themeColor="text1"/>
          <w:szCs w:val="24"/>
        </w:rPr>
        <w:t xml:space="preserve">resources and race. </w:t>
      </w:r>
      <w:r w:rsidRPr="00552E17">
        <w:rPr>
          <w:bCs/>
          <w:i/>
          <w:color w:val="000000" w:themeColor="text1"/>
          <w:szCs w:val="24"/>
        </w:rPr>
        <w:t>Frontiers in Psychology</w:t>
      </w:r>
      <w:r w:rsidRPr="00552E17">
        <w:rPr>
          <w:bCs/>
          <w:iCs/>
          <w:color w:val="000000" w:themeColor="text1"/>
          <w:szCs w:val="24"/>
        </w:rPr>
        <w:t>,</w:t>
      </w:r>
      <w:r w:rsidRPr="00552E17">
        <w:rPr>
          <w:bCs/>
          <w:i/>
          <w:color w:val="000000" w:themeColor="text1"/>
          <w:szCs w:val="24"/>
        </w:rPr>
        <w:t xml:space="preserve"> 7</w:t>
      </w:r>
      <w:r w:rsidRPr="00552E17">
        <w:rPr>
          <w:bCs/>
          <w:iCs/>
          <w:color w:val="000000" w:themeColor="text1"/>
          <w:szCs w:val="24"/>
        </w:rPr>
        <w:t xml:space="preserve">, </w:t>
      </w:r>
      <w:hyperlink r:id="rId75" w:history="1">
        <w:r w:rsidRPr="00552E17">
          <w:rPr>
            <w:rStyle w:val="Hyperlink"/>
            <w:bCs/>
            <w:iCs/>
            <w:color w:val="000000" w:themeColor="text1"/>
            <w:szCs w:val="24"/>
          </w:rPr>
          <w:t>https://doi.org/10.3389/fpsyg.2016.00884</w:t>
        </w:r>
      </w:hyperlink>
    </w:p>
    <w:p w14:paraId="1FF8B527" w14:textId="77777777" w:rsidR="003318FF" w:rsidRPr="00552E17" w:rsidRDefault="003318FF" w:rsidP="003318FF">
      <w:pPr>
        <w:pStyle w:val="NormalWeb"/>
        <w:shd w:val="clear" w:color="auto" w:fill="FFFFFF"/>
        <w:spacing w:before="0" w:beforeAutospacing="0" w:after="0" w:afterAutospacing="0"/>
        <w:rPr>
          <w:rFonts w:ascii="Times New Roman" w:hAnsi="Times New Roman" w:cs="Times New Roman"/>
          <w:bCs/>
          <w:color w:val="000000" w:themeColor="text1"/>
        </w:rPr>
      </w:pPr>
      <w:r w:rsidRPr="00552E17">
        <w:rPr>
          <w:rFonts w:ascii="Times New Roman" w:hAnsi="Times New Roman" w:cs="Times New Roman"/>
          <w:bCs/>
          <w:color w:val="000000" w:themeColor="text1"/>
        </w:rPr>
        <w:t xml:space="preserve">Elenbaas, L., &amp; Killen, M. (2016). Children rectify inequalities for disadvantaged groups. </w:t>
      </w:r>
    </w:p>
    <w:p w14:paraId="5598D59A" w14:textId="77777777" w:rsidR="00DF1A3D" w:rsidRPr="00552E17" w:rsidRDefault="003318FF" w:rsidP="003318FF">
      <w:pPr>
        <w:pStyle w:val="NormalWeb"/>
        <w:shd w:val="clear" w:color="auto" w:fill="FFFFFF"/>
        <w:spacing w:before="0" w:beforeAutospacing="0" w:after="0" w:afterAutospacing="0"/>
        <w:ind w:firstLine="720"/>
        <w:rPr>
          <w:rFonts w:ascii="Times New Roman" w:eastAsia="Times New Roman" w:hAnsi="Times New Roman" w:cs="Times New Roman"/>
          <w:color w:val="000000" w:themeColor="text1"/>
          <w:lang w:eastAsia="en-US"/>
        </w:rPr>
      </w:pPr>
      <w:r w:rsidRPr="00552E17">
        <w:rPr>
          <w:rFonts w:ascii="Times New Roman" w:hAnsi="Times New Roman" w:cs="Times New Roman"/>
          <w:bCs/>
          <w:i/>
          <w:color w:val="000000" w:themeColor="text1"/>
        </w:rPr>
        <w:t>Developmental Psychology</w:t>
      </w:r>
      <w:r w:rsidRPr="00552E17">
        <w:rPr>
          <w:rFonts w:ascii="Times New Roman" w:hAnsi="Times New Roman" w:cs="Times New Roman"/>
          <w:bCs/>
          <w:iCs/>
          <w:color w:val="000000" w:themeColor="text1"/>
        </w:rPr>
        <w:t>,</w:t>
      </w:r>
      <w:r w:rsidRPr="00552E17">
        <w:rPr>
          <w:rFonts w:ascii="Times New Roman" w:hAnsi="Times New Roman" w:cs="Times New Roman"/>
          <w:bCs/>
          <w:i/>
          <w:color w:val="000000" w:themeColor="text1"/>
        </w:rPr>
        <w:t xml:space="preserve"> 52</w:t>
      </w:r>
      <w:r w:rsidRPr="00552E17">
        <w:rPr>
          <w:rFonts w:ascii="Times New Roman" w:hAnsi="Times New Roman" w:cs="Times New Roman"/>
          <w:bCs/>
          <w:iCs/>
          <w:color w:val="000000" w:themeColor="text1"/>
        </w:rPr>
        <w:t>(8),</w:t>
      </w:r>
      <w:r w:rsidRPr="00552E17">
        <w:rPr>
          <w:rFonts w:ascii="Times New Roman" w:hAnsi="Times New Roman" w:cs="Times New Roman"/>
          <w:bCs/>
          <w:i/>
          <w:color w:val="000000" w:themeColor="text1"/>
        </w:rPr>
        <w:t xml:space="preserve"> </w:t>
      </w:r>
      <w:r w:rsidRPr="00552E17">
        <w:rPr>
          <w:rFonts w:ascii="Times New Roman" w:hAnsi="Times New Roman" w:cs="Times New Roman"/>
          <w:bCs/>
          <w:color w:val="000000" w:themeColor="text1"/>
        </w:rPr>
        <w:t xml:space="preserve">1318-1329. </w:t>
      </w:r>
      <w:r w:rsidR="00DF1A3D" w:rsidRPr="00552E17">
        <w:rPr>
          <w:rFonts w:ascii="Times New Roman" w:eastAsia="Times New Roman" w:hAnsi="Times New Roman" w:cs="Times New Roman"/>
          <w:color w:val="000000" w:themeColor="text1"/>
          <w:lang w:eastAsia="en-US"/>
        </w:rPr>
        <w:fldChar w:fldCharType="begin"/>
      </w:r>
      <w:r w:rsidR="00DF1A3D" w:rsidRPr="00552E17">
        <w:rPr>
          <w:rFonts w:ascii="Times New Roman" w:eastAsia="Times New Roman" w:hAnsi="Times New Roman" w:cs="Times New Roman"/>
          <w:color w:val="000000" w:themeColor="text1"/>
          <w:lang w:eastAsia="en-US"/>
        </w:rPr>
        <w:instrText xml:space="preserve"> HYPERLINK "https://doi.org/10.1037/dev0000154</w:instrText>
      </w:r>
    </w:p>
    <w:p w14:paraId="634767E2" w14:textId="77777777" w:rsidR="00DF1A3D" w:rsidRPr="00552E17" w:rsidRDefault="00DF1A3D" w:rsidP="003318FF">
      <w:pPr>
        <w:pStyle w:val="NormalWeb"/>
        <w:shd w:val="clear" w:color="auto" w:fill="FFFFFF"/>
        <w:spacing w:before="0" w:beforeAutospacing="0" w:after="0" w:afterAutospacing="0"/>
        <w:ind w:firstLine="720"/>
        <w:rPr>
          <w:rStyle w:val="Hyperlink"/>
          <w:rFonts w:ascii="Times New Roman" w:eastAsia="Times New Roman" w:hAnsi="Times New Roman" w:cs="Times New Roman"/>
          <w:lang w:eastAsia="en-US"/>
        </w:rPr>
      </w:pPr>
      <w:r w:rsidRPr="00552E17">
        <w:rPr>
          <w:rFonts w:ascii="Times New Roman" w:eastAsia="Times New Roman" w:hAnsi="Times New Roman" w:cs="Times New Roman"/>
          <w:color w:val="000000" w:themeColor="text1"/>
          <w:lang w:eastAsia="en-US"/>
        </w:rPr>
        <w:instrText xml:space="preserve">" </w:instrText>
      </w:r>
      <w:r w:rsidRPr="00552E17">
        <w:rPr>
          <w:rFonts w:ascii="Times New Roman" w:eastAsia="Times New Roman" w:hAnsi="Times New Roman" w:cs="Times New Roman"/>
          <w:color w:val="000000" w:themeColor="text1"/>
          <w:lang w:eastAsia="en-US"/>
        </w:rPr>
      </w:r>
      <w:r w:rsidRPr="00552E17">
        <w:rPr>
          <w:rFonts w:ascii="Times New Roman" w:eastAsia="Times New Roman" w:hAnsi="Times New Roman" w:cs="Times New Roman"/>
          <w:color w:val="000000" w:themeColor="text1"/>
          <w:lang w:eastAsia="en-US"/>
        </w:rPr>
        <w:fldChar w:fldCharType="separate"/>
      </w:r>
      <w:r w:rsidRPr="00552E17">
        <w:rPr>
          <w:rStyle w:val="Hyperlink"/>
          <w:rFonts w:ascii="Times New Roman" w:eastAsia="Times New Roman" w:hAnsi="Times New Roman" w:cs="Times New Roman"/>
          <w:lang w:eastAsia="en-US"/>
        </w:rPr>
        <w:t>https://doi.org/10.1037/dev0000154</w:t>
      </w:r>
    </w:p>
    <w:p w14:paraId="794D8F5A" w14:textId="45693B5E" w:rsidR="003318FF" w:rsidRPr="00552E17" w:rsidRDefault="00DF1A3D" w:rsidP="003318FF">
      <w:pPr>
        <w:spacing w:after="0"/>
        <w:rPr>
          <w:color w:val="000000" w:themeColor="text1"/>
          <w:szCs w:val="24"/>
        </w:rPr>
      </w:pPr>
      <w:r w:rsidRPr="00552E17">
        <w:rPr>
          <w:color w:val="000000" w:themeColor="text1"/>
        </w:rPr>
        <w:fldChar w:fldCharType="end"/>
      </w:r>
      <w:r w:rsidR="003318FF" w:rsidRPr="00552E17">
        <w:rPr>
          <w:color w:val="000000" w:themeColor="text1"/>
          <w:szCs w:val="24"/>
        </w:rPr>
        <w:t xml:space="preserve">Elenbaas, L., &amp; Killen, M. (2016). How do young children expect others to address resource </w:t>
      </w:r>
    </w:p>
    <w:p w14:paraId="5ABB4B36" w14:textId="04507A33" w:rsidR="003318FF" w:rsidRPr="00552E17" w:rsidRDefault="003318FF" w:rsidP="003318FF">
      <w:pPr>
        <w:spacing w:after="0"/>
        <w:ind w:left="720"/>
        <w:rPr>
          <w:b/>
          <w:bCs/>
          <w:color w:val="000000" w:themeColor="text1"/>
          <w:szCs w:val="24"/>
        </w:rPr>
      </w:pPr>
      <w:r w:rsidRPr="00552E17">
        <w:rPr>
          <w:color w:val="000000" w:themeColor="text1"/>
          <w:szCs w:val="24"/>
        </w:rPr>
        <w:t xml:space="preserve">inequalities between groups? </w:t>
      </w:r>
      <w:r w:rsidRPr="00552E17">
        <w:rPr>
          <w:i/>
          <w:color w:val="000000" w:themeColor="text1"/>
          <w:szCs w:val="24"/>
        </w:rPr>
        <w:t>Journal of Experimental Child Psychology</w:t>
      </w:r>
      <w:r w:rsidRPr="00552E17">
        <w:rPr>
          <w:iCs/>
          <w:color w:val="000000" w:themeColor="text1"/>
          <w:szCs w:val="24"/>
        </w:rPr>
        <w:t>,</w:t>
      </w:r>
      <w:r w:rsidRPr="00552E17">
        <w:rPr>
          <w:i/>
          <w:color w:val="000000" w:themeColor="text1"/>
          <w:szCs w:val="24"/>
        </w:rPr>
        <w:t xml:space="preserve"> 150</w:t>
      </w:r>
      <w:r w:rsidRPr="00552E17">
        <w:rPr>
          <w:iCs/>
          <w:color w:val="000000" w:themeColor="text1"/>
          <w:szCs w:val="24"/>
        </w:rPr>
        <w:t>,</w:t>
      </w:r>
      <w:r w:rsidRPr="00552E17">
        <w:rPr>
          <w:i/>
          <w:color w:val="000000" w:themeColor="text1"/>
          <w:szCs w:val="24"/>
        </w:rPr>
        <w:t xml:space="preserve"> </w:t>
      </w:r>
      <w:r w:rsidRPr="00552E17">
        <w:rPr>
          <w:color w:val="000000" w:themeColor="text1"/>
          <w:szCs w:val="24"/>
        </w:rPr>
        <w:t xml:space="preserve">72-86. </w:t>
      </w:r>
      <w:hyperlink r:id="rId76" w:history="1">
        <w:r w:rsidR="00BB1A66" w:rsidRPr="00552E17">
          <w:rPr>
            <w:rStyle w:val="Hyperlink"/>
            <w:szCs w:val="24"/>
          </w:rPr>
          <w:t>https://doi.org/</w:t>
        </w:r>
        <w:r w:rsidRPr="00552E17">
          <w:rPr>
            <w:rStyle w:val="Hyperlink"/>
            <w:szCs w:val="24"/>
          </w:rPr>
          <w:t>10.1016/j.jecp.2016.05.002</w:t>
        </w:r>
      </w:hyperlink>
    </w:p>
    <w:bookmarkEnd w:id="61"/>
    <w:p w14:paraId="52234B7B" w14:textId="77A8026A" w:rsidR="004278DD" w:rsidRPr="00552E17" w:rsidRDefault="001F40D2" w:rsidP="00D47CA8">
      <w:pPr>
        <w:pStyle w:val="EndNoteBibliography"/>
        <w:spacing w:after="0"/>
        <w:rPr>
          <w:rFonts w:ascii="Times New Roman" w:hAnsi="Times New Roman" w:cs="Times New Roman"/>
          <w:iCs/>
          <w:color w:val="000000" w:themeColor="text1"/>
          <w:sz w:val="24"/>
          <w:szCs w:val="24"/>
        </w:rPr>
      </w:pPr>
      <w:r w:rsidRPr="00552E17">
        <w:rPr>
          <w:rFonts w:ascii="Times New Roman" w:hAnsi="Times New Roman" w:cs="Times New Roman"/>
          <w:color w:val="000000" w:themeColor="text1"/>
          <w:sz w:val="24"/>
          <w:szCs w:val="24"/>
        </w:rPr>
        <w:t>Elenbaas, L., Rizzo, M.</w:t>
      </w:r>
      <w:r w:rsidR="00636C91" w:rsidRPr="00552E17">
        <w:rPr>
          <w:rFonts w:ascii="Times New Roman" w:hAnsi="Times New Roman" w:cs="Times New Roman"/>
          <w:color w:val="000000" w:themeColor="text1"/>
          <w:sz w:val="24"/>
          <w:szCs w:val="24"/>
        </w:rPr>
        <w:t xml:space="preserve"> </w:t>
      </w:r>
      <w:r w:rsidRPr="00552E17">
        <w:rPr>
          <w:rFonts w:ascii="Times New Roman" w:hAnsi="Times New Roman" w:cs="Times New Roman"/>
          <w:color w:val="000000" w:themeColor="text1"/>
          <w:sz w:val="24"/>
          <w:szCs w:val="24"/>
        </w:rPr>
        <w:t>T., Cooley, S., &amp; Killen, M. (</w:t>
      </w:r>
      <w:r w:rsidR="00ED214E" w:rsidRPr="00552E17">
        <w:rPr>
          <w:rFonts w:ascii="Times New Roman" w:hAnsi="Times New Roman" w:cs="Times New Roman"/>
          <w:color w:val="000000" w:themeColor="text1"/>
          <w:sz w:val="24"/>
          <w:szCs w:val="24"/>
        </w:rPr>
        <w:t>2016</w:t>
      </w:r>
      <w:r w:rsidRPr="00552E17">
        <w:rPr>
          <w:rFonts w:ascii="Times New Roman" w:hAnsi="Times New Roman" w:cs="Times New Roman"/>
          <w:color w:val="000000" w:themeColor="text1"/>
          <w:sz w:val="24"/>
          <w:szCs w:val="24"/>
        </w:rPr>
        <w:t xml:space="preserve">). </w:t>
      </w:r>
      <w:r w:rsidRPr="00552E17">
        <w:rPr>
          <w:rFonts w:ascii="Times New Roman" w:hAnsi="Times New Roman" w:cs="Times New Roman"/>
          <w:iCs/>
          <w:color w:val="000000" w:themeColor="text1"/>
          <w:sz w:val="24"/>
          <w:szCs w:val="24"/>
        </w:rPr>
        <w:t xml:space="preserve">Rectifying social inequalities </w:t>
      </w:r>
      <w:r w:rsidR="004278DD" w:rsidRPr="00552E17">
        <w:rPr>
          <w:rFonts w:ascii="Times New Roman" w:hAnsi="Times New Roman" w:cs="Times New Roman"/>
          <w:iCs/>
          <w:color w:val="000000" w:themeColor="text1"/>
          <w:sz w:val="24"/>
          <w:szCs w:val="24"/>
        </w:rPr>
        <w:t xml:space="preserve">in a </w:t>
      </w:r>
    </w:p>
    <w:p w14:paraId="2F137C49" w14:textId="77777777" w:rsidR="00D32510" w:rsidRPr="00552E17" w:rsidRDefault="004278DD" w:rsidP="00D32510">
      <w:pPr>
        <w:spacing w:after="0"/>
        <w:ind w:firstLine="720"/>
        <w:rPr>
          <w:color w:val="000000" w:themeColor="text1"/>
          <w:szCs w:val="24"/>
        </w:rPr>
      </w:pPr>
      <w:r w:rsidRPr="00552E17">
        <w:rPr>
          <w:iCs/>
          <w:color w:val="000000" w:themeColor="text1"/>
          <w:szCs w:val="24"/>
        </w:rPr>
        <w:t>resource allocation task</w:t>
      </w:r>
      <w:r w:rsidR="001F40D2" w:rsidRPr="00552E17">
        <w:rPr>
          <w:color w:val="000000" w:themeColor="text1"/>
          <w:szCs w:val="24"/>
        </w:rPr>
        <w:t xml:space="preserve">. </w:t>
      </w:r>
      <w:r w:rsidR="00ED214E" w:rsidRPr="00552E17">
        <w:rPr>
          <w:i/>
          <w:color w:val="000000" w:themeColor="text1"/>
          <w:szCs w:val="24"/>
        </w:rPr>
        <w:t>Cognition</w:t>
      </w:r>
      <w:r w:rsidR="00ED214E" w:rsidRPr="00552E17">
        <w:rPr>
          <w:iCs/>
          <w:color w:val="000000" w:themeColor="text1"/>
          <w:szCs w:val="24"/>
        </w:rPr>
        <w:t>,</w:t>
      </w:r>
      <w:r w:rsidR="00ED214E" w:rsidRPr="00552E17">
        <w:rPr>
          <w:i/>
          <w:color w:val="000000" w:themeColor="text1"/>
          <w:szCs w:val="24"/>
        </w:rPr>
        <w:t xml:space="preserve"> 155</w:t>
      </w:r>
      <w:r w:rsidR="00ED214E" w:rsidRPr="00552E17">
        <w:rPr>
          <w:iCs/>
          <w:color w:val="000000" w:themeColor="text1"/>
          <w:szCs w:val="24"/>
        </w:rPr>
        <w:t>,</w:t>
      </w:r>
      <w:r w:rsidR="00ED214E" w:rsidRPr="00552E17">
        <w:rPr>
          <w:i/>
          <w:color w:val="000000" w:themeColor="text1"/>
          <w:szCs w:val="24"/>
        </w:rPr>
        <w:t xml:space="preserve"> </w:t>
      </w:r>
      <w:r w:rsidR="00ED214E" w:rsidRPr="00552E17">
        <w:rPr>
          <w:color w:val="000000" w:themeColor="text1"/>
          <w:szCs w:val="24"/>
        </w:rPr>
        <w:t>176-187.</w:t>
      </w:r>
    </w:p>
    <w:p w14:paraId="272DCA75" w14:textId="35CC3F5F" w:rsidR="00BB1A66" w:rsidRPr="00552E17" w:rsidRDefault="00636C91" w:rsidP="000E0AD2">
      <w:pPr>
        <w:spacing w:after="0"/>
        <w:ind w:firstLine="720"/>
        <w:rPr>
          <w:rStyle w:val="Hyperlink"/>
          <w:szCs w:val="24"/>
        </w:rPr>
      </w:pPr>
      <w:r w:rsidRPr="00552E17">
        <w:rPr>
          <w:color w:val="000000" w:themeColor="text1"/>
          <w:szCs w:val="24"/>
        </w:rPr>
        <w:lastRenderedPageBreak/>
        <w:fldChar w:fldCharType="begin"/>
      </w:r>
      <w:r w:rsidRPr="00552E17">
        <w:rPr>
          <w:color w:val="000000" w:themeColor="text1"/>
          <w:szCs w:val="24"/>
        </w:rPr>
        <w:instrText xml:space="preserve"> HYPERLINK "https://doi.org/10.1016/j.cognition.2016.07.002" </w:instrText>
      </w:r>
      <w:r w:rsidRPr="00552E17">
        <w:rPr>
          <w:color w:val="000000" w:themeColor="text1"/>
          <w:szCs w:val="24"/>
        </w:rPr>
      </w:r>
      <w:r w:rsidRPr="00552E17">
        <w:rPr>
          <w:color w:val="000000" w:themeColor="text1"/>
          <w:szCs w:val="24"/>
        </w:rPr>
        <w:fldChar w:fldCharType="separate"/>
      </w:r>
      <w:r w:rsidR="00BB1A66" w:rsidRPr="00552E17">
        <w:rPr>
          <w:rStyle w:val="Hyperlink"/>
          <w:szCs w:val="24"/>
        </w:rPr>
        <w:t>https://doi.org/10.1016/j.cognition.2016.07.002</w:t>
      </w:r>
    </w:p>
    <w:p w14:paraId="56859A0F" w14:textId="5CCA5152" w:rsidR="000E0AD2" w:rsidRPr="00552E17" w:rsidRDefault="00636C91" w:rsidP="000E0AD2">
      <w:pPr>
        <w:widowControl w:val="0"/>
        <w:tabs>
          <w:tab w:val="left" w:pos="5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562" w:hanging="562"/>
        <w:rPr>
          <w:bCs/>
          <w:i/>
          <w:color w:val="000000" w:themeColor="text1"/>
          <w:szCs w:val="24"/>
        </w:rPr>
      </w:pPr>
      <w:r w:rsidRPr="00552E17">
        <w:rPr>
          <w:color w:val="000000" w:themeColor="text1"/>
          <w:szCs w:val="24"/>
        </w:rPr>
        <w:fldChar w:fldCharType="end"/>
      </w:r>
      <w:r w:rsidR="000E0AD2" w:rsidRPr="00552E17">
        <w:rPr>
          <w:bCs/>
          <w:color w:val="000000" w:themeColor="text1"/>
          <w:szCs w:val="24"/>
        </w:rPr>
        <w:t xml:space="preserve">Killen, M. (2016). Children’s values: Universality, conflict, and acquisition. </w:t>
      </w:r>
      <w:r w:rsidR="000E0AD2" w:rsidRPr="00552E17">
        <w:rPr>
          <w:bCs/>
          <w:i/>
          <w:color w:val="000000" w:themeColor="text1"/>
          <w:szCs w:val="24"/>
        </w:rPr>
        <w:t>Social Development</w:t>
      </w:r>
      <w:r w:rsidR="000E0AD2" w:rsidRPr="00552E17">
        <w:rPr>
          <w:bCs/>
          <w:color w:val="000000" w:themeColor="text1"/>
          <w:szCs w:val="24"/>
        </w:rPr>
        <w:t xml:space="preserve">, </w:t>
      </w:r>
      <w:r w:rsidR="000E0AD2" w:rsidRPr="00552E17">
        <w:rPr>
          <w:bCs/>
          <w:i/>
          <w:iCs/>
          <w:color w:val="000000" w:themeColor="text1"/>
          <w:szCs w:val="24"/>
        </w:rPr>
        <w:t>25</w:t>
      </w:r>
      <w:r w:rsidR="000E0AD2" w:rsidRPr="00552E17">
        <w:rPr>
          <w:bCs/>
          <w:color w:val="000000" w:themeColor="text1"/>
          <w:szCs w:val="24"/>
        </w:rPr>
        <w:t xml:space="preserve">(3), 565-571. </w:t>
      </w:r>
      <w:hyperlink r:id="rId77" w:history="1">
        <w:r w:rsidR="000E0AD2" w:rsidRPr="00552E17">
          <w:rPr>
            <w:rStyle w:val="Hyperlink"/>
            <w:color w:val="000000" w:themeColor="text1"/>
            <w:szCs w:val="24"/>
          </w:rPr>
          <w:t>https://doi.org/10.1111/sode.12189</w:t>
        </w:r>
      </w:hyperlink>
    </w:p>
    <w:p w14:paraId="64920373" w14:textId="71175F0F" w:rsidR="000E0AD2" w:rsidRPr="00552E17" w:rsidRDefault="000E0AD2" w:rsidP="000E0AD2">
      <w:pPr>
        <w:spacing w:after="0"/>
        <w:rPr>
          <w:bCs/>
          <w:color w:val="000000" w:themeColor="text1"/>
          <w:szCs w:val="24"/>
          <w:shd w:val="clear" w:color="auto" w:fill="FFFFFF"/>
        </w:rPr>
      </w:pPr>
      <w:r w:rsidRPr="00552E17">
        <w:rPr>
          <w:bCs/>
          <w:color w:val="000000" w:themeColor="text1"/>
          <w:szCs w:val="24"/>
        </w:rPr>
        <w:t>Mulvey, K.</w:t>
      </w:r>
      <w:r w:rsidR="00DF1A3D" w:rsidRPr="00552E17">
        <w:rPr>
          <w:bCs/>
          <w:color w:val="000000" w:themeColor="text1"/>
          <w:szCs w:val="24"/>
        </w:rPr>
        <w:t xml:space="preserve"> </w:t>
      </w:r>
      <w:r w:rsidRPr="00552E17">
        <w:rPr>
          <w:bCs/>
          <w:color w:val="000000" w:themeColor="text1"/>
          <w:szCs w:val="24"/>
        </w:rPr>
        <w:t xml:space="preserve">L., &amp; Killen, M. (2016). </w:t>
      </w:r>
      <w:r w:rsidRPr="00552E17">
        <w:rPr>
          <w:bCs/>
          <w:color w:val="000000" w:themeColor="text1"/>
          <w:szCs w:val="24"/>
          <w:shd w:val="clear" w:color="auto" w:fill="FFFFFF"/>
        </w:rPr>
        <w:t xml:space="preserve">Keeping quiet just wouldn't be right: Children and </w:t>
      </w:r>
    </w:p>
    <w:p w14:paraId="6E42F2B2" w14:textId="1191D1A0" w:rsidR="000E0AD2" w:rsidRPr="00552E17" w:rsidRDefault="000E0AD2" w:rsidP="000E0AD2">
      <w:pPr>
        <w:spacing w:after="0"/>
        <w:ind w:left="720"/>
        <w:rPr>
          <w:bCs/>
          <w:color w:val="000000" w:themeColor="text1"/>
          <w:szCs w:val="24"/>
        </w:rPr>
      </w:pPr>
      <w:r w:rsidRPr="00552E17">
        <w:rPr>
          <w:bCs/>
          <w:color w:val="000000" w:themeColor="text1"/>
          <w:szCs w:val="24"/>
          <w:shd w:val="clear" w:color="auto" w:fill="FFFFFF"/>
        </w:rPr>
        <w:t xml:space="preserve">adolescents’ evaluations of challenges to peer relational and physical aggression. </w:t>
      </w:r>
      <w:r w:rsidRPr="00552E17">
        <w:rPr>
          <w:bCs/>
          <w:i/>
          <w:color w:val="000000" w:themeColor="text1"/>
          <w:szCs w:val="24"/>
          <w:shd w:val="clear" w:color="auto" w:fill="FFFFFF"/>
        </w:rPr>
        <w:t>Journal of Youth and Adolescence</w:t>
      </w:r>
      <w:r w:rsidRPr="00552E17">
        <w:rPr>
          <w:bCs/>
          <w:iCs/>
          <w:color w:val="000000" w:themeColor="text1"/>
          <w:szCs w:val="24"/>
          <w:shd w:val="clear" w:color="auto" w:fill="FFFFFF"/>
        </w:rPr>
        <w:t>,</w:t>
      </w:r>
      <w:r w:rsidRPr="00552E17">
        <w:rPr>
          <w:bCs/>
          <w:i/>
          <w:color w:val="000000" w:themeColor="text1"/>
          <w:szCs w:val="24"/>
          <w:shd w:val="clear" w:color="auto" w:fill="FFFFFF"/>
        </w:rPr>
        <w:t xml:space="preserve"> 45</w:t>
      </w:r>
      <w:r w:rsidRPr="00552E17">
        <w:rPr>
          <w:bCs/>
          <w:iCs/>
          <w:color w:val="000000" w:themeColor="text1"/>
          <w:szCs w:val="24"/>
          <w:shd w:val="clear" w:color="auto" w:fill="FFFFFF"/>
        </w:rPr>
        <w:t>,</w:t>
      </w:r>
      <w:r w:rsidRPr="00552E17">
        <w:rPr>
          <w:bCs/>
          <w:i/>
          <w:color w:val="000000" w:themeColor="text1"/>
          <w:szCs w:val="24"/>
          <w:shd w:val="clear" w:color="auto" w:fill="FFFFFF"/>
        </w:rPr>
        <w:t xml:space="preserve"> </w:t>
      </w:r>
      <w:r w:rsidRPr="00552E17">
        <w:rPr>
          <w:bCs/>
          <w:color w:val="000000" w:themeColor="text1"/>
          <w:szCs w:val="24"/>
          <w:shd w:val="clear" w:color="auto" w:fill="FFFFFF"/>
        </w:rPr>
        <w:t>1824-1835</w:t>
      </w:r>
      <w:r w:rsidRPr="00552E17">
        <w:rPr>
          <w:bCs/>
          <w:i/>
          <w:color w:val="000000" w:themeColor="text1"/>
          <w:szCs w:val="24"/>
          <w:shd w:val="clear" w:color="auto" w:fill="FFFFFF"/>
        </w:rPr>
        <w:t>.</w:t>
      </w:r>
      <w:r w:rsidRPr="00552E17">
        <w:rPr>
          <w:bCs/>
          <w:color w:val="000000" w:themeColor="text1"/>
          <w:szCs w:val="24"/>
          <w:shd w:val="clear" w:color="auto" w:fill="FFFFFF"/>
        </w:rPr>
        <w:t xml:space="preserve"> </w:t>
      </w:r>
      <w:hyperlink r:id="rId78" w:history="1">
        <w:r w:rsidRPr="00552E17">
          <w:rPr>
            <w:rStyle w:val="Hyperlink"/>
            <w:bCs/>
            <w:szCs w:val="24"/>
            <w:shd w:val="clear" w:color="auto" w:fill="FFFFFF"/>
          </w:rPr>
          <w:t>https://doi.org/</w:t>
        </w:r>
        <w:r w:rsidRPr="00552E17">
          <w:rPr>
            <w:rStyle w:val="Hyperlink"/>
            <w:szCs w:val="24"/>
          </w:rPr>
          <w:t>10.1007/s10964-016-0437-y</w:t>
        </w:r>
      </w:hyperlink>
    </w:p>
    <w:p w14:paraId="355C4A98" w14:textId="569960E0" w:rsidR="00BB1A66" w:rsidRPr="00552E17" w:rsidRDefault="00BB1A66" w:rsidP="00BB1A66">
      <w:pPr>
        <w:pStyle w:val="NoSpacing"/>
        <w:rPr>
          <w:rFonts w:ascii="Times New Roman" w:hAnsi="Times New Roman" w:cs="Times New Roman"/>
          <w:bCs/>
          <w:color w:val="000000" w:themeColor="text1"/>
          <w:sz w:val="24"/>
          <w:szCs w:val="24"/>
        </w:rPr>
      </w:pPr>
      <w:r w:rsidRPr="00552E17">
        <w:rPr>
          <w:rFonts w:ascii="Times New Roman" w:hAnsi="Times New Roman" w:cs="Times New Roman"/>
          <w:bCs/>
          <w:color w:val="000000" w:themeColor="text1"/>
          <w:sz w:val="24"/>
          <w:szCs w:val="24"/>
        </w:rPr>
        <w:t>Noh, J.</w:t>
      </w:r>
      <w:r w:rsidR="007B4939" w:rsidRPr="00552E17">
        <w:rPr>
          <w:rFonts w:ascii="Times New Roman" w:hAnsi="Times New Roman" w:cs="Times New Roman"/>
          <w:bCs/>
          <w:color w:val="000000" w:themeColor="text1"/>
          <w:sz w:val="24"/>
          <w:szCs w:val="24"/>
        </w:rPr>
        <w:t xml:space="preserve"> </w:t>
      </w:r>
      <w:r w:rsidRPr="00552E17">
        <w:rPr>
          <w:rFonts w:ascii="Times New Roman" w:hAnsi="Times New Roman" w:cs="Times New Roman"/>
          <w:bCs/>
          <w:color w:val="000000" w:themeColor="text1"/>
          <w:sz w:val="24"/>
          <w:szCs w:val="24"/>
        </w:rPr>
        <w:t>Y., Elenbaas, L., Park, K.</w:t>
      </w:r>
      <w:r w:rsidR="007B4939" w:rsidRPr="00552E17">
        <w:rPr>
          <w:rFonts w:ascii="Times New Roman" w:hAnsi="Times New Roman" w:cs="Times New Roman"/>
          <w:bCs/>
          <w:color w:val="000000" w:themeColor="text1"/>
          <w:sz w:val="24"/>
          <w:szCs w:val="24"/>
        </w:rPr>
        <w:t xml:space="preserve"> </w:t>
      </w:r>
      <w:r w:rsidRPr="00552E17">
        <w:rPr>
          <w:rFonts w:ascii="Times New Roman" w:hAnsi="Times New Roman" w:cs="Times New Roman"/>
          <w:bCs/>
          <w:color w:val="000000" w:themeColor="text1"/>
          <w:sz w:val="24"/>
          <w:szCs w:val="24"/>
        </w:rPr>
        <w:t>J., Chung, Y.</w:t>
      </w:r>
      <w:r w:rsidR="007B4939" w:rsidRPr="00552E17">
        <w:rPr>
          <w:rFonts w:ascii="Times New Roman" w:hAnsi="Times New Roman" w:cs="Times New Roman"/>
          <w:bCs/>
          <w:color w:val="000000" w:themeColor="text1"/>
          <w:sz w:val="24"/>
          <w:szCs w:val="24"/>
        </w:rPr>
        <w:t xml:space="preserve"> </w:t>
      </w:r>
      <w:r w:rsidRPr="00552E17">
        <w:rPr>
          <w:rFonts w:ascii="Times New Roman" w:hAnsi="Times New Roman" w:cs="Times New Roman"/>
          <w:bCs/>
          <w:color w:val="000000" w:themeColor="text1"/>
          <w:sz w:val="24"/>
          <w:szCs w:val="24"/>
        </w:rPr>
        <w:t xml:space="preserve">S., &amp; Killen, M. (2016). Opinion versus </w:t>
      </w:r>
    </w:p>
    <w:p w14:paraId="6C293ADF" w14:textId="3321E2F0" w:rsidR="00BB1A66" w:rsidRPr="00552E17" w:rsidRDefault="00BB1A66" w:rsidP="00BB1A66">
      <w:pPr>
        <w:pStyle w:val="NoSpacing"/>
        <w:ind w:left="720"/>
        <w:rPr>
          <w:rFonts w:ascii="Times New Roman" w:hAnsi="Times New Roman" w:cs="Times New Roman"/>
          <w:color w:val="000000" w:themeColor="text1"/>
          <w:sz w:val="24"/>
          <w:szCs w:val="24"/>
        </w:rPr>
      </w:pPr>
      <w:r w:rsidRPr="00552E17">
        <w:rPr>
          <w:rFonts w:ascii="Times New Roman" w:hAnsi="Times New Roman" w:cs="Times New Roman"/>
          <w:bCs/>
          <w:color w:val="000000" w:themeColor="text1"/>
          <w:sz w:val="24"/>
          <w:szCs w:val="24"/>
        </w:rPr>
        <w:t xml:space="preserve">knowledge: The influence of testimony format on children’s judgments in morally relevant contexts. </w:t>
      </w:r>
      <w:r w:rsidRPr="00552E17">
        <w:rPr>
          <w:rFonts w:ascii="Times New Roman" w:hAnsi="Times New Roman" w:cs="Times New Roman"/>
          <w:bCs/>
          <w:i/>
          <w:color w:val="000000" w:themeColor="text1"/>
          <w:sz w:val="24"/>
          <w:szCs w:val="24"/>
        </w:rPr>
        <w:t>Early Education and Development</w:t>
      </w:r>
      <w:r w:rsidRPr="00552E17">
        <w:rPr>
          <w:rFonts w:ascii="Times New Roman" w:hAnsi="Times New Roman" w:cs="Times New Roman"/>
          <w:color w:val="000000" w:themeColor="text1"/>
          <w:sz w:val="24"/>
          <w:szCs w:val="24"/>
        </w:rPr>
        <w:t xml:space="preserve">, </w:t>
      </w:r>
      <w:r w:rsidRPr="00552E17">
        <w:rPr>
          <w:rFonts w:ascii="Times New Roman" w:hAnsi="Times New Roman" w:cs="Times New Roman"/>
          <w:i/>
          <w:iCs/>
          <w:color w:val="000000" w:themeColor="text1"/>
          <w:sz w:val="24"/>
          <w:szCs w:val="24"/>
        </w:rPr>
        <w:t>28</w:t>
      </w:r>
      <w:r w:rsidRPr="00552E17">
        <w:rPr>
          <w:rFonts w:ascii="Times New Roman" w:hAnsi="Times New Roman" w:cs="Times New Roman"/>
          <w:color w:val="000000" w:themeColor="text1"/>
          <w:sz w:val="24"/>
          <w:szCs w:val="24"/>
        </w:rPr>
        <w:t>(2), 240-254</w:t>
      </w:r>
      <w:r w:rsidRPr="00552E17">
        <w:rPr>
          <w:rFonts w:ascii="Times New Roman" w:hAnsi="Times New Roman" w:cs="Times New Roman"/>
          <w:bCs/>
          <w:color w:val="000000" w:themeColor="text1"/>
          <w:sz w:val="24"/>
          <w:szCs w:val="24"/>
        </w:rPr>
        <w:t xml:space="preserve">. </w:t>
      </w:r>
      <w:hyperlink r:id="rId79" w:history="1">
        <w:r w:rsidR="000E0AD2" w:rsidRPr="00552E17">
          <w:rPr>
            <w:rStyle w:val="Hyperlink"/>
            <w:rFonts w:ascii="Times New Roman" w:hAnsi="Times New Roman" w:cs="Times New Roman"/>
            <w:bCs/>
            <w:color w:val="000000" w:themeColor="text1"/>
            <w:szCs w:val="24"/>
          </w:rPr>
          <w:t>https://doi.org/</w:t>
        </w:r>
        <w:r w:rsidR="000E0AD2" w:rsidRPr="00552E17">
          <w:rPr>
            <w:rStyle w:val="Hyperlink"/>
            <w:rFonts w:ascii="Times New Roman" w:hAnsi="Times New Roman" w:cs="Times New Roman"/>
            <w:color w:val="000000" w:themeColor="text1"/>
            <w:szCs w:val="24"/>
          </w:rPr>
          <w:t>10.1080/10409289.2016.1197013</w:t>
        </w:r>
      </w:hyperlink>
    </w:p>
    <w:p w14:paraId="3EE3C6B6" w14:textId="77777777" w:rsidR="000E0AD2" w:rsidRPr="00552E17" w:rsidRDefault="000E0AD2" w:rsidP="000E0AD2">
      <w:pPr>
        <w:spacing w:after="0"/>
        <w:rPr>
          <w:color w:val="000000" w:themeColor="text1"/>
          <w:szCs w:val="24"/>
        </w:rPr>
      </w:pPr>
      <w:r w:rsidRPr="00552E17">
        <w:rPr>
          <w:color w:val="000000" w:themeColor="text1"/>
          <w:szCs w:val="24"/>
        </w:rPr>
        <w:t xml:space="preserve">Rizzo, M. T., Elenbaas, L., Cooley, S., &amp; Killen, M. (2016). Children’s recognition of </w:t>
      </w:r>
    </w:p>
    <w:p w14:paraId="27DC8E89" w14:textId="2FEE8FE1" w:rsidR="000E0AD2" w:rsidRPr="00552E17" w:rsidRDefault="000E0AD2" w:rsidP="000E0AD2">
      <w:pPr>
        <w:pStyle w:val="NoSpacing"/>
        <w:ind w:left="720"/>
        <w:rPr>
          <w:rFonts w:ascii="Times New Roman" w:hAnsi="Times New Roman" w:cs="Times New Roman"/>
          <w:bCs/>
          <w:color w:val="000000" w:themeColor="text1"/>
          <w:sz w:val="24"/>
          <w:szCs w:val="24"/>
        </w:rPr>
      </w:pPr>
      <w:r w:rsidRPr="00552E17">
        <w:rPr>
          <w:rFonts w:ascii="Times New Roman" w:hAnsi="Times New Roman" w:cs="Times New Roman"/>
          <w:color w:val="000000" w:themeColor="text1"/>
          <w:sz w:val="24"/>
          <w:szCs w:val="24"/>
        </w:rPr>
        <w:t xml:space="preserve">fairness and others’ welfare in a resource allocation task: Age related changes. </w:t>
      </w:r>
      <w:r w:rsidRPr="00552E17">
        <w:rPr>
          <w:rFonts w:ascii="Times New Roman" w:hAnsi="Times New Roman" w:cs="Times New Roman"/>
          <w:i/>
          <w:color w:val="000000" w:themeColor="text1"/>
          <w:sz w:val="24"/>
          <w:szCs w:val="24"/>
        </w:rPr>
        <w:t>Developmental Psychology</w:t>
      </w:r>
      <w:r w:rsidRPr="00552E17">
        <w:rPr>
          <w:rFonts w:ascii="Times New Roman" w:hAnsi="Times New Roman" w:cs="Times New Roman"/>
          <w:iCs/>
          <w:color w:val="000000" w:themeColor="text1"/>
          <w:sz w:val="24"/>
          <w:szCs w:val="24"/>
        </w:rPr>
        <w:t>,</w:t>
      </w:r>
      <w:r w:rsidRPr="00552E17">
        <w:rPr>
          <w:rFonts w:ascii="Times New Roman" w:hAnsi="Times New Roman" w:cs="Times New Roman"/>
          <w:i/>
          <w:color w:val="000000" w:themeColor="text1"/>
          <w:sz w:val="24"/>
          <w:szCs w:val="24"/>
        </w:rPr>
        <w:t xml:space="preserve"> 52</w:t>
      </w:r>
      <w:r w:rsidRPr="00552E17">
        <w:rPr>
          <w:rFonts w:ascii="Times New Roman" w:hAnsi="Times New Roman" w:cs="Times New Roman"/>
          <w:iCs/>
          <w:color w:val="000000" w:themeColor="text1"/>
          <w:sz w:val="24"/>
          <w:szCs w:val="24"/>
        </w:rPr>
        <w:t>(8),</w:t>
      </w:r>
      <w:r w:rsidRPr="00552E17">
        <w:rPr>
          <w:rFonts w:ascii="Times New Roman" w:hAnsi="Times New Roman" w:cs="Times New Roman"/>
          <w:i/>
          <w:color w:val="000000" w:themeColor="text1"/>
          <w:sz w:val="24"/>
          <w:szCs w:val="24"/>
        </w:rPr>
        <w:t xml:space="preserve"> </w:t>
      </w:r>
      <w:r w:rsidRPr="00552E17">
        <w:rPr>
          <w:rFonts w:ascii="Times New Roman" w:hAnsi="Times New Roman" w:cs="Times New Roman"/>
          <w:color w:val="000000" w:themeColor="text1"/>
          <w:sz w:val="24"/>
          <w:szCs w:val="24"/>
        </w:rPr>
        <w:t>1307-1317</w:t>
      </w:r>
      <w:r w:rsidRPr="00552E17">
        <w:rPr>
          <w:rFonts w:ascii="Times New Roman" w:hAnsi="Times New Roman" w:cs="Times New Roman"/>
          <w:i/>
          <w:color w:val="000000" w:themeColor="text1"/>
          <w:sz w:val="24"/>
          <w:szCs w:val="24"/>
        </w:rPr>
        <w:t xml:space="preserve">. </w:t>
      </w:r>
      <w:bookmarkStart w:id="63" w:name="_Hlk56114450"/>
      <w:r w:rsidR="007B4939" w:rsidRPr="00552E17">
        <w:rPr>
          <w:rFonts w:ascii="Times New Roman" w:hAnsi="Times New Roman" w:cs="Times New Roman"/>
          <w:color w:val="000000" w:themeColor="text1"/>
          <w:sz w:val="24"/>
          <w:szCs w:val="24"/>
        </w:rPr>
        <w:fldChar w:fldCharType="begin"/>
      </w:r>
      <w:r w:rsidR="007B4939" w:rsidRPr="00552E17">
        <w:rPr>
          <w:rFonts w:ascii="Times New Roman" w:hAnsi="Times New Roman" w:cs="Times New Roman"/>
          <w:color w:val="000000" w:themeColor="text1"/>
          <w:sz w:val="24"/>
          <w:szCs w:val="24"/>
        </w:rPr>
        <w:instrText xml:space="preserve"> HYPERLINK "http://dx.doi.org/10.1037/dev0000134" </w:instrText>
      </w:r>
      <w:r w:rsidR="007B4939" w:rsidRPr="00552E17">
        <w:rPr>
          <w:rFonts w:ascii="Times New Roman" w:hAnsi="Times New Roman" w:cs="Times New Roman"/>
          <w:color w:val="000000" w:themeColor="text1"/>
          <w:sz w:val="24"/>
          <w:szCs w:val="24"/>
        </w:rPr>
      </w:r>
      <w:r w:rsidR="007B4939" w:rsidRPr="00552E17">
        <w:rPr>
          <w:rFonts w:ascii="Times New Roman" w:hAnsi="Times New Roman" w:cs="Times New Roman"/>
          <w:color w:val="000000" w:themeColor="text1"/>
          <w:sz w:val="24"/>
          <w:szCs w:val="24"/>
        </w:rPr>
        <w:fldChar w:fldCharType="separate"/>
      </w:r>
      <w:r w:rsidRPr="00552E17">
        <w:rPr>
          <w:rStyle w:val="Hyperlink"/>
          <w:rFonts w:ascii="Times New Roman" w:hAnsi="Times New Roman" w:cs="Times New Roman"/>
          <w:szCs w:val="24"/>
        </w:rPr>
        <w:t>http://dx.doi.org/10.1037/dev0000134</w:t>
      </w:r>
      <w:bookmarkEnd w:id="63"/>
      <w:r w:rsidR="007B4939" w:rsidRPr="00552E17">
        <w:rPr>
          <w:rFonts w:ascii="Times New Roman" w:hAnsi="Times New Roman" w:cs="Times New Roman"/>
          <w:color w:val="000000" w:themeColor="text1"/>
          <w:sz w:val="24"/>
          <w:szCs w:val="24"/>
        </w:rPr>
        <w:fldChar w:fldCharType="end"/>
      </w:r>
    </w:p>
    <w:p w14:paraId="354D8D2A" w14:textId="64BCFD56" w:rsidR="00E420C6" w:rsidRPr="00552E17" w:rsidRDefault="00E420C6" w:rsidP="00D16FB2">
      <w:pPr>
        <w:spacing w:after="0"/>
        <w:rPr>
          <w:bCs/>
          <w:color w:val="000000" w:themeColor="text1"/>
          <w:szCs w:val="24"/>
        </w:rPr>
      </w:pPr>
      <w:r w:rsidRPr="00552E17">
        <w:rPr>
          <w:bCs/>
          <w:color w:val="000000" w:themeColor="text1"/>
          <w:szCs w:val="24"/>
        </w:rPr>
        <w:t>Rizzo, M.</w:t>
      </w:r>
      <w:r w:rsidR="002913EC" w:rsidRPr="00552E17">
        <w:rPr>
          <w:bCs/>
          <w:color w:val="000000" w:themeColor="text1"/>
          <w:szCs w:val="24"/>
        </w:rPr>
        <w:t xml:space="preserve"> </w:t>
      </w:r>
      <w:r w:rsidRPr="00552E17">
        <w:rPr>
          <w:bCs/>
          <w:color w:val="000000" w:themeColor="text1"/>
          <w:szCs w:val="24"/>
        </w:rPr>
        <w:t>T., &amp; Killen, M. (</w:t>
      </w:r>
      <w:r w:rsidR="00A2290D" w:rsidRPr="00552E17">
        <w:rPr>
          <w:bCs/>
          <w:color w:val="000000" w:themeColor="text1"/>
          <w:szCs w:val="24"/>
        </w:rPr>
        <w:t>2016</w:t>
      </w:r>
      <w:r w:rsidRPr="00552E17">
        <w:rPr>
          <w:bCs/>
          <w:color w:val="000000" w:themeColor="text1"/>
          <w:szCs w:val="24"/>
        </w:rPr>
        <w:t xml:space="preserve">). Children’s understanding of equity in the context of </w:t>
      </w:r>
    </w:p>
    <w:p w14:paraId="2EE112DE" w14:textId="1C0E1EB6" w:rsidR="002223FA" w:rsidRPr="00552E17" w:rsidRDefault="00E420C6" w:rsidP="000E0AD2">
      <w:pPr>
        <w:spacing w:after="0"/>
        <w:ind w:left="720"/>
        <w:rPr>
          <w:bCs/>
          <w:color w:val="000000" w:themeColor="text1"/>
          <w:szCs w:val="24"/>
        </w:rPr>
      </w:pPr>
      <w:r w:rsidRPr="00552E17">
        <w:rPr>
          <w:bCs/>
          <w:color w:val="000000" w:themeColor="text1"/>
          <w:szCs w:val="24"/>
        </w:rPr>
        <w:t xml:space="preserve">inequality. </w:t>
      </w:r>
      <w:r w:rsidRPr="00552E17">
        <w:rPr>
          <w:bCs/>
          <w:i/>
          <w:color w:val="000000" w:themeColor="text1"/>
          <w:szCs w:val="24"/>
        </w:rPr>
        <w:t>British Jour</w:t>
      </w:r>
      <w:r w:rsidR="00220D71" w:rsidRPr="00552E17">
        <w:rPr>
          <w:bCs/>
          <w:i/>
          <w:color w:val="000000" w:themeColor="text1"/>
          <w:szCs w:val="24"/>
        </w:rPr>
        <w:t>nal of Developmental Psychology</w:t>
      </w:r>
      <w:r w:rsidR="00220D71" w:rsidRPr="00552E17">
        <w:rPr>
          <w:bCs/>
          <w:iCs/>
          <w:color w:val="000000" w:themeColor="text1"/>
          <w:szCs w:val="24"/>
        </w:rPr>
        <w:t>,</w:t>
      </w:r>
      <w:r w:rsidR="00220D71" w:rsidRPr="00552E17">
        <w:rPr>
          <w:bCs/>
          <w:i/>
          <w:color w:val="000000" w:themeColor="text1"/>
          <w:szCs w:val="24"/>
        </w:rPr>
        <w:t xml:space="preserve"> 34</w:t>
      </w:r>
      <w:r w:rsidR="00BB1A66" w:rsidRPr="00552E17">
        <w:rPr>
          <w:bCs/>
          <w:iCs/>
          <w:color w:val="000000" w:themeColor="text1"/>
          <w:szCs w:val="24"/>
        </w:rPr>
        <w:t>(4)</w:t>
      </w:r>
      <w:r w:rsidR="00220D71" w:rsidRPr="00552E17">
        <w:rPr>
          <w:bCs/>
          <w:iCs/>
          <w:color w:val="000000" w:themeColor="text1"/>
          <w:szCs w:val="24"/>
        </w:rPr>
        <w:t>,</w:t>
      </w:r>
      <w:r w:rsidR="00220D71" w:rsidRPr="00552E17">
        <w:rPr>
          <w:bCs/>
          <w:i/>
          <w:color w:val="000000" w:themeColor="text1"/>
          <w:szCs w:val="24"/>
        </w:rPr>
        <w:t xml:space="preserve"> </w:t>
      </w:r>
      <w:r w:rsidR="00220D71" w:rsidRPr="00552E17">
        <w:rPr>
          <w:bCs/>
          <w:color w:val="000000" w:themeColor="text1"/>
          <w:szCs w:val="24"/>
        </w:rPr>
        <w:t>569-581.</w:t>
      </w:r>
      <w:r w:rsidR="00220D71" w:rsidRPr="00552E17">
        <w:rPr>
          <w:bCs/>
          <w:i/>
          <w:color w:val="000000" w:themeColor="text1"/>
          <w:szCs w:val="24"/>
        </w:rPr>
        <w:t xml:space="preserve"> </w:t>
      </w:r>
      <w:hyperlink r:id="rId80" w:history="1">
        <w:r w:rsidR="00BB1A66" w:rsidRPr="00552E17">
          <w:rPr>
            <w:rStyle w:val="Hyperlink"/>
            <w:bCs/>
            <w:szCs w:val="24"/>
          </w:rPr>
          <w:t>https://doi.org/</w:t>
        </w:r>
        <w:r w:rsidR="005B5FE3" w:rsidRPr="00552E17">
          <w:rPr>
            <w:rStyle w:val="Hyperlink"/>
            <w:bCs/>
            <w:szCs w:val="24"/>
          </w:rPr>
          <w:t>10.1111/bjdp.12150</w:t>
        </w:r>
      </w:hyperlink>
    </w:p>
    <w:p w14:paraId="5F546965" w14:textId="116400C2" w:rsidR="00CD5E4E" w:rsidRPr="00552E17" w:rsidRDefault="001F40D2" w:rsidP="000E0AD2">
      <w:pPr>
        <w:widowControl w:val="0"/>
        <w:tabs>
          <w:tab w:val="left" w:pos="5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562" w:hanging="562"/>
        <w:rPr>
          <w:bCs/>
          <w:color w:val="000000" w:themeColor="text1"/>
          <w:szCs w:val="24"/>
        </w:rPr>
      </w:pPr>
      <w:r w:rsidRPr="00552E17">
        <w:rPr>
          <w:bCs/>
          <w:color w:val="000000" w:themeColor="text1"/>
          <w:szCs w:val="24"/>
        </w:rPr>
        <w:t>S</w:t>
      </w:r>
      <w:r w:rsidR="00CD5E4E" w:rsidRPr="00552E17">
        <w:rPr>
          <w:bCs/>
          <w:color w:val="000000" w:themeColor="text1"/>
          <w:szCs w:val="24"/>
        </w:rPr>
        <w:t>odian, B., Licata, M., Kristen, S., Paulus, M., Killen, M., &amp; Woodward, A. (</w:t>
      </w:r>
      <w:r w:rsidR="000E18E7" w:rsidRPr="00552E17">
        <w:rPr>
          <w:bCs/>
          <w:color w:val="000000" w:themeColor="text1"/>
          <w:szCs w:val="24"/>
        </w:rPr>
        <w:t>2016</w:t>
      </w:r>
      <w:r w:rsidR="00CD5E4E" w:rsidRPr="00552E17">
        <w:rPr>
          <w:bCs/>
          <w:color w:val="000000" w:themeColor="text1"/>
          <w:szCs w:val="24"/>
        </w:rPr>
        <w:t>).</w:t>
      </w:r>
      <w:r w:rsidR="000E0AD2" w:rsidRPr="00552E17">
        <w:rPr>
          <w:bCs/>
          <w:color w:val="000000" w:themeColor="text1"/>
          <w:szCs w:val="24"/>
        </w:rPr>
        <w:t xml:space="preserve"> </w:t>
      </w:r>
      <w:r w:rsidR="00CD5E4E" w:rsidRPr="00552E17">
        <w:rPr>
          <w:bCs/>
          <w:color w:val="000000" w:themeColor="text1"/>
          <w:szCs w:val="24"/>
        </w:rPr>
        <w:t>Understanding of goals, beliefs, and desires predicts morally relevant theory of mind: A</w:t>
      </w:r>
      <w:r w:rsidR="000E0AD2" w:rsidRPr="00552E17">
        <w:rPr>
          <w:bCs/>
          <w:color w:val="000000" w:themeColor="text1"/>
          <w:szCs w:val="24"/>
        </w:rPr>
        <w:t xml:space="preserve"> </w:t>
      </w:r>
      <w:r w:rsidR="00CD5E4E" w:rsidRPr="00552E17">
        <w:rPr>
          <w:bCs/>
          <w:color w:val="000000" w:themeColor="text1"/>
          <w:szCs w:val="24"/>
        </w:rPr>
        <w:t xml:space="preserve">longitudinal investigation. </w:t>
      </w:r>
      <w:r w:rsidR="00CD5E4E" w:rsidRPr="00552E17">
        <w:rPr>
          <w:bCs/>
          <w:i/>
          <w:color w:val="000000" w:themeColor="text1"/>
          <w:szCs w:val="24"/>
        </w:rPr>
        <w:t>Child Development</w:t>
      </w:r>
      <w:r w:rsidR="00220D71" w:rsidRPr="00552E17">
        <w:rPr>
          <w:bCs/>
          <w:color w:val="000000" w:themeColor="text1"/>
          <w:szCs w:val="24"/>
        </w:rPr>
        <w:t xml:space="preserve">, </w:t>
      </w:r>
      <w:r w:rsidR="00220D71" w:rsidRPr="00552E17">
        <w:rPr>
          <w:bCs/>
          <w:i/>
          <w:color w:val="000000" w:themeColor="text1"/>
          <w:szCs w:val="24"/>
        </w:rPr>
        <w:t>87</w:t>
      </w:r>
      <w:r w:rsidR="000E0AD2" w:rsidRPr="00552E17">
        <w:rPr>
          <w:bCs/>
          <w:iCs/>
          <w:color w:val="000000" w:themeColor="text1"/>
          <w:szCs w:val="24"/>
        </w:rPr>
        <w:t>(4)</w:t>
      </w:r>
      <w:r w:rsidR="00220D71" w:rsidRPr="00552E17">
        <w:rPr>
          <w:bCs/>
          <w:color w:val="000000" w:themeColor="text1"/>
          <w:szCs w:val="24"/>
        </w:rPr>
        <w:t>, 1221-1232.</w:t>
      </w:r>
      <w:r w:rsidR="00382DE7" w:rsidRPr="00552E17">
        <w:rPr>
          <w:bCs/>
          <w:color w:val="000000" w:themeColor="text1"/>
          <w:szCs w:val="24"/>
        </w:rPr>
        <w:t xml:space="preserve"> </w:t>
      </w:r>
      <w:hyperlink r:id="rId81" w:history="1">
        <w:r w:rsidR="009C19D9" w:rsidRPr="00552E17">
          <w:rPr>
            <w:rStyle w:val="Hyperlink"/>
            <w:bCs/>
            <w:color w:val="000000" w:themeColor="text1"/>
            <w:szCs w:val="24"/>
          </w:rPr>
          <w:t>https://doi.org/10.1111/cdev.12533</w:t>
        </w:r>
      </w:hyperlink>
    </w:p>
    <w:p w14:paraId="1D3E1141" w14:textId="433E2533" w:rsidR="009C19D9" w:rsidRPr="00552E17" w:rsidRDefault="009C19D9" w:rsidP="009C19D9">
      <w:pPr>
        <w:pStyle w:val="a2Documen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Cs/>
          <w:color w:val="000000" w:themeColor="text1"/>
          <w:szCs w:val="24"/>
        </w:rPr>
      </w:pPr>
      <w:r w:rsidRPr="00552E17">
        <w:rPr>
          <w:rFonts w:ascii="Times New Roman" w:hAnsi="Times New Roman"/>
          <w:bCs/>
          <w:color w:val="000000" w:themeColor="text1"/>
          <w:szCs w:val="24"/>
        </w:rPr>
        <w:t xml:space="preserve">Cooley S., &amp; Killen, M. (2015). Children’s evaluations of resource allocation in the context of group norms. </w:t>
      </w:r>
      <w:r w:rsidRPr="00552E17">
        <w:rPr>
          <w:rFonts w:ascii="Times New Roman" w:hAnsi="Times New Roman"/>
          <w:bCs/>
          <w:i/>
          <w:color w:val="000000" w:themeColor="text1"/>
          <w:szCs w:val="24"/>
        </w:rPr>
        <w:t xml:space="preserve">Developmental Psychology, </w:t>
      </w:r>
      <w:r w:rsidRPr="00552E17">
        <w:rPr>
          <w:rFonts w:ascii="Times New Roman" w:hAnsi="Times New Roman"/>
          <w:i/>
          <w:color w:val="000000" w:themeColor="text1"/>
          <w:szCs w:val="24"/>
        </w:rPr>
        <w:t>51(4)</w:t>
      </w:r>
      <w:r w:rsidRPr="00552E17">
        <w:rPr>
          <w:rFonts w:ascii="Times New Roman" w:hAnsi="Times New Roman"/>
          <w:color w:val="000000" w:themeColor="text1"/>
          <w:szCs w:val="24"/>
        </w:rPr>
        <w:t>, 554-563</w:t>
      </w:r>
      <w:r w:rsidRPr="00552E17">
        <w:rPr>
          <w:rFonts w:ascii="Times New Roman" w:hAnsi="Times New Roman"/>
          <w:bCs/>
          <w:i/>
          <w:color w:val="000000" w:themeColor="text1"/>
          <w:szCs w:val="24"/>
        </w:rPr>
        <w:t xml:space="preserve">. </w:t>
      </w:r>
      <w:hyperlink r:id="rId82" w:history="1">
        <w:r w:rsidRPr="00552E17">
          <w:rPr>
            <w:rStyle w:val="Hyperlink"/>
            <w:rFonts w:ascii="Times New Roman" w:hAnsi="Times New Roman"/>
            <w:bCs/>
            <w:color w:val="000000" w:themeColor="text1"/>
            <w:szCs w:val="24"/>
          </w:rPr>
          <w:t>https://doi.org/</w:t>
        </w:r>
        <w:r w:rsidRPr="00552E17">
          <w:rPr>
            <w:rStyle w:val="Hyperlink"/>
            <w:rFonts w:ascii="Times New Roman" w:hAnsi="Times New Roman"/>
            <w:color w:val="000000" w:themeColor="text1"/>
            <w:szCs w:val="24"/>
          </w:rPr>
          <w:t>10.1037/a0038796</w:t>
        </w:r>
      </w:hyperlink>
    </w:p>
    <w:p w14:paraId="303C50C4" w14:textId="77777777" w:rsidR="009C19D9" w:rsidRPr="00552E17" w:rsidRDefault="009C19D9" w:rsidP="009C19D9">
      <w:pPr>
        <w:tabs>
          <w:tab w:val="left" w:pos="720"/>
        </w:tabs>
        <w:spacing w:after="0"/>
        <w:rPr>
          <w:color w:val="000000" w:themeColor="text1"/>
          <w:szCs w:val="24"/>
        </w:rPr>
      </w:pPr>
      <w:r w:rsidRPr="00552E17">
        <w:rPr>
          <w:bCs/>
          <w:color w:val="000000" w:themeColor="text1"/>
          <w:szCs w:val="24"/>
        </w:rPr>
        <w:t xml:space="preserve">Hitti, A., &amp; Killen, M. (2015). </w:t>
      </w:r>
      <w:r w:rsidRPr="00552E17">
        <w:rPr>
          <w:color w:val="000000" w:themeColor="text1"/>
          <w:szCs w:val="24"/>
        </w:rPr>
        <w:t xml:space="preserve">Expectations about ethnic peer group inclusivity: The role of </w:t>
      </w:r>
    </w:p>
    <w:p w14:paraId="00DB4503" w14:textId="22E00ABB" w:rsidR="009C19D9" w:rsidRPr="00552E17" w:rsidRDefault="009C19D9" w:rsidP="009C19D9">
      <w:pPr>
        <w:tabs>
          <w:tab w:val="left" w:pos="720"/>
        </w:tabs>
        <w:spacing w:after="0"/>
        <w:ind w:left="720"/>
        <w:rPr>
          <w:bCs/>
          <w:color w:val="000000" w:themeColor="text1"/>
          <w:szCs w:val="24"/>
        </w:rPr>
      </w:pPr>
      <w:r w:rsidRPr="00552E17">
        <w:rPr>
          <w:color w:val="000000" w:themeColor="text1"/>
          <w:szCs w:val="24"/>
        </w:rPr>
        <w:t xml:space="preserve">shared interests, group norms, and stereotypes. </w:t>
      </w:r>
      <w:r w:rsidRPr="00552E17">
        <w:rPr>
          <w:bCs/>
          <w:i/>
          <w:color w:val="000000" w:themeColor="text1"/>
          <w:szCs w:val="24"/>
        </w:rPr>
        <w:t>Child Development</w:t>
      </w:r>
      <w:r w:rsidRPr="00552E17">
        <w:rPr>
          <w:bCs/>
          <w:iCs/>
          <w:color w:val="000000" w:themeColor="text1"/>
          <w:szCs w:val="24"/>
        </w:rPr>
        <w:t>,</w:t>
      </w:r>
      <w:r w:rsidRPr="00552E17">
        <w:rPr>
          <w:bCs/>
          <w:i/>
          <w:color w:val="000000" w:themeColor="text1"/>
          <w:szCs w:val="24"/>
        </w:rPr>
        <w:t xml:space="preserve"> 86</w:t>
      </w:r>
      <w:r w:rsidRPr="00552E17">
        <w:rPr>
          <w:bCs/>
          <w:iCs/>
          <w:color w:val="000000" w:themeColor="text1"/>
          <w:szCs w:val="24"/>
        </w:rPr>
        <w:t>(5),</w:t>
      </w:r>
      <w:r w:rsidRPr="00552E17">
        <w:rPr>
          <w:bCs/>
          <w:i/>
          <w:color w:val="000000" w:themeColor="text1"/>
          <w:szCs w:val="24"/>
        </w:rPr>
        <w:t xml:space="preserve"> </w:t>
      </w:r>
      <w:r w:rsidRPr="00552E17">
        <w:rPr>
          <w:bCs/>
          <w:color w:val="000000" w:themeColor="text1"/>
          <w:szCs w:val="24"/>
        </w:rPr>
        <w:t>1522-1537</w:t>
      </w:r>
      <w:r w:rsidRPr="00552E17">
        <w:rPr>
          <w:bCs/>
          <w:i/>
          <w:color w:val="000000" w:themeColor="text1"/>
          <w:szCs w:val="24"/>
        </w:rPr>
        <w:t xml:space="preserve">. </w:t>
      </w:r>
      <w:hyperlink r:id="rId83" w:history="1">
        <w:r w:rsidRPr="00552E17">
          <w:rPr>
            <w:rStyle w:val="Hyperlink"/>
            <w:szCs w:val="24"/>
          </w:rPr>
          <w:t>https://doi.org/10.1111/cdev.12393</w:t>
        </w:r>
      </w:hyperlink>
    </w:p>
    <w:p w14:paraId="038ABC70" w14:textId="77777777" w:rsidR="009C19D9" w:rsidRPr="00552E17" w:rsidRDefault="009C19D9" w:rsidP="009C19D9">
      <w:pPr>
        <w:spacing w:after="0"/>
        <w:outlineLvl w:val="0"/>
        <w:rPr>
          <w:color w:val="000000" w:themeColor="text1"/>
          <w:szCs w:val="24"/>
        </w:rPr>
      </w:pPr>
      <w:r w:rsidRPr="00552E17">
        <w:rPr>
          <w:color w:val="000000" w:themeColor="text1"/>
          <w:szCs w:val="24"/>
        </w:rPr>
        <w:t xml:space="preserve">Killen, M., &amp; Malti, T. (2015). Moral judgments and emotions in contexts of peer exclusion </w:t>
      </w:r>
    </w:p>
    <w:p w14:paraId="1B6B6EEA" w14:textId="04BB8B4E" w:rsidR="009C19D9" w:rsidRPr="00552E17" w:rsidRDefault="009C19D9" w:rsidP="009C19D9">
      <w:pPr>
        <w:pStyle w:val="PlainText"/>
        <w:ind w:left="720"/>
        <w:rPr>
          <w:color w:val="000000" w:themeColor="text1"/>
        </w:rPr>
      </w:pPr>
      <w:r w:rsidRPr="00552E17">
        <w:rPr>
          <w:color w:val="000000" w:themeColor="text1"/>
        </w:rPr>
        <w:t xml:space="preserve">and victimization. </w:t>
      </w:r>
      <w:r w:rsidRPr="00552E17">
        <w:rPr>
          <w:i/>
          <w:color w:val="000000" w:themeColor="text1"/>
        </w:rPr>
        <w:t>Advances in Child Development and Behavior, 48</w:t>
      </w:r>
      <w:r w:rsidRPr="00552E17">
        <w:rPr>
          <w:color w:val="000000" w:themeColor="text1"/>
        </w:rPr>
        <w:t xml:space="preserve">, 249-276. </w:t>
      </w:r>
      <w:hyperlink r:id="rId84" w:history="1">
        <w:r w:rsidRPr="00552E17">
          <w:rPr>
            <w:rStyle w:val="Hyperlink"/>
          </w:rPr>
          <w:t>https://doi.org/10.1016/bs.acdb.2014.11.007</w:t>
        </w:r>
      </w:hyperlink>
    </w:p>
    <w:p w14:paraId="3E4DBE6D" w14:textId="77777777" w:rsidR="009C19D9" w:rsidRPr="00552E17" w:rsidRDefault="009C19D9" w:rsidP="009C19D9">
      <w:pPr>
        <w:tabs>
          <w:tab w:val="left" w:pos="720"/>
          <w:tab w:val="left" w:pos="6804"/>
        </w:tabs>
        <w:spacing w:after="0"/>
        <w:rPr>
          <w:color w:val="000000" w:themeColor="text1"/>
          <w:szCs w:val="24"/>
          <w:lang w:val="en-GB"/>
        </w:rPr>
      </w:pPr>
      <w:bookmarkStart w:id="64" w:name="_Hlk81686334"/>
      <w:r w:rsidRPr="00552E17">
        <w:rPr>
          <w:color w:val="000000" w:themeColor="text1"/>
          <w:szCs w:val="24"/>
        </w:rPr>
        <w:t xml:space="preserve">Malti, T., Strohmeier, D., &amp; Killen, M. (2015). </w:t>
      </w:r>
      <w:r w:rsidRPr="00552E17">
        <w:rPr>
          <w:color w:val="000000" w:themeColor="text1"/>
          <w:szCs w:val="24"/>
          <w:lang w:val="en-GB"/>
        </w:rPr>
        <w:t xml:space="preserve">The impact of on-looking and including </w:t>
      </w:r>
    </w:p>
    <w:p w14:paraId="2FA10A3C" w14:textId="2C3042C1" w:rsidR="009C19D9" w:rsidRPr="00552E17" w:rsidRDefault="009C19D9" w:rsidP="009C19D9">
      <w:pPr>
        <w:tabs>
          <w:tab w:val="left" w:pos="720"/>
          <w:tab w:val="left" w:pos="6804"/>
        </w:tabs>
        <w:spacing w:after="0"/>
        <w:ind w:left="720"/>
        <w:rPr>
          <w:color w:val="000000" w:themeColor="text1"/>
          <w:szCs w:val="24"/>
        </w:rPr>
      </w:pPr>
      <w:r w:rsidRPr="00552E17">
        <w:rPr>
          <w:color w:val="000000" w:themeColor="text1"/>
          <w:szCs w:val="24"/>
          <w:lang w:val="en-GB"/>
        </w:rPr>
        <w:t xml:space="preserve">bystander behavior on judgments and emotions regarding peer exclusion. </w:t>
      </w:r>
      <w:r w:rsidRPr="00552E17">
        <w:rPr>
          <w:i/>
          <w:color w:val="000000" w:themeColor="text1"/>
          <w:szCs w:val="24"/>
          <w:lang w:val="en-GB"/>
        </w:rPr>
        <w:t>British Journal of Developmental Psychology</w:t>
      </w:r>
      <w:r w:rsidRPr="00552E17">
        <w:rPr>
          <w:iCs/>
          <w:color w:val="000000" w:themeColor="text1"/>
          <w:szCs w:val="24"/>
          <w:lang w:val="en-GB"/>
        </w:rPr>
        <w:t>,</w:t>
      </w:r>
      <w:r w:rsidRPr="00552E17">
        <w:rPr>
          <w:i/>
          <w:color w:val="000000" w:themeColor="text1"/>
          <w:szCs w:val="24"/>
          <w:lang w:val="en-GB"/>
        </w:rPr>
        <w:t xml:space="preserve"> 33</w:t>
      </w:r>
      <w:r w:rsidRPr="00552E17">
        <w:rPr>
          <w:iCs/>
          <w:color w:val="000000" w:themeColor="text1"/>
          <w:szCs w:val="24"/>
          <w:lang w:val="en-GB"/>
        </w:rPr>
        <w:t>(3),</w:t>
      </w:r>
      <w:r w:rsidRPr="00552E17">
        <w:rPr>
          <w:i/>
          <w:color w:val="000000" w:themeColor="text1"/>
          <w:szCs w:val="24"/>
          <w:lang w:val="en-GB"/>
        </w:rPr>
        <w:t xml:space="preserve"> </w:t>
      </w:r>
      <w:r w:rsidRPr="00552E17">
        <w:rPr>
          <w:color w:val="000000" w:themeColor="text1"/>
          <w:szCs w:val="24"/>
          <w:lang w:val="en-GB"/>
        </w:rPr>
        <w:t xml:space="preserve">295-311. </w:t>
      </w:r>
      <w:hyperlink r:id="rId85" w:history="1">
        <w:r w:rsidRPr="00552E17">
          <w:rPr>
            <w:rStyle w:val="Hyperlink"/>
            <w:color w:val="000000" w:themeColor="text1"/>
            <w:szCs w:val="24"/>
          </w:rPr>
          <w:t>https://doi.org/10.1111/bjdp.12090</w:t>
        </w:r>
      </w:hyperlink>
      <w:bookmarkEnd w:id="64"/>
    </w:p>
    <w:p w14:paraId="31F725EA" w14:textId="77777777" w:rsidR="009C19D9" w:rsidRPr="00552E17" w:rsidRDefault="009C19D9" w:rsidP="009C19D9">
      <w:pPr>
        <w:spacing w:after="0"/>
        <w:rPr>
          <w:color w:val="000000" w:themeColor="text1"/>
          <w:szCs w:val="24"/>
        </w:rPr>
      </w:pPr>
      <w:bookmarkStart w:id="65" w:name="_Hlk87790474"/>
      <w:r w:rsidRPr="00552E17">
        <w:rPr>
          <w:color w:val="000000" w:themeColor="text1"/>
          <w:szCs w:val="24"/>
        </w:rPr>
        <w:t xml:space="preserve">Mulvey, K. L., &amp; Killen, M. (2015). Challenging gender stereotypes: Resistance and exclusion. </w:t>
      </w:r>
    </w:p>
    <w:p w14:paraId="5D8A3CB5" w14:textId="5D1C8364" w:rsidR="009C19D9" w:rsidRPr="00552E17" w:rsidRDefault="009C19D9" w:rsidP="009C19D9">
      <w:pPr>
        <w:spacing w:after="0"/>
        <w:ind w:firstLine="720"/>
        <w:rPr>
          <w:color w:val="000000" w:themeColor="text1"/>
          <w:szCs w:val="24"/>
        </w:rPr>
      </w:pPr>
      <w:r w:rsidRPr="00552E17">
        <w:rPr>
          <w:i/>
          <w:color w:val="000000" w:themeColor="text1"/>
          <w:szCs w:val="24"/>
        </w:rPr>
        <w:t>Child Development</w:t>
      </w:r>
      <w:r w:rsidRPr="00552E17">
        <w:rPr>
          <w:color w:val="000000" w:themeColor="text1"/>
          <w:szCs w:val="24"/>
        </w:rPr>
        <w:t xml:space="preserve">, </w:t>
      </w:r>
      <w:r w:rsidRPr="00552E17">
        <w:rPr>
          <w:i/>
          <w:color w:val="000000" w:themeColor="text1"/>
          <w:szCs w:val="24"/>
        </w:rPr>
        <w:t>86</w:t>
      </w:r>
      <w:r w:rsidRPr="00552E17">
        <w:rPr>
          <w:iCs/>
          <w:color w:val="000000" w:themeColor="text1"/>
          <w:szCs w:val="24"/>
        </w:rPr>
        <w:t>(3)</w:t>
      </w:r>
      <w:r w:rsidRPr="00552E17">
        <w:rPr>
          <w:color w:val="000000" w:themeColor="text1"/>
          <w:szCs w:val="24"/>
        </w:rPr>
        <w:t xml:space="preserve">, 681–694. </w:t>
      </w:r>
      <w:hyperlink r:id="rId86" w:history="1">
        <w:r w:rsidRPr="00552E17">
          <w:rPr>
            <w:rStyle w:val="Hyperlink"/>
            <w:szCs w:val="24"/>
          </w:rPr>
          <w:t>https://doi.org/10.1111/cdev.12317</w:t>
        </w:r>
        <w:bookmarkEnd w:id="65"/>
      </w:hyperlink>
    </w:p>
    <w:p w14:paraId="559E7A19" w14:textId="11044C0E" w:rsidR="00410772" w:rsidRPr="00552E17" w:rsidRDefault="00C77A99" w:rsidP="009C19D9">
      <w:pPr>
        <w:spacing w:after="0"/>
        <w:ind w:left="720" w:hanging="720"/>
        <w:rPr>
          <w:color w:val="000000" w:themeColor="text1"/>
          <w:szCs w:val="24"/>
        </w:rPr>
      </w:pPr>
      <w:r w:rsidRPr="00552E17">
        <w:rPr>
          <w:color w:val="000000" w:themeColor="text1"/>
          <w:szCs w:val="24"/>
        </w:rPr>
        <w:t>Mulvey, K.</w:t>
      </w:r>
      <w:r w:rsidR="00E47BA0" w:rsidRPr="00552E17">
        <w:rPr>
          <w:color w:val="000000" w:themeColor="text1"/>
          <w:szCs w:val="24"/>
        </w:rPr>
        <w:t xml:space="preserve"> </w:t>
      </w:r>
      <w:r w:rsidRPr="00552E17">
        <w:rPr>
          <w:color w:val="000000" w:themeColor="text1"/>
          <w:szCs w:val="24"/>
        </w:rPr>
        <w:t>L., Rizzo, M. T., &amp; Killen, M. (2015). Challenging gender stereotypes: Theory of</w:t>
      </w:r>
      <w:r w:rsidR="009C19D9" w:rsidRPr="00552E17">
        <w:rPr>
          <w:color w:val="000000" w:themeColor="text1"/>
          <w:szCs w:val="24"/>
        </w:rPr>
        <w:t xml:space="preserve"> </w:t>
      </w:r>
      <w:r w:rsidRPr="00552E17">
        <w:rPr>
          <w:color w:val="000000" w:themeColor="text1"/>
          <w:szCs w:val="24"/>
        </w:rPr>
        <w:t xml:space="preserve">mind and peer group dynamics. </w:t>
      </w:r>
      <w:r w:rsidRPr="00552E17">
        <w:rPr>
          <w:i/>
          <w:color w:val="000000" w:themeColor="text1"/>
          <w:szCs w:val="24"/>
        </w:rPr>
        <w:t>Developmental Science</w:t>
      </w:r>
      <w:r w:rsidRPr="00552E17">
        <w:rPr>
          <w:iCs/>
          <w:color w:val="000000" w:themeColor="text1"/>
          <w:szCs w:val="24"/>
        </w:rPr>
        <w:t>,</w:t>
      </w:r>
      <w:r w:rsidRPr="00552E17">
        <w:rPr>
          <w:i/>
          <w:color w:val="000000" w:themeColor="text1"/>
          <w:szCs w:val="24"/>
        </w:rPr>
        <w:t xml:space="preserve"> 19</w:t>
      </w:r>
      <w:r w:rsidR="009C19D9" w:rsidRPr="00552E17">
        <w:rPr>
          <w:iCs/>
          <w:color w:val="000000" w:themeColor="text1"/>
          <w:szCs w:val="24"/>
        </w:rPr>
        <w:t>(6)</w:t>
      </w:r>
      <w:r w:rsidRPr="00552E17">
        <w:rPr>
          <w:iCs/>
          <w:color w:val="000000" w:themeColor="text1"/>
          <w:szCs w:val="24"/>
        </w:rPr>
        <w:t>,</w:t>
      </w:r>
      <w:r w:rsidRPr="00552E17">
        <w:rPr>
          <w:i/>
          <w:color w:val="000000" w:themeColor="text1"/>
          <w:szCs w:val="24"/>
        </w:rPr>
        <w:t xml:space="preserve"> </w:t>
      </w:r>
      <w:r w:rsidRPr="00552E17">
        <w:rPr>
          <w:color w:val="000000" w:themeColor="text1"/>
          <w:szCs w:val="24"/>
        </w:rPr>
        <w:t>999-1010.</w:t>
      </w:r>
      <w:r w:rsidR="0068734A" w:rsidRPr="00552E17">
        <w:rPr>
          <w:color w:val="000000" w:themeColor="text1"/>
          <w:szCs w:val="24"/>
        </w:rPr>
        <w:t xml:space="preserve"> </w:t>
      </w:r>
      <w:hyperlink r:id="rId87" w:history="1">
        <w:r w:rsidR="009C19D9" w:rsidRPr="00552E17">
          <w:rPr>
            <w:rStyle w:val="Hyperlink"/>
            <w:szCs w:val="24"/>
          </w:rPr>
          <w:t>https://doi.org/</w:t>
        </w:r>
        <w:r w:rsidRPr="00552E17">
          <w:rPr>
            <w:rStyle w:val="Hyperlink"/>
            <w:szCs w:val="24"/>
            <w:bdr w:val="none" w:sz="0" w:space="0" w:color="auto" w:frame="1"/>
          </w:rPr>
          <w:t>10.1111/desc.12345</w:t>
        </w:r>
      </w:hyperlink>
    </w:p>
    <w:p w14:paraId="3BBEE54D" w14:textId="5F3A84DB" w:rsidR="00900AA4" w:rsidRPr="00552E17" w:rsidRDefault="001548D0" w:rsidP="00900AA4">
      <w:pPr>
        <w:widowControl w:val="0"/>
        <w:tabs>
          <w:tab w:val="left" w:pos="5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iCs/>
          <w:color w:val="000000" w:themeColor="text1"/>
          <w:szCs w:val="24"/>
        </w:rPr>
      </w:pPr>
      <w:bookmarkStart w:id="66" w:name="_Hlk58536387"/>
      <w:bookmarkStart w:id="67" w:name="_Hlk160093096"/>
      <w:r w:rsidRPr="00552E17">
        <w:rPr>
          <w:bCs/>
          <w:color w:val="000000" w:themeColor="text1"/>
          <w:szCs w:val="24"/>
        </w:rPr>
        <w:t>Rutland, A., Mulvey, K.</w:t>
      </w:r>
      <w:r w:rsidR="00E47BA0" w:rsidRPr="00552E17">
        <w:rPr>
          <w:bCs/>
          <w:color w:val="000000" w:themeColor="text1"/>
          <w:szCs w:val="24"/>
        </w:rPr>
        <w:t xml:space="preserve"> </w:t>
      </w:r>
      <w:r w:rsidRPr="00552E17">
        <w:rPr>
          <w:bCs/>
          <w:color w:val="000000" w:themeColor="text1"/>
          <w:szCs w:val="24"/>
        </w:rPr>
        <w:t>L., Hitti, A., Abrams, D., &amp; Killen, M. (</w:t>
      </w:r>
      <w:r w:rsidR="00CD5E4E" w:rsidRPr="00552E17">
        <w:rPr>
          <w:bCs/>
          <w:color w:val="000000" w:themeColor="text1"/>
          <w:szCs w:val="24"/>
        </w:rPr>
        <w:t>2015</w:t>
      </w:r>
      <w:r w:rsidRPr="00552E17">
        <w:rPr>
          <w:bCs/>
          <w:color w:val="000000" w:themeColor="text1"/>
          <w:szCs w:val="24"/>
        </w:rPr>
        <w:t xml:space="preserve">). </w:t>
      </w:r>
      <w:r w:rsidRPr="00552E17">
        <w:rPr>
          <w:iCs/>
          <w:color w:val="000000" w:themeColor="text1"/>
          <w:szCs w:val="24"/>
        </w:rPr>
        <w:t xml:space="preserve">When </w:t>
      </w:r>
      <w:r w:rsidR="00CD5E4E" w:rsidRPr="00552E17">
        <w:rPr>
          <w:iCs/>
          <w:color w:val="000000" w:themeColor="text1"/>
          <w:szCs w:val="24"/>
        </w:rPr>
        <w:t xml:space="preserve">does the in-group </w:t>
      </w:r>
    </w:p>
    <w:p w14:paraId="256F9B1C" w14:textId="77777777" w:rsidR="00900AA4" w:rsidRPr="00552E17" w:rsidRDefault="00900AA4" w:rsidP="00900AA4">
      <w:pPr>
        <w:widowControl w:val="0"/>
        <w:tabs>
          <w:tab w:val="left" w:pos="5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bCs/>
          <w:i/>
          <w:color w:val="000000" w:themeColor="text1"/>
          <w:szCs w:val="24"/>
        </w:rPr>
      </w:pPr>
      <w:r w:rsidRPr="00552E17">
        <w:rPr>
          <w:iCs/>
          <w:color w:val="000000" w:themeColor="text1"/>
          <w:szCs w:val="24"/>
        </w:rPr>
        <w:tab/>
      </w:r>
      <w:r w:rsidR="00A454A1" w:rsidRPr="00552E17">
        <w:rPr>
          <w:iCs/>
          <w:color w:val="000000" w:themeColor="text1"/>
          <w:szCs w:val="24"/>
        </w:rPr>
        <w:tab/>
      </w:r>
      <w:r w:rsidR="00CD5E4E" w:rsidRPr="00552E17">
        <w:rPr>
          <w:iCs/>
          <w:color w:val="000000" w:themeColor="text1"/>
          <w:szCs w:val="24"/>
        </w:rPr>
        <w:t xml:space="preserve">like the out-group? Bias among children as a function of group norms. </w:t>
      </w:r>
      <w:r w:rsidR="001548D0" w:rsidRPr="00552E17">
        <w:rPr>
          <w:bCs/>
          <w:i/>
          <w:color w:val="000000" w:themeColor="text1"/>
          <w:szCs w:val="24"/>
        </w:rPr>
        <w:t xml:space="preserve">Psychological </w:t>
      </w:r>
    </w:p>
    <w:p w14:paraId="459E365F" w14:textId="2AC2F97E" w:rsidR="001548D0" w:rsidRPr="00552E17" w:rsidRDefault="00900AA4" w:rsidP="00900AA4">
      <w:pPr>
        <w:widowControl w:val="0"/>
        <w:tabs>
          <w:tab w:val="left" w:pos="5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bCs/>
          <w:color w:val="000000" w:themeColor="text1"/>
          <w:szCs w:val="24"/>
        </w:rPr>
      </w:pPr>
      <w:r w:rsidRPr="00552E17">
        <w:rPr>
          <w:bCs/>
          <w:i/>
          <w:color w:val="000000" w:themeColor="text1"/>
          <w:szCs w:val="24"/>
        </w:rPr>
        <w:tab/>
      </w:r>
      <w:r w:rsidR="00A454A1" w:rsidRPr="00552E17">
        <w:rPr>
          <w:bCs/>
          <w:i/>
          <w:color w:val="000000" w:themeColor="text1"/>
          <w:szCs w:val="24"/>
        </w:rPr>
        <w:tab/>
      </w:r>
      <w:r w:rsidR="001548D0" w:rsidRPr="00552E17">
        <w:rPr>
          <w:bCs/>
          <w:i/>
          <w:color w:val="000000" w:themeColor="text1"/>
          <w:szCs w:val="24"/>
        </w:rPr>
        <w:t>Science</w:t>
      </w:r>
      <w:r w:rsidRPr="00552E17">
        <w:rPr>
          <w:bCs/>
          <w:color w:val="000000" w:themeColor="text1"/>
          <w:szCs w:val="24"/>
        </w:rPr>
        <w:t xml:space="preserve">, </w:t>
      </w:r>
      <w:r w:rsidRPr="00552E17">
        <w:rPr>
          <w:bCs/>
          <w:i/>
          <w:iCs/>
          <w:color w:val="000000" w:themeColor="text1"/>
          <w:szCs w:val="24"/>
        </w:rPr>
        <w:t>26</w:t>
      </w:r>
      <w:r w:rsidR="009C19D9" w:rsidRPr="00552E17">
        <w:rPr>
          <w:bCs/>
          <w:color w:val="000000" w:themeColor="text1"/>
          <w:szCs w:val="24"/>
        </w:rPr>
        <w:t>(6)</w:t>
      </w:r>
      <w:r w:rsidRPr="00552E17">
        <w:rPr>
          <w:bCs/>
          <w:color w:val="000000" w:themeColor="text1"/>
          <w:szCs w:val="24"/>
        </w:rPr>
        <w:t xml:space="preserve">, 834-842. </w:t>
      </w:r>
      <w:hyperlink r:id="rId88" w:history="1">
        <w:r w:rsidR="009C19D9" w:rsidRPr="00552E17">
          <w:rPr>
            <w:rStyle w:val="Hyperlink"/>
            <w:szCs w:val="24"/>
          </w:rPr>
          <w:t>https://doi.org/</w:t>
        </w:r>
        <w:r w:rsidRPr="00552E17">
          <w:rPr>
            <w:rStyle w:val="Hyperlink"/>
            <w:szCs w:val="24"/>
          </w:rPr>
          <w:t>10.1177/0956797615572758</w:t>
        </w:r>
        <w:r w:rsidR="001548D0" w:rsidRPr="00552E17">
          <w:rPr>
            <w:rStyle w:val="Hyperlink"/>
            <w:bCs/>
            <w:szCs w:val="24"/>
          </w:rPr>
          <w:tab/>
        </w:r>
      </w:hyperlink>
      <w:r w:rsidR="001548D0" w:rsidRPr="00552E17">
        <w:rPr>
          <w:bCs/>
          <w:color w:val="000000" w:themeColor="text1"/>
          <w:szCs w:val="24"/>
        </w:rPr>
        <w:tab/>
      </w:r>
    </w:p>
    <w:p w14:paraId="2DDF6DB6" w14:textId="63A6AB61" w:rsidR="006E2B46" w:rsidRPr="00552E17" w:rsidRDefault="006E2B46" w:rsidP="009C19D9">
      <w:pPr>
        <w:pStyle w:val="a2Documen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Cs/>
          <w:color w:val="000000" w:themeColor="text1"/>
          <w:szCs w:val="24"/>
        </w:rPr>
      </w:pPr>
      <w:bookmarkStart w:id="68" w:name="_Hlk87790465"/>
      <w:bookmarkEnd w:id="66"/>
      <w:r w:rsidRPr="00552E17">
        <w:rPr>
          <w:rFonts w:ascii="Times New Roman" w:hAnsi="Times New Roman"/>
          <w:color w:val="000000" w:themeColor="text1"/>
          <w:szCs w:val="24"/>
        </w:rPr>
        <w:t xml:space="preserve">Rutland, A., &amp; Killen, M. (2015). A developmental science approach to reducing prejudice and </w:t>
      </w:r>
    </w:p>
    <w:p w14:paraId="404C5935" w14:textId="4EA614F2" w:rsidR="005B0A08" w:rsidRPr="00552E17" w:rsidRDefault="006E2B46" w:rsidP="005B0A08">
      <w:pPr>
        <w:spacing w:after="0"/>
        <w:ind w:left="720"/>
        <w:rPr>
          <w:color w:val="000000" w:themeColor="text1"/>
          <w:szCs w:val="24"/>
        </w:rPr>
      </w:pPr>
      <w:r w:rsidRPr="00552E17">
        <w:rPr>
          <w:color w:val="000000" w:themeColor="text1"/>
          <w:szCs w:val="24"/>
        </w:rPr>
        <w:t xml:space="preserve">social exclusion: Intergroup processes, social-cognitive development, and moral reasoning. </w:t>
      </w:r>
      <w:r w:rsidRPr="00552E17">
        <w:rPr>
          <w:i/>
          <w:color w:val="000000" w:themeColor="text1"/>
          <w:szCs w:val="24"/>
        </w:rPr>
        <w:t>Social Issues and Policy Review</w:t>
      </w:r>
      <w:r w:rsidRPr="00552E17">
        <w:rPr>
          <w:iCs/>
          <w:color w:val="000000" w:themeColor="text1"/>
          <w:szCs w:val="24"/>
        </w:rPr>
        <w:t>,</w:t>
      </w:r>
      <w:r w:rsidRPr="00552E17">
        <w:rPr>
          <w:i/>
          <w:color w:val="000000" w:themeColor="text1"/>
          <w:szCs w:val="24"/>
        </w:rPr>
        <w:t xml:space="preserve"> 9</w:t>
      </w:r>
      <w:r w:rsidR="00420BB4" w:rsidRPr="00552E17">
        <w:rPr>
          <w:iCs/>
          <w:color w:val="000000" w:themeColor="text1"/>
          <w:szCs w:val="24"/>
        </w:rPr>
        <w:t>(1)</w:t>
      </w:r>
      <w:r w:rsidRPr="00552E17">
        <w:rPr>
          <w:color w:val="000000" w:themeColor="text1"/>
          <w:szCs w:val="24"/>
        </w:rPr>
        <w:t>, 121-154.</w:t>
      </w:r>
      <w:r w:rsidR="00936A7F" w:rsidRPr="00552E17">
        <w:rPr>
          <w:color w:val="000000" w:themeColor="text1"/>
          <w:szCs w:val="24"/>
        </w:rPr>
        <w:t xml:space="preserve"> </w:t>
      </w:r>
      <w:hyperlink r:id="rId89" w:history="1">
        <w:r w:rsidR="009C19D9" w:rsidRPr="00552E17">
          <w:rPr>
            <w:rStyle w:val="Hyperlink"/>
            <w:szCs w:val="24"/>
          </w:rPr>
          <w:t>https://</w:t>
        </w:r>
        <w:bookmarkStart w:id="69" w:name="_Hlk184419229"/>
        <w:r w:rsidR="009C19D9" w:rsidRPr="00552E17">
          <w:rPr>
            <w:rStyle w:val="Hyperlink"/>
            <w:szCs w:val="24"/>
          </w:rPr>
          <w:t>doi.org/</w:t>
        </w:r>
        <w:r w:rsidR="00936A7F" w:rsidRPr="00552E17">
          <w:rPr>
            <w:rStyle w:val="Hyperlink"/>
            <w:szCs w:val="24"/>
          </w:rPr>
          <w:t>10.1111/sipr.12012</w:t>
        </w:r>
        <w:bookmarkStart w:id="70" w:name="_Hlk55078929"/>
        <w:bookmarkEnd w:id="69"/>
      </w:hyperlink>
    </w:p>
    <w:bookmarkEnd w:id="67"/>
    <w:p w14:paraId="0E22FE6C" w14:textId="411DD5FC" w:rsidR="005B0A08" w:rsidRPr="00552E17" w:rsidRDefault="005B0A08" w:rsidP="005B0A08">
      <w:pPr>
        <w:autoSpaceDE w:val="0"/>
        <w:autoSpaceDN w:val="0"/>
        <w:adjustRightInd w:val="0"/>
        <w:spacing w:after="0"/>
        <w:ind w:left="720" w:hanging="720"/>
        <w:rPr>
          <w:color w:val="000000" w:themeColor="text1"/>
          <w:szCs w:val="24"/>
        </w:rPr>
      </w:pPr>
      <w:r w:rsidRPr="00552E17">
        <w:rPr>
          <w:color w:val="000000" w:themeColor="text1"/>
          <w:szCs w:val="24"/>
        </w:rPr>
        <w:t xml:space="preserve">Fu, G., Xiao, W. S., Killen, M., &amp; Lee, K. (2014). Moral judgment and its relation to second-order theory of mind. </w:t>
      </w:r>
      <w:r w:rsidRPr="00552E17">
        <w:rPr>
          <w:i/>
          <w:iCs/>
          <w:color w:val="000000" w:themeColor="text1"/>
          <w:szCs w:val="24"/>
        </w:rPr>
        <w:t>Developmental Psychology</w:t>
      </w:r>
      <w:r w:rsidRPr="00552E17">
        <w:rPr>
          <w:color w:val="000000" w:themeColor="text1"/>
          <w:szCs w:val="24"/>
        </w:rPr>
        <w:t>,</w:t>
      </w:r>
      <w:r w:rsidRPr="00552E17">
        <w:rPr>
          <w:i/>
          <w:iCs/>
          <w:color w:val="000000" w:themeColor="text1"/>
          <w:szCs w:val="24"/>
        </w:rPr>
        <w:t xml:space="preserve"> 50</w:t>
      </w:r>
      <w:r w:rsidRPr="00552E17">
        <w:rPr>
          <w:color w:val="000000" w:themeColor="text1"/>
          <w:szCs w:val="24"/>
        </w:rPr>
        <w:t>(8),</w:t>
      </w:r>
      <w:r w:rsidRPr="00552E17">
        <w:rPr>
          <w:i/>
          <w:iCs/>
          <w:color w:val="000000" w:themeColor="text1"/>
          <w:szCs w:val="24"/>
        </w:rPr>
        <w:t xml:space="preserve"> </w:t>
      </w:r>
      <w:r w:rsidRPr="00552E17">
        <w:rPr>
          <w:color w:val="000000" w:themeColor="text1"/>
          <w:szCs w:val="24"/>
        </w:rPr>
        <w:t xml:space="preserve">2085-2092. </w:t>
      </w:r>
      <w:hyperlink r:id="rId90" w:history="1">
        <w:r w:rsidRPr="00552E17">
          <w:rPr>
            <w:rStyle w:val="Hyperlink"/>
            <w:color w:val="000000" w:themeColor="text1"/>
            <w:szCs w:val="24"/>
          </w:rPr>
          <w:t>https://doi.org/10.1037/a0037077</w:t>
        </w:r>
      </w:hyperlink>
    </w:p>
    <w:p w14:paraId="3E38AD11" w14:textId="56CADCF9" w:rsidR="005B0A08" w:rsidRPr="00552E17" w:rsidRDefault="005B0A08" w:rsidP="005B0A08">
      <w:pPr>
        <w:pStyle w:val="CommentText"/>
        <w:rPr>
          <w:rFonts w:ascii="Times New Roman" w:hAnsi="Times New Roman"/>
          <w:color w:val="000000" w:themeColor="text1"/>
          <w:sz w:val="24"/>
          <w:szCs w:val="24"/>
        </w:rPr>
      </w:pPr>
      <w:r w:rsidRPr="00552E17">
        <w:rPr>
          <w:rFonts w:ascii="Times New Roman" w:hAnsi="Times New Roman"/>
          <w:bCs/>
          <w:color w:val="000000" w:themeColor="text1"/>
          <w:sz w:val="24"/>
          <w:szCs w:val="24"/>
        </w:rPr>
        <w:t>Hitti, A., Mulvey, K.</w:t>
      </w:r>
      <w:r w:rsidR="002913EC" w:rsidRPr="00552E17">
        <w:rPr>
          <w:rFonts w:ascii="Times New Roman" w:hAnsi="Times New Roman"/>
          <w:bCs/>
          <w:color w:val="000000" w:themeColor="text1"/>
          <w:sz w:val="24"/>
          <w:szCs w:val="24"/>
        </w:rPr>
        <w:t xml:space="preserve"> </w:t>
      </w:r>
      <w:r w:rsidRPr="00552E17">
        <w:rPr>
          <w:rFonts w:ascii="Times New Roman" w:hAnsi="Times New Roman"/>
          <w:bCs/>
          <w:color w:val="000000" w:themeColor="text1"/>
          <w:sz w:val="24"/>
          <w:szCs w:val="24"/>
        </w:rPr>
        <w:t xml:space="preserve">L., Rutland, A., Abrams, D. &amp; Killen, M. (2014). </w:t>
      </w:r>
      <w:r w:rsidRPr="00552E17">
        <w:rPr>
          <w:rFonts w:ascii="Times New Roman" w:hAnsi="Times New Roman"/>
          <w:color w:val="000000" w:themeColor="text1"/>
          <w:sz w:val="24"/>
          <w:szCs w:val="24"/>
        </w:rPr>
        <w:t xml:space="preserve">When is it okay to </w:t>
      </w:r>
    </w:p>
    <w:p w14:paraId="1F54411D" w14:textId="77777777" w:rsidR="005B0A08" w:rsidRPr="00552E17" w:rsidRDefault="005B0A08" w:rsidP="005B0A08">
      <w:pPr>
        <w:pStyle w:val="CommentText"/>
        <w:ind w:firstLine="720"/>
        <w:rPr>
          <w:rFonts w:ascii="Times New Roman" w:hAnsi="Times New Roman"/>
          <w:color w:val="000000" w:themeColor="text1"/>
          <w:sz w:val="24"/>
          <w:szCs w:val="24"/>
        </w:rPr>
      </w:pPr>
      <w:r w:rsidRPr="00552E17">
        <w:rPr>
          <w:rFonts w:ascii="Times New Roman" w:hAnsi="Times New Roman"/>
          <w:color w:val="000000" w:themeColor="text1"/>
          <w:sz w:val="24"/>
          <w:szCs w:val="24"/>
        </w:rPr>
        <w:t xml:space="preserve">exclude a member of the ingroup?: Children’s and adolescents’ social reasoning. </w:t>
      </w:r>
    </w:p>
    <w:p w14:paraId="314CEB6A" w14:textId="1AD35DF1" w:rsidR="005B0A08" w:rsidRPr="00552E17" w:rsidRDefault="005B0A08" w:rsidP="005B0A08">
      <w:pPr>
        <w:pStyle w:val="a2Documen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Hyperlink"/>
          <w:rFonts w:ascii="Times New Roman" w:hAnsi="Times New Roman"/>
          <w:bCs/>
          <w:szCs w:val="24"/>
        </w:rPr>
      </w:pPr>
      <w:r w:rsidRPr="00552E17">
        <w:rPr>
          <w:rFonts w:ascii="Times New Roman" w:hAnsi="Times New Roman"/>
          <w:bCs/>
          <w:color w:val="000000" w:themeColor="text1"/>
          <w:szCs w:val="24"/>
        </w:rPr>
        <w:tab/>
      </w:r>
      <w:r w:rsidRPr="00552E17">
        <w:rPr>
          <w:rFonts w:ascii="Times New Roman" w:hAnsi="Times New Roman"/>
          <w:bCs/>
          <w:color w:val="000000" w:themeColor="text1"/>
          <w:szCs w:val="24"/>
        </w:rPr>
        <w:tab/>
      </w:r>
      <w:r w:rsidRPr="00552E17">
        <w:rPr>
          <w:rFonts w:ascii="Times New Roman" w:hAnsi="Times New Roman"/>
          <w:bCs/>
          <w:i/>
          <w:color w:val="000000" w:themeColor="text1"/>
          <w:szCs w:val="24"/>
        </w:rPr>
        <w:t>Social Development</w:t>
      </w:r>
      <w:r w:rsidRPr="00552E17">
        <w:rPr>
          <w:rFonts w:ascii="Times New Roman" w:hAnsi="Times New Roman"/>
          <w:bCs/>
          <w:color w:val="000000" w:themeColor="text1"/>
          <w:szCs w:val="24"/>
        </w:rPr>
        <w:t xml:space="preserve">, </w:t>
      </w:r>
      <w:r w:rsidRPr="00552E17">
        <w:rPr>
          <w:rFonts w:ascii="Times New Roman" w:hAnsi="Times New Roman"/>
          <w:bCs/>
          <w:i/>
          <w:color w:val="000000" w:themeColor="text1"/>
          <w:szCs w:val="24"/>
        </w:rPr>
        <w:t>23</w:t>
      </w:r>
      <w:r w:rsidRPr="00552E17">
        <w:rPr>
          <w:rFonts w:ascii="Times New Roman" w:hAnsi="Times New Roman"/>
          <w:bCs/>
          <w:iCs/>
          <w:color w:val="000000" w:themeColor="text1"/>
          <w:szCs w:val="24"/>
        </w:rPr>
        <w:t>(3)</w:t>
      </w:r>
      <w:r w:rsidRPr="00552E17">
        <w:rPr>
          <w:rFonts w:ascii="Times New Roman" w:hAnsi="Times New Roman"/>
          <w:bCs/>
          <w:color w:val="000000" w:themeColor="text1"/>
          <w:szCs w:val="24"/>
        </w:rPr>
        <w:t xml:space="preserve">, 451-469. </w:t>
      </w:r>
      <w:r w:rsidR="002913EC" w:rsidRPr="00552E17">
        <w:rPr>
          <w:rFonts w:ascii="Times New Roman" w:hAnsi="Times New Roman"/>
          <w:bCs/>
          <w:color w:val="000000" w:themeColor="text1"/>
          <w:szCs w:val="24"/>
        </w:rPr>
        <w:fldChar w:fldCharType="begin"/>
      </w:r>
      <w:r w:rsidR="002913EC" w:rsidRPr="00552E17">
        <w:rPr>
          <w:rFonts w:ascii="Times New Roman" w:hAnsi="Times New Roman"/>
          <w:bCs/>
          <w:color w:val="000000" w:themeColor="text1"/>
          <w:szCs w:val="24"/>
        </w:rPr>
        <w:instrText xml:space="preserve"> HYPERLINK "https://doi.org/10.1111/sode.12047" </w:instrText>
      </w:r>
      <w:r w:rsidR="002913EC" w:rsidRPr="00552E17">
        <w:rPr>
          <w:rFonts w:ascii="Times New Roman" w:hAnsi="Times New Roman"/>
          <w:bCs/>
          <w:color w:val="000000" w:themeColor="text1"/>
          <w:szCs w:val="24"/>
        </w:rPr>
      </w:r>
      <w:r w:rsidR="002913EC" w:rsidRPr="00552E17">
        <w:rPr>
          <w:rFonts w:ascii="Times New Roman" w:hAnsi="Times New Roman"/>
          <w:bCs/>
          <w:color w:val="000000" w:themeColor="text1"/>
          <w:szCs w:val="24"/>
        </w:rPr>
        <w:fldChar w:fldCharType="separate"/>
      </w:r>
      <w:r w:rsidRPr="00552E17">
        <w:rPr>
          <w:rStyle w:val="Hyperlink"/>
          <w:rFonts w:ascii="Times New Roman" w:hAnsi="Times New Roman"/>
          <w:bCs/>
          <w:szCs w:val="24"/>
        </w:rPr>
        <w:t>https://doi.org/10.1111/sode.12047</w:t>
      </w:r>
    </w:p>
    <w:p w14:paraId="52D87C61" w14:textId="3F8C1FAA" w:rsidR="005B0A08" w:rsidRPr="00552E17" w:rsidRDefault="002913EC" w:rsidP="005B0A08">
      <w:pPr>
        <w:pStyle w:val="PlainText"/>
        <w:rPr>
          <w:color w:val="000000" w:themeColor="text1"/>
        </w:rPr>
      </w:pPr>
      <w:r w:rsidRPr="00552E17">
        <w:rPr>
          <w:bCs/>
          <w:color w:val="000000" w:themeColor="text1"/>
        </w:rPr>
        <w:lastRenderedPageBreak/>
        <w:fldChar w:fldCharType="end"/>
      </w:r>
      <w:r w:rsidR="005B0A08" w:rsidRPr="00552E17">
        <w:rPr>
          <w:color w:val="000000" w:themeColor="text1"/>
        </w:rPr>
        <w:t>Killen, M., &amp; Rizzo, M.</w:t>
      </w:r>
      <w:r w:rsidRPr="00552E17">
        <w:rPr>
          <w:color w:val="000000" w:themeColor="text1"/>
        </w:rPr>
        <w:t xml:space="preserve"> </w:t>
      </w:r>
      <w:r w:rsidR="005B0A08" w:rsidRPr="00552E17">
        <w:rPr>
          <w:color w:val="000000" w:themeColor="text1"/>
        </w:rPr>
        <w:t xml:space="preserve">T. (2014). Morality, intentionality, and intergroup attitudes. </w:t>
      </w:r>
      <w:r w:rsidR="005B0A08" w:rsidRPr="00552E17">
        <w:rPr>
          <w:i/>
          <w:color w:val="000000" w:themeColor="text1"/>
        </w:rPr>
        <w:t>Behaviour</w:t>
      </w:r>
      <w:r w:rsidR="005B0A08" w:rsidRPr="00552E17">
        <w:rPr>
          <w:color w:val="000000" w:themeColor="text1"/>
        </w:rPr>
        <w:t xml:space="preserve">, </w:t>
      </w:r>
    </w:p>
    <w:p w14:paraId="56287525" w14:textId="59419352" w:rsidR="005B0A08" w:rsidRPr="00552E17" w:rsidRDefault="005B0A08" w:rsidP="005B0A08">
      <w:pPr>
        <w:pStyle w:val="PlainText"/>
        <w:ind w:left="720"/>
        <w:rPr>
          <w:color w:val="000000" w:themeColor="text1"/>
        </w:rPr>
      </w:pPr>
      <w:r w:rsidRPr="00552E17">
        <w:rPr>
          <w:i/>
          <w:color w:val="000000" w:themeColor="text1"/>
        </w:rPr>
        <w:t>151</w:t>
      </w:r>
      <w:r w:rsidRPr="00552E17">
        <w:rPr>
          <w:color w:val="000000" w:themeColor="text1"/>
        </w:rPr>
        <w:t xml:space="preserve">, 337-359. </w:t>
      </w:r>
      <w:hyperlink r:id="rId91" w:history="1">
        <w:r w:rsidRPr="00552E17">
          <w:rPr>
            <w:rStyle w:val="Hyperlink"/>
          </w:rPr>
          <w:t>https://doi.org/10.1163/1568539X-00003132</w:t>
        </w:r>
      </w:hyperlink>
    </w:p>
    <w:p w14:paraId="639E816F" w14:textId="7DC908B8" w:rsidR="005B0A08" w:rsidRPr="00552E17" w:rsidRDefault="005B0A08" w:rsidP="005B0A08">
      <w:pPr>
        <w:pStyle w:val="PlainText"/>
        <w:ind w:left="720"/>
        <w:rPr>
          <w:color w:val="000000" w:themeColor="text1"/>
        </w:rPr>
      </w:pPr>
      <w:r w:rsidRPr="00552E17">
        <w:rPr>
          <w:color w:val="000000" w:themeColor="text1"/>
        </w:rPr>
        <w:t xml:space="preserve">[Reprinted in F.B.M. de Waal, P. S. Churchland, T. Pievani, &amp; S. Parmigiani (Eds.), </w:t>
      </w:r>
      <w:r w:rsidRPr="00552E17">
        <w:rPr>
          <w:i/>
          <w:color w:val="000000" w:themeColor="text1"/>
        </w:rPr>
        <w:t>Evolved morality: The biology and philosophy of human conscience</w:t>
      </w:r>
      <w:r w:rsidRPr="00552E17">
        <w:rPr>
          <w:color w:val="000000" w:themeColor="text1"/>
        </w:rPr>
        <w:t>, 2014, Leiden, The Netherlands: Brill Publishers].</w:t>
      </w:r>
    </w:p>
    <w:p w14:paraId="48C7C4B3" w14:textId="4D8788F8" w:rsidR="005B0A08" w:rsidRPr="00552E17" w:rsidRDefault="005B0A08" w:rsidP="005B0A08">
      <w:pPr>
        <w:pStyle w:val="a2Documen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color w:val="000000" w:themeColor="text1"/>
          <w:szCs w:val="24"/>
        </w:rPr>
      </w:pPr>
      <w:r w:rsidRPr="00552E17">
        <w:rPr>
          <w:rFonts w:ascii="Times New Roman" w:hAnsi="Times New Roman"/>
          <w:bCs/>
          <w:color w:val="000000" w:themeColor="text1"/>
          <w:szCs w:val="24"/>
        </w:rPr>
        <w:t xml:space="preserve">McDonald, K., Malti, T., Killen, M., &amp; Rubin, K. (2014). Best friends’ discussions of </w:t>
      </w:r>
    </w:p>
    <w:p w14:paraId="370B54FA" w14:textId="20C593FC" w:rsidR="005B0A08" w:rsidRPr="00552E17" w:rsidRDefault="005B0A08" w:rsidP="005B0A08">
      <w:pPr>
        <w:pStyle w:val="a2Document"/>
        <w:tabs>
          <w:tab w:val="left" w:pos="1"/>
          <w:tab w:val="left" w:pos="720"/>
          <w:tab w:val="left" w:pos="1440"/>
          <w:tab w:val="left" w:pos="2160"/>
          <w:tab w:val="left" w:pos="2880"/>
          <w:tab w:val="left" w:pos="3600"/>
          <w:tab w:val="left" w:pos="4320"/>
        </w:tabs>
        <w:ind w:left="720"/>
        <w:rPr>
          <w:rFonts w:ascii="Times New Roman" w:hAnsi="Times New Roman"/>
          <w:bCs/>
          <w:color w:val="000000" w:themeColor="text1"/>
          <w:szCs w:val="24"/>
        </w:rPr>
      </w:pPr>
      <w:r w:rsidRPr="00552E17">
        <w:rPr>
          <w:rFonts w:ascii="Times New Roman" w:hAnsi="Times New Roman"/>
          <w:bCs/>
          <w:color w:val="000000" w:themeColor="text1"/>
          <w:szCs w:val="24"/>
        </w:rPr>
        <w:t>social dilemmas.</w:t>
      </w:r>
      <w:r w:rsidRPr="00552E17">
        <w:rPr>
          <w:rFonts w:ascii="Times New Roman" w:hAnsi="Times New Roman"/>
          <w:bCs/>
          <w:i/>
          <w:color w:val="000000" w:themeColor="text1"/>
          <w:szCs w:val="24"/>
        </w:rPr>
        <w:t xml:space="preserve"> Journal of Youth and Adolescence</w:t>
      </w:r>
      <w:r w:rsidRPr="00552E17">
        <w:rPr>
          <w:rFonts w:ascii="Times New Roman" w:hAnsi="Times New Roman"/>
          <w:bCs/>
          <w:iCs/>
          <w:color w:val="000000" w:themeColor="text1"/>
          <w:szCs w:val="24"/>
        </w:rPr>
        <w:t xml:space="preserve">, </w:t>
      </w:r>
      <w:r w:rsidRPr="00552E17">
        <w:rPr>
          <w:rFonts w:ascii="Times New Roman" w:hAnsi="Times New Roman"/>
          <w:bCs/>
          <w:i/>
          <w:color w:val="000000" w:themeColor="text1"/>
          <w:szCs w:val="24"/>
        </w:rPr>
        <w:t>43</w:t>
      </w:r>
      <w:r w:rsidRPr="00552E17">
        <w:rPr>
          <w:rFonts w:ascii="Times New Roman" w:hAnsi="Times New Roman"/>
          <w:bCs/>
          <w:iCs/>
          <w:color w:val="000000" w:themeColor="text1"/>
          <w:szCs w:val="24"/>
        </w:rPr>
        <w:t>, 233-244</w:t>
      </w:r>
      <w:r w:rsidRPr="00552E17">
        <w:rPr>
          <w:rFonts w:ascii="Times New Roman" w:hAnsi="Times New Roman"/>
          <w:bCs/>
          <w:i/>
          <w:color w:val="000000" w:themeColor="text1"/>
          <w:szCs w:val="24"/>
        </w:rPr>
        <w:t xml:space="preserve">. </w:t>
      </w:r>
      <w:hyperlink r:id="rId92" w:history="1">
        <w:r w:rsidRPr="00552E17">
          <w:rPr>
            <w:rStyle w:val="Hyperlink"/>
            <w:rFonts w:ascii="Times New Roman" w:hAnsi="Times New Roman"/>
            <w:bCs/>
            <w:iCs/>
            <w:szCs w:val="24"/>
          </w:rPr>
          <w:t>https://doi.org/</w:t>
        </w:r>
        <w:r w:rsidRPr="00552E17">
          <w:rPr>
            <w:rStyle w:val="Hyperlink"/>
            <w:rFonts w:ascii="Times New Roman" w:hAnsi="Times New Roman"/>
            <w:szCs w:val="24"/>
            <w:lang w:val="en"/>
          </w:rPr>
          <w:t>10.1007/s10964-013-9961-1</w:t>
        </w:r>
        <w:r w:rsidRPr="00552E17">
          <w:rPr>
            <w:rStyle w:val="Hyperlink"/>
            <w:rFonts w:ascii="Times New Roman" w:hAnsi="Times New Roman"/>
            <w:bCs/>
            <w:szCs w:val="24"/>
          </w:rPr>
          <w:tab/>
        </w:r>
      </w:hyperlink>
    </w:p>
    <w:p w14:paraId="41244D15" w14:textId="1FDACD85" w:rsidR="005B0A08" w:rsidRPr="00552E17" w:rsidRDefault="005B0A08" w:rsidP="005B0A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562" w:hanging="562"/>
        <w:outlineLvl w:val="0"/>
        <w:rPr>
          <w:iCs/>
          <w:color w:val="000000" w:themeColor="text1"/>
          <w:szCs w:val="24"/>
        </w:rPr>
      </w:pPr>
      <w:r w:rsidRPr="00552E17">
        <w:rPr>
          <w:bCs/>
          <w:color w:val="000000" w:themeColor="text1"/>
          <w:szCs w:val="24"/>
        </w:rPr>
        <w:t>Mulvey, K.</w:t>
      </w:r>
      <w:r w:rsidR="002913EC" w:rsidRPr="00552E17">
        <w:rPr>
          <w:bCs/>
          <w:color w:val="000000" w:themeColor="text1"/>
          <w:szCs w:val="24"/>
        </w:rPr>
        <w:t xml:space="preserve"> </w:t>
      </w:r>
      <w:r w:rsidRPr="00552E17">
        <w:rPr>
          <w:bCs/>
          <w:color w:val="000000" w:themeColor="text1"/>
          <w:szCs w:val="24"/>
        </w:rPr>
        <w:t xml:space="preserve">L., Hitti, A., Rutland, A., Abrams, D., &amp; Killen, M. (2014). </w:t>
      </w:r>
      <w:r w:rsidRPr="00552E17">
        <w:rPr>
          <w:iCs/>
          <w:color w:val="000000" w:themeColor="text1"/>
          <w:szCs w:val="24"/>
        </w:rPr>
        <w:t>Context differences in ingroup preferences.</w:t>
      </w:r>
      <w:r w:rsidRPr="00552E17">
        <w:rPr>
          <w:i/>
          <w:iCs/>
          <w:color w:val="000000" w:themeColor="text1"/>
          <w:szCs w:val="24"/>
        </w:rPr>
        <w:t xml:space="preserve"> </w:t>
      </w:r>
      <w:r w:rsidRPr="00552E17">
        <w:rPr>
          <w:bCs/>
          <w:i/>
          <w:color w:val="000000" w:themeColor="text1"/>
          <w:szCs w:val="24"/>
        </w:rPr>
        <w:t>Developmental Psychology</w:t>
      </w:r>
      <w:r w:rsidRPr="00552E17">
        <w:rPr>
          <w:bCs/>
          <w:color w:val="000000" w:themeColor="text1"/>
          <w:szCs w:val="24"/>
        </w:rPr>
        <w:t xml:space="preserve">, </w:t>
      </w:r>
      <w:r w:rsidRPr="00552E17">
        <w:rPr>
          <w:bCs/>
          <w:i/>
          <w:color w:val="000000" w:themeColor="text1"/>
          <w:szCs w:val="24"/>
        </w:rPr>
        <w:t>50</w:t>
      </w:r>
      <w:r w:rsidRPr="00552E17">
        <w:rPr>
          <w:bCs/>
          <w:iCs/>
          <w:color w:val="000000" w:themeColor="text1"/>
          <w:szCs w:val="24"/>
        </w:rPr>
        <w:t>(5)</w:t>
      </w:r>
      <w:r w:rsidRPr="00552E17">
        <w:rPr>
          <w:bCs/>
          <w:color w:val="000000" w:themeColor="text1"/>
          <w:szCs w:val="24"/>
        </w:rPr>
        <w:t>, 1507-1519</w:t>
      </w:r>
      <w:r w:rsidRPr="00552E17">
        <w:rPr>
          <w:bCs/>
          <w:i/>
          <w:color w:val="000000" w:themeColor="text1"/>
          <w:szCs w:val="24"/>
        </w:rPr>
        <w:t>.</w:t>
      </w:r>
      <w:r w:rsidRPr="00552E17">
        <w:rPr>
          <w:bCs/>
          <w:color w:val="000000" w:themeColor="text1"/>
          <w:szCs w:val="24"/>
        </w:rPr>
        <w:t xml:space="preserve"> </w:t>
      </w:r>
      <w:hyperlink r:id="rId93" w:history="1">
        <w:r w:rsidRPr="00552E17">
          <w:rPr>
            <w:rStyle w:val="Hyperlink"/>
            <w:bCs/>
            <w:szCs w:val="24"/>
          </w:rPr>
          <w:t>https://doi.org/10.1037/a0035593</w:t>
        </w:r>
      </w:hyperlink>
    </w:p>
    <w:p w14:paraId="28ADEAE8" w14:textId="1E5DDEE2" w:rsidR="005B0A08" w:rsidRPr="00552E17" w:rsidRDefault="005B0A08" w:rsidP="005B0A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outlineLvl w:val="0"/>
        <w:rPr>
          <w:bCs/>
          <w:color w:val="000000" w:themeColor="text1"/>
          <w:szCs w:val="24"/>
        </w:rPr>
      </w:pPr>
      <w:r w:rsidRPr="00552E17">
        <w:rPr>
          <w:bCs/>
          <w:color w:val="000000" w:themeColor="text1"/>
          <w:szCs w:val="24"/>
        </w:rPr>
        <w:t>Mulvey, K.</w:t>
      </w:r>
      <w:r w:rsidR="002913EC" w:rsidRPr="00552E17">
        <w:rPr>
          <w:bCs/>
          <w:color w:val="000000" w:themeColor="text1"/>
          <w:szCs w:val="24"/>
        </w:rPr>
        <w:t xml:space="preserve"> </w:t>
      </w:r>
      <w:r w:rsidRPr="00552E17">
        <w:rPr>
          <w:bCs/>
          <w:color w:val="000000" w:themeColor="text1"/>
          <w:szCs w:val="24"/>
        </w:rPr>
        <w:t xml:space="preserve">L., Hitti, A., Rutland, A., Abrams, D., &amp; Killen, M. (2014). When do children </w:t>
      </w:r>
    </w:p>
    <w:p w14:paraId="0CFC20E7" w14:textId="3E2B0022" w:rsidR="005B0A08" w:rsidRPr="00552E17" w:rsidRDefault="005B0A08" w:rsidP="005B0A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560"/>
        <w:outlineLvl w:val="0"/>
        <w:rPr>
          <w:bCs/>
          <w:color w:val="000000" w:themeColor="text1"/>
          <w:szCs w:val="24"/>
        </w:rPr>
      </w:pPr>
      <w:r w:rsidRPr="00552E17">
        <w:rPr>
          <w:bCs/>
          <w:color w:val="000000" w:themeColor="text1"/>
          <w:szCs w:val="24"/>
        </w:rPr>
        <w:t>dislike ingroup members? R</w:t>
      </w:r>
      <w:r w:rsidRPr="00552E17">
        <w:rPr>
          <w:iCs/>
          <w:color w:val="000000" w:themeColor="text1"/>
          <w:szCs w:val="24"/>
        </w:rPr>
        <w:t xml:space="preserve">esource allocation from individual and group perspectives. </w:t>
      </w:r>
      <w:r w:rsidRPr="00552E17">
        <w:rPr>
          <w:bCs/>
          <w:i/>
          <w:color w:val="000000" w:themeColor="text1"/>
          <w:szCs w:val="24"/>
        </w:rPr>
        <w:t>Journal of Social Issues</w:t>
      </w:r>
      <w:r w:rsidRPr="00552E17">
        <w:rPr>
          <w:bCs/>
          <w:color w:val="000000" w:themeColor="text1"/>
          <w:szCs w:val="24"/>
        </w:rPr>
        <w:t xml:space="preserve">, </w:t>
      </w:r>
      <w:r w:rsidRPr="00552E17">
        <w:rPr>
          <w:bCs/>
          <w:i/>
          <w:color w:val="000000" w:themeColor="text1"/>
          <w:szCs w:val="24"/>
        </w:rPr>
        <w:t>70</w:t>
      </w:r>
      <w:r w:rsidRPr="00552E17">
        <w:rPr>
          <w:bCs/>
          <w:iCs/>
          <w:color w:val="000000" w:themeColor="text1"/>
          <w:szCs w:val="24"/>
        </w:rPr>
        <w:t>(1)</w:t>
      </w:r>
      <w:r w:rsidRPr="00552E17">
        <w:rPr>
          <w:bCs/>
          <w:color w:val="000000" w:themeColor="text1"/>
          <w:szCs w:val="24"/>
        </w:rPr>
        <w:t xml:space="preserve">, 29-46. </w:t>
      </w:r>
      <w:hyperlink r:id="rId94" w:history="1">
        <w:r w:rsidRPr="00552E17">
          <w:rPr>
            <w:rStyle w:val="Hyperlink"/>
            <w:bCs/>
            <w:color w:val="000000" w:themeColor="text1"/>
            <w:szCs w:val="24"/>
          </w:rPr>
          <w:t>https://doi.org/10.1111/josi.12045</w:t>
        </w:r>
      </w:hyperlink>
    </w:p>
    <w:p w14:paraId="5268DF1C" w14:textId="5B171CD6" w:rsidR="005B0A08" w:rsidRPr="00552E17" w:rsidRDefault="005B0A08" w:rsidP="005B0A08">
      <w:pPr>
        <w:spacing w:after="0"/>
        <w:rPr>
          <w:color w:val="000000" w:themeColor="text1"/>
          <w:szCs w:val="24"/>
        </w:rPr>
      </w:pPr>
      <w:r w:rsidRPr="00552E17">
        <w:rPr>
          <w:color w:val="000000" w:themeColor="text1"/>
          <w:szCs w:val="24"/>
        </w:rPr>
        <w:t>Richardson, C., Hitti, A., Mulvey, K.</w:t>
      </w:r>
      <w:r w:rsidR="002913EC" w:rsidRPr="00552E17">
        <w:rPr>
          <w:color w:val="000000" w:themeColor="text1"/>
          <w:szCs w:val="24"/>
        </w:rPr>
        <w:t xml:space="preserve"> </w:t>
      </w:r>
      <w:r w:rsidRPr="00552E17">
        <w:rPr>
          <w:color w:val="000000" w:themeColor="text1"/>
          <w:szCs w:val="24"/>
        </w:rPr>
        <w:t xml:space="preserve">L., &amp; Killen, M. (2014). Social exclusion: The interplay </w:t>
      </w:r>
    </w:p>
    <w:p w14:paraId="13559E0D" w14:textId="46C3A82A" w:rsidR="005B0A08" w:rsidRPr="00552E17" w:rsidRDefault="005B0A08" w:rsidP="005B0A08">
      <w:pPr>
        <w:spacing w:after="0"/>
        <w:ind w:left="720"/>
        <w:rPr>
          <w:color w:val="000000" w:themeColor="text1"/>
          <w:szCs w:val="24"/>
        </w:rPr>
      </w:pPr>
      <w:r w:rsidRPr="00552E17">
        <w:rPr>
          <w:color w:val="000000" w:themeColor="text1"/>
          <w:szCs w:val="24"/>
        </w:rPr>
        <w:t xml:space="preserve">of group goals and individual characteristics. </w:t>
      </w:r>
      <w:r w:rsidRPr="00552E17">
        <w:rPr>
          <w:i/>
          <w:color w:val="000000" w:themeColor="text1"/>
          <w:szCs w:val="24"/>
        </w:rPr>
        <w:t xml:space="preserve">Journal of Youth and Adolescence, 43, </w:t>
      </w:r>
      <w:r w:rsidRPr="00552E17">
        <w:rPr>
          <w:color w:val="000000" w:themeColor="text1"/>
          <w:szCs w:val="24"/>
        </w:rPr>
        <w:t xml:space="preserve">1281-1294. </w:t>
      </w:r>
      <w:hyperlink r:id="rId95" w:history="1">
        <w:r w:rsidRPr="00552E17">
          <w:rPr>
            <w:rStyle w:val="Hyperlink"/>
            <w:szCs w:val="24"/>
          </w:rPr>
          <w:t>https://doi.org/</w:t>
        </w:r>
        <w:r w:rsidRPr="00552E17">
          <w:rPr>
            <w:rStyle w:val="Hyperlink"/>
            <w:szCs w:val="24"/>
            <w:lang w:val="en"/>
          </w:rPr>
          <w:t>10.1007/s10964-013-9967-8</w:t>
        </w:r>
      </w:hyperlink>
    </w:p>
    <w:bookmarkEnd w:id="68"/>
    <w:bookmarkEnd w:id="70"/>
    <w:p w14:paraId="08AD7411" w14:textId="77777777" w:rsidR="006E7EFB" w:rsidRPr="00552E17" w:rsidRDefault="00B12F7C" w:rsidP="006E7EFB">
      <w:pPr>
        <w:pStyle w:val="a2Documen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color w:val="000000" w:themeColor="text1"/>
          <w:szCs w:val="24"/>
        </w:rPr>
      </w:pPr>
      <w:r w:rsidRPr="00552E17">
        <w:rPr>
          <w:rFonts w:ascii="Times New Roman" w:hAnsi="Times New Roman"/>
          <w:bCs/>
          <w:color w:val="000000" w:themeColor="text1"/>
          <w:szCs w:val="24"/>
        </w:rPr>
        <w:t xml:space="preserve">Ruck, M., Park, H., Crystal, D., &amp; Killen, M. (2014). Intergroup contact is related </w:t>
      </w:r>
      <w:r w:rsidR="00E638D8" w:rsidRPr="00552E17">
        <w:rPr>
          <w:rFonts w:ascii="Times New Roman" w:hAnsi="Times New Roman"/>
          <w:bCs/>
          <w:color w:val="000000" w:themeColor="text1"/>
          <w:szCs w:val="24"/>
        </w:rPr>
        <w:tab/>
      </w:r>
      <w:r w:rsidRPr="00552E17">
        <w:rPr>
          <w:rFonts w:ascii="Times New Roman" w:hAnsi="Times New Roman"/>
          <w:bCs/>
          <w:color w:val="000000" w:themeColor="text1"/>
          <w:szCs w:val="24"/>
        </w:rPr>
        <w:t xml:space="preserve">to evaluations </w:t>
      </w:r>
    </w:p>
    <w:p w14:paraId="014A6FA5" w14:textId="77777777" w:rsidR="006E7EFB" w:rsidRPr="00552E17" w:rsidRDefault="006E7EFB" w:rsidP="006E7EFB">
      <w:pPr>
        <w:pStyle w:val="a2Documen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i/>
          <w:color w:val="000000" w:themeColor="text1"/>
          <w:szCs w:val="24"/>
        </w:rPr>
      </w:pPr>
      <w:r w:rsidRPr="00552E17">
        <w:rPr>
          <w:rFonts w:ascii="Times New Roman" w:hAnsi="Times New Roman"/>
          <w:bCs/>
          <w:color w:val="000000" w:themeColor="text1"/>
          <w:szCs w:val="24"/>
        </w:rPr>
        <w:tab/>
      </w:r>
      <w:r w:rsidRPr="00552E17">
        <w:rPr>
          <w:rFonts w:ascii="Times New Roman" w:hAnsi="Times New Roman"/>
          <w:bCs/>
          <w:color w:val="000000" w:themeColor="text1"/>
          <w:szCs w:val="24"/>
        </w:rPr>
        <w:tab/>
      </w:r>
      <w:r w:rsidR="00B12F7C" w:rsidRPr="00552E17">
        <w:rPr>
          <w:rFonts w:ascii="Times New Roman" w:hAnsi="Times New Roman"/>
          <w:bCs/>
          <w:color w:val="000000" w:themeColor="text1"/>
          <w:szCs w:val="24"/>
        </w:rPr>
        <w:t xml:space="preserve">of interracial peer exclusion in suburban and urban Africa American youth. </w:t>
      </w:r>
      <w:r w:rsidR="00B12F7C" w:rsidRPr="00552E17">
        <w:rPr>
          <w:rFonts w:ascii="Times New Roman" w:hAnsi="Times New Roman"/>
          <w:bCs/>
          <w:i/>
          <w:color w:val="000000" w:themeColor="text1"/>
          <w:szCs w:val="24"/>
        </w:rPr>
        <w:t xml:space="preserve">Journal of </w:t>
      </w:r>
    </w:p>
    <w:p w14:paraId="1FA9BAA6" w14:textId="1CA18430" w:rsidR="00E638D8" w:rsidRPr="00552E17" w:rsidRDefault="006E7EFB" w:rsidP="006E7EFB">
      <w:pPr>
        <w:pStyle w:val="a2Documen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color w:val="000000" w:themeColor="text1"/>
          <w:szCs w:val="24"/>
        </w:rPr>
      </w:pPr>
      <w:r w:rsidRPr="00552E17">
        <w:rPr>
          <w:rFonts w:ascii="Times New Roman" w:hAnsi="Times New Roman"/>
          <w:bCs/>
          <w:i/>
          <w:color w:val="000000" w:themeColor="text1"/>
          <w:szCs w:val="24"/>
        </w:rPr>
        <w:tab/>
      </w:r>
      <w:r w:rsidRPr="00552E17">
        <w:rPr>
          <w:rFonts w:ascii="Times New Roman" w:hAnsi="Times New Roman"/>
          <w:bCs/>
          <w:i/>
          <w:color w:val="000000" w:themeColor="text1"/>
          <w:szCs w:val="24"/>
        </w:rPr>
        <w:tab/>
      </w:r>
      <w:r w:rsidR="00B12F7C" w:rsidRPr="00552E17">
        <w:rPr>
          <w:rFonts w:ascii="Times New Roman" w:hAnsi="Times New Roman"/>
          <w:bCs/>
          <w:i/>
          <w:color w:val="000000" w:themeColor="text1"/>
          <w:szCs w:val="24"/>
        </w:rPr>
        <w:t>Youth and Adolescence</w:t>
      </w:r>
      <w:r w:rsidR="00E638D8" w:rsidRPr="00552E17">
        <w:rPr>
          <w:rFonts w:ascii="Times New Roman" w:hAnsi="Times New Roman"/>
          <w:bCs/>
          <w:color w:val="000000" w:themeColor="text1"/>
          <w:szCs w:val="24"/>
        </w:rPr>
        <w:t xml:space="preserve">, </w:t>
      </w:r>
      <w:r w:rsidR="00E638D8" w:rsidRPr="00552E17">
        <w:rPr>
          <w:rFonts w:ascii="Times New Roman" w:hAnsi="Times New Roman"/>
          <w:bCs/>
          <w:i/>
          <w:color w:val="000000" w:themeColor="text1"/>
          <w:szCs w:val="24"/>
        </w:rPr>
        <w:t>44</w:t>
      </w:r>
      <w:r w:rsidR="00420BB4" w:rsidRPr="00552E17">
        <w:rPr>
          <w:rFonts w:ascii="Times New Roman" w:hAnsi="Times New Roman"/>
          <w:bCs/>
          <w:iCs/>
          <w:color w:val="000000" w:themeColor="text1"/>
          <w:szCs w:val="24"/>
        </w:rPr>
        <w:t>(6)</w:t>
      </w:r>
      <w:r w:rsidR="00E638D8" w:rsidRPr="00552E17">
        <w:rPr>
          <w:rFonts w:ascii="Times New Roman" w:hAnsi="Times New Roman"/>
          <w:bCs/>
          <w:color w:val="000000" w:themeColor="text1"/>
          <w:szCs w:val="24"/>
        </w:rPr>
        <w:t xml:space="preserve">, 1226-1240. </w:t>
      </w:r>
      <w:hyperlink r:id="rId96" w:history="1">
        <w:r w:rsidR="005B0A08" w:rsidRPr="00552E17">
          <w:rPr>
            <w:rStyle w:val="Hyperlink"/>
            <w:rFonts w:ascii="Times New Roman" w:eastAsia="MS Mincho" w:hAnsi="Times New Roman"/>
            <w:szCs w:val="24"/>
          </w:rPr>
          <w:t>https://doi.org/</w:t>
        </w:r>
        <w:r w:rsidR="00E638D8" w:rsidRPr="00552E17">
          <w:rPr>
            <w:rStyle w:val="Hyperlink"/>
            <w:rFonts w:ascii="Times New Roman" w:eastAsia="MS Mincho" w:hAnsi="Times New Roman"/>
            <w:szCs w:val="24"/>
          </w:rPr>
          <w:t>10.1007/s10964-014-0227-3</w:t>
        </w:r>
      </w:hyperlink>
    </w:p>
    <w:p w14:paraId="4CE2F00A" w14:textId="1ECA830F" w:rsidR="00C03534" w:rsidRPr="00552E17" w:rsidRDefault="00C03534" w:rsidP="009C59BA">
      <w:pPr>
        <w:spacing w:after="0"/>
        <w:ind w:left="720" w:hanging="720"/>
        <w:rPr>
          <w:color w:val="000000" w:themeColor="text1"/>
          <w:szCs w:val="24"/>
        </w:rPr>
      </w:pPr>
      <w:bookmarkStart w:id="71" w:name="_Hlk103781658"/>
      <w:r w:rsidRPr="00552E17">
        <w:rPr>
          <w:bCs/>
          <w:color w:val="000000" w:themeColor="text1"/>
          <w:szCs w:val="24"/>
        </w:rPr>
        <w:t>Killen, M., Mulvey, K.</w:t>
      </w:r>
      <w:r w:rsidR="00431B2B" w:rsidRPr="00552E17">
        <w:rPr>
          <w:bCs/>
          <w:color w:val="000000" w:themeColor="text1"/>
          <w:szCs w:val="24"/>
        </w:rPr>
        <w:t xml:space="preserve"> </w:t>
      </w:r>
      <w:r w:rsidRPr="00552E17">
        <w:rPr>
          <w:bCs/>
          <w:color w:val="000000" w:themeColor="text1"/>
          <w:szCs w:val="24"/>
        </w:rPr>
        <w:t xml:space="preserve">L., &amp; Hitti, A. (2013). </w:t>
      </w:r>
      <w:r w:rsidRPr="00552E17">
        <w:rPr>
          <w:color w:val="000000" w:themeColor="text1"/>
          <w:szCs w:val="24"/>
        </w:rPr>
        <w:t>Social exclusion: A developmental intergroup perspective.</w:t>
      </w:r>
      <w:r w:rsidR="0068734A" w:rsidRPr="00552E17">
        <w:rPr>
          <w:i/>
          <w:color w:val="000000" w:themeColor="text1"/>
          <w:szCs w:val="24"/>
        </w:rPr>
        <w:t xml:space="preserve"> </w:t>
      </w:r>
      <w:r w:rsidRPr="00552E17">
        <w:rPr>
          <w:i/>
          <w:color w:val="000000" w:themeColor="text1"/>
          <w:szCs w:val="24"/>
        </w:rPr>
        <w:t>Child Development</w:t>
      </w:r>
      <w:r w:rsidRPr="00552E17">
        <w:rPr>
          <w:color w:val="000000" w:themeColor="text1"/>
          <w:szCs w:val="24"/>
        </w:rPr>
        <w:t xml:space="preserve">, </w:t>
      </w:r>
      <w:r w:rsidRPr="00552E17">
        <w:rPr>
          <w:i/>
          <w:color w:val="000000" w:themeColor="text1"/>
          <w:szCs w:val="24"/>
        </w:rPr>
        <w:t>84</w:t>
      </w:r>
      <w:r w:rsidR="005F40AB" w:rsidRPr="00552E17">
        <w:rPr>
          <w:i/>
          <w:color w:val="000000" w:themeColor="text1"/>
          <w:szCs w:val="24"/>
        </w:rPr>
        <w:t>(3)</w:t>
      </w:r>
      <w:r w:rsidRPr="00552E17">
        <w:rPr>
          <w:color w:val="000000" w:themeColor="text1"/>
          <w:szCs w:val="24"/>
        </w:rPr>
        <w:t>, 772-790.</w:t>
      </w:r>
      <w:r w:rsidR="009C59BA" w:rsidRPr="00552E17">
        <w:rPr>
          <w:color w:val="000000" w:themeColor="text1"/>
          <w:szCs w:val="24"/>
        </w:rPr>
        <w:t xml:space="preserve"> </w:t>
      </w:r>
      <w:hyperlink r:id="rId97" w:history="1">
        <w:r w:rsidR="00AE4070" w:rsidRPr="00552E17">
          <w:rPr>
            <w:rStyle w:val="Hyperlink"/>
            <w:szCs w:val="24"/>
          </w:rPr>
          <w:t>https://doi.org/</w:t>
        </w:r>
        <w:r w:rsidRPr="00552E17">
          <w:rPr>
            <w:rStyle w:val="Hyperlink"/>
            <w:szCs w:val="24"/>
          </w:rPr>
          <w:t>10.1111/cdev.12012</w:t>
        </w:r>
      </w:hyperlink>
    </w:p>
    <w:p w14:paraId="391FA07A" w14:textId="5A128A4C" w:rsidR="00C03534" w:rsidRPr="00552E17" w:rsidRDefault="00C03534" w:rsidP="00C035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iCs/>
          <w:color w:val="000000" w:themeColor="text1"/>
          <w:szCs w:val="24"/>
        </w:rPr>
      </w:pPr>
      <w:bookmarkStart w:id="72" w:name="_Hlk160093110"/>
      <w:bookmarkEnd w:id="71"/>
      <w:r w:rsidRPr="00552E17">
        <w:rPr>
          <w:bCs/>
          <w:color w:val="000000" w:themeColor="text1"/>
          <w:szCs w:val="24"/>
        </w:rPr>
        <w:t>Killen, M., Rutland, A., Abrams, D., Mulvey, K.</w:t>
      </w:r>
      <w:r w:rsidR="00431B2B" w:rsidRPr="00552E17">
        <w:rPr>
          <w:bCs/>
          <w:color w:val="000000" w:themeColor="text1"/>
          <w:szCs w:val="24"/>
        </w:rPr>
        <w:t xml:space="preserve"> </w:t>
      </w:r>
      <w:r w:rsidRPr="00552E17">
        <w:rPr>
          <w:bCs/>
          <w:color w:val="000000" w:themeColor="text1"/>
          <w:szCs w:val="24"/>
        </w:rPr>
        <w:t xml:space="preserve">L., &amp; Hitti, A. (2013). </w:t>
      </w:r>
      <w:r w:rsidRPr="00552E17">
        <w:rPr>
          <w:iCs/>
          <w:color w:val="000000" w:themeColor="text1"/>
          <w:szCs w:val="24"/>
        </w:rPr>
        <w:t>Development of intra-</w:t>
      </w:r>
    </w:p>
    <w:p w14:paraId="0D5C30EE" w14:textId="62361F09" w:rsidR="00C03534" w:rsidRPr="00552E17" w:rsidRDefault="00C03534" w:rsidP="00C035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560"/>
        <w:rPr>
          <w:color w:val="000000" w:themeColor="text1"/>
          <w:szCs w:val="24"/>
        </w:rPr>
      </w:pPr>
      <w:r w:rsidRPr="00552E17">
        <w:rPr>
          <w:iCs/>
          <w:color w:val="000000" w:themeColor="text1"/>
          <w:szCs w:val="24"/>
        </w:rPr>
        <w:t xml:space="preserve">and intergroup judgments in the context of moral and social-conventional norms. </w:t>
      </w:r>
      <w:r w:rsidRPr="00552E17">
        <w:rPr>
          <w:i/>
          <w:iCs/>
          <w:color w:val="000000" w:themeColor="text1"/>
          <w:szCs w:val="24"/>
        </w:rPr>
        <w:t>Child Development</w:t>
      </w:r>
      <w:r w:rsidRPr="00552E17">
        <w:rPr>
          <w:color w:val="000000" w:themeColor="text1"/>
          <w:szCs w:val="24"/>
        </w:rPr>
        <w:t>,</w:t>
      </w:r>
      <w:r w:rsidRPr="00552E17">
        <w:rPr>
          <w:i/>
          <w:iCs/>
          <w:color w:val="000000" w:themeColor="text1"/>
          <w:szCs w:val="24"/>
        </w:rPr>
        <w:t xml:space="preserve"> 84</w:t>
      </w:r>
      <w:r w:rsidR="009C59BA" w:rsidRPr="00552E17">
        <w:rPr>
          <w:color w:val="000000" w:themeColor="text1"/>
          <w:szCs w:val="24"/>
        </w:rPr>
        <w:t>(3)</w:t>
      </w:r>
      <w:r w:rsidRPr="00552E17">
        <w:rPr>
          <w:color w:val="000000" w:themeColor="text1"/>
          <w:szCs w:val="24"/>
        </w:rPr>
        <w:t>,</w:t>
      </w:r>
      <w:r w:rsidRPr="00552E17">
        <w:rPr>
          <w:i/>
          <w:iCs/>
          <w:color w:val="000000" w:themeColor="text1"/>
          <w:szCs w:val="24"/>
        </w:rPr>
        <w:t xml:space="preserve"> </w:t>
      </w:r>
      <w:r w:rsidRPr="00552E17">
        <w:rPr>
          <w:iCs/>
          <w:color w:val="000000" w:themeColor="text1"/>
          <w:szCs w:val="24"/>
        </w:rPr>
        <w:t>1063-1080.</w:t>
      </w:r>
      <w:r w:rsidRPr="00552E17">
        <w:rPr>
          <w:i/>
          <w:iCs/>
          <w:color w:val="000000" w:themeColor="text1"/>
          <w:szCs w:val="24"/>
        </w:rPr>
        <w:t xml:space="preserve"> </w:t>
      </w:r>
      <w:bookmarkStart w:id="73" w:name="_Hlk84764160"/>
      <w:r w:rsidR="00431B2B" w:rsidRPr="00552E17">
        <w:rPr>
          <w:color w:val="000000" w:themeColor="text1"/>
          <w:szCs w:val="24"/>
        </w:rPr>
        <w:fldChar w:fldCharType="begin"/>
      </w:r>
      <w:r w:rsidR="00431B2B" w:rsidRPr="00552E17">
        <w:rPr>
          <w:color w:val="000000" w:themeColor="text1"/>
          <w:szCs w:val="24"/>
        </w:rPr>
        <w:instrText xml:space="preserve"> HYPERLINK "https://doi.org/10.1111/cdev.12011" </w:instrText>
      </w:r>
      <w:r w:rsidR="00431B2B" w:rsidRPr="00552E17">
        <w:rPr>
          <w:color w:val="000000" w:themeColor="text1"/>
          <w:szCs w:val="24"/>
        </w:rPr>
      </w:r>
      <w:r w:rsidR="00431B2B" w:rsidRPr="00552E17">
        <w:rPr>
          <w:color w:val="000000" w:themeColor="text1"/>
          <w:szCs w:val="24"/>
        </w:rPr>
        <w:fldChar w:fldCharType="separate"/>
      </w:r>
      <w:r w:rsidR="009C59BA" w:rsidRPr="00552E17">
        <w:rPr>
          <w:rStyle w:val="Hyperlink"/>
          <w:szCs w:val="24"/>
        </w:rPr>
        <w:t>https://doi.org/</w:t>
      </w:r>
      <w:r w:rsidRPr="00552E17">
        <w:rPr>
          <w:rStyle w:val="Hyperlink"/>
          <w:szCs w:val="24"/>
        </w:rPr>
        <w:t>10.1111/cdev.12011</w:t>
      </w:r>
      <w:r w:rsidR="00431B2B" w:rsidRPr="00552E17">
        <w:rPr>
          <w:color w:val="000000" w:themeColor="text1"/>
          <w:szCs w:val="24"/>
        </w:rPr>
        <w:fldChar w:fldCharType="end"/>
      </w:r>
    </w:p>
    <w:bookmarkEnd w:id="72"/>
    <w:p w14:paraId="6E0C6525" w14:textId="77777777" w:rsidR="00AE4070" w:rsidRPr="00552E17" w:rsidRDefault="00AE4070" w:rsidP="00AE4070">
      <w:pPr>
        <w:spacing w:after="0"/>
        <w:rPr>
          <w:color w:val="000000" w:themeColor="text1"/>
        </w:rPr>
      </w:pPr>
      <w:r w:rsidRPr="00552E17">
        <w:rPr>
          <w:color w:val="000000" w:themeColor="text1"/>
        </w:rPr>
        <w:t xml:space="preserve">Nesdale, D., Duffy, A., &amp; Killen, M. (2013). Children’s social cognition about proactive </w:t>
      </w:r>
    </w:p>
    <w:p w14:paraId="2729E3CC" w14:textId="042D314E" w:rsidR="00AE4070" w:rsidRPr="00552E17" w:rsidRDefault="00AE4070" w:rsidP="00AE4070">
      <w:pPr>
        <w:spacing w:after="0"/>
        <w:ind w:left="720"/>
        <w:rPr>
          <w:color w:val="000000" w:themeColor="text1"/>
        </w:rPr>
      </w:pPr>
      <w:r w:rsidRPr="00552E17">
        <w:rPr>
          <w:color w:val="000000" w:themeColor="text1"/>
        </w:rPr>
        <w:t xml:space="preserve">aggression. </w:t>
      </w:r>
      <w:r w:rsidRPr="00552E17">
        <w:rPr>
          <w:i/>
          <w:color w:val="000000" w:themeColor="text1"/>
        </w:rPr>
        <w:t>Journal of Experimental Child Psychology</w:t>
      </w:r>
      <w:r w:rsidRPr="00552E17">
        <w:rPr>
          <w:color w:val="000000" w:themeColor="text1"/>
        </w:rPr>
        <w:t xml:space="preserve">, </w:t>
      </w:r>
      <w:r w:rsidRPr="00552E17">
        <w:rPr>
          <w:i/>
          <w:color w:val="000000" w:themeColor="text1"/>
        </w:rPr>
        <w:t>116</w:t>
      </w:r>
      <w:r w:rsidR="009C59BA" w:rsidRPr="00552E17">
        <w:rPr>
          <w:iCs/>
          <w:color w:val="000000" w:themeColor="text1"/>
        </w:rPr>
        <w:t>(3)</w:t>
      </w:r>
      <w:r w:rsidRPr="00552E17">
        <w:rPr>
          <w:color w:val="000000" w:themeColor="text1"/>
        </w:rPr>
        <w:t xml:space="preserve">, 674-692. </w:t>
      </w:r>
      <w:hyperlink r:id="rId98" w:tgtFrame="_blank" w:tooltip="http://dx.doi.org.proxy-um.researchport.umd.edu/10.1016/j.jecp.2013.07.003" w:history="1">
        <w:r w:rsidR="009C59BA" w:rsidRPr="00552E17">
          <w:rPr>
            <w:rStyle w:val="Hyperlink"/>
          </w:rPr>
          <w:t>https://doi.org/</w:t>
        </w:r>
        <w:r w:rsidRPr="00552E17">
          <w:rPr>
            <w:rStyle w:val="Hyperlink"/>
            <w:lang w:val="en"/>
          </w:rPr>
          <w:t>10.1016/j.jecp.2013.07.003</w:t>
        </w:r>
      </w:hyperlink>
    </w:p>
    <w:bookmarkEnd w:id="73"/>
    <w:p w14:paraId="24CDCE50" w14:textId="77777777" w:rsidR="00F15271" w:rsidRPr="00552E17" w:rsidRDefault="00F15271" w:rsidP="00F15271">
      <w:pPr>
        <w:spacing w:after="0"/>
        <w:rPr>
          <w:bCs/>
          <w:color w:val="000000" w:themeColor="text1"/>
          <w:szCs w:val="24"/>
        </w:rPr>
      </w:pPr>
      <w:r w:rsidRPr="00552E17">
        <w:rPr>
          <w:bCs/>
          <w:color w:val="000000" w:themeColor="text1"/>
          <w:szCs w:val="24"/>
        </w:rPr>
        <w:t>Cooley, S., Elenbaas, L., &amp; Killen, M. (</w:t>
      </w:r>
      <w:r w:rsidR="00BD34FF" w:rsidRPr="00552E17">
        <w:rPr>
          <w:bCs/>
          <w:color w:val="000000" w:themeColor="text1"/>
          <w:szCs w:val="24"/>
        </w:rPr>
        <w:t>2012</w:t>
      </w:r>
      <w:r w:rsidRPr="00552E17">
        <w:rPr>
          <w:bCs/>
          <w:color w:val="000000" w:themeColor="text1"/>
          <w:szCs w:val="24"/>
        </w:rPr>
        <w:t xml:space="preserve">). Moral judgments and emotions: </w:t>
      </w:r>
    </w:p>
    <w:p w14:paraId="0670A137" w14:textId="1D79EA70" w:rsidR="00F15271" w:rsidRPr="00552E17" w:rsidRDefault="00F15271" w:rsidP="00F15271">
      <w:pPr>
        <w:spacing w:after="0"/>
        <w:ind w:left="720"/>
        <w:rPr>
          <w:bCs/>
          <w:color w:val="000000" w:themeColor="text1"/>
          <w:szCs w:val="24"/>
        </w:rPr>
      </w:pPr>
      <w:r w:rsidRPr="00552E17">
        <w:rPr>
          <w:bCs/>
          <w:color w:val="000000" w:themeColor="text1"/>
          <w:szCs w:val="24"/>
        </w:rPr>
        <w:t xml:space="preserve">Adolescents’ evaluations in intergroup social exclusion contexts. </w:t>
      </w:r>
      <w:r w:rsidRPr="00552E17">
        <w:rPr>
          <w:bCs/>
          <w:i/>
          <w:color w:val="000000" w:themeColor="text1"/>
          <w:szCs w:val="24"/>
        </w:rPr>
        <w:t>New D</w:t>
      </w:r>
      <w:r w:rsidR="00BD34FF" w:rsidRPr="00552E17">
        <w:rPr>
          <w:bCs/>
          <w:i/>
          <w:color w:val="000000" w:themeColor="text1"/>
          <w:szCs w:val="24"/>
        </w:rPr>
        <w:t>irections for Youth Development</w:t>
      </w:r>
      <w:r w:rsidR="00BD34FF" w:rsidRPr="00552E17">
        <w:rPr>
          <w:bCs/>
          <w:iCs/>
          <w:color w:val="000000" w:themeColor="text1"/>
          <w:szCs w:val="24"/>
        </w:rPr>
        <w:t>,</w:t>
      </w:r>
      <w:r w:rsidR="00BD34FF" w:rsidRPr="00552E17">
        <w:rPr>
          <w:bCs/>
          <w:i/>
          <w:color w:val="000000" w:themeColor="text1"/>
          <w:szCs w:val="24"/>
        </w:rPr>
        <w:t xml:space="preserve"> 136</w:t>
      </w:r>
      <w:r w:rsidR="00BD34FF" w:rsidRPr="00552E17">
        <w:rPr>
          <w:bCs/>
          <w:iCs/>
          <w:color w:val="000000" w:themeColor="text1"/>
          <w:szCs w:val="24"/>
        </w:rPr>
        <w:t>,</w:t>
      </w:r>
      <w:r w:rsidR="00BD34FF" w:rsidRPr="00552E17">
        <w:rPr>
          <w:bCs/>
          <w:i/>
          <w:color w:val="000000" w:themeColor="text1"/>
          <w:szCs w:val="24"/>
        </w:rPr>
        <w:t xml:space="preserve"> </w:t>
      </w:r>
      <w:r w:rsidR="00BD34FF" w:rsidRPr="00552E17">
        <w:rPr>
          <w:bCs/>
          <w:color w:val="000000" w:themeColor="text1"/>
          <w:szCs w:val="24"/>
        </w:rPr>
        <w:t>41-57</w:t>
      </w:r>
      <w:r w:rsidR="00BD34FF" w:rsidRPr="00552E17">
        <w:rPr>
          <w:bCs/>
          <w:i/>
          <w:color w:val="000000" w:themeColor="text1"/>
          <w:szCs w:val="24"/>
        </w:rPr>
        <w:t xml:space="preserve">. </w:t>
      </w:r>
      <w:hyperlink r:id="rId99" w:history="1">
        <w:r w:rsidR="009C59BA" w:rsidRPr="00552E17">
          <w:rPr>
            <w:rStyle w:val="Hyperlink"/>
            <w:szCs w:val="24"/>
          </w:rPr>
          <w:t>https://doi.org/</w:t>
        </w:r>
        <w:r w:rsidR="00BD34FF" w:rsidRPr="00552E17">
          <w:rPr>
            <w:rStyle w:val="Hyperlink"/>
            <w:szCs w:val="24"/>
          </w:rPr>
          <w:t>10.1002/yd.20037</w:t>
        </w:r>
      </w:hyperlink>
    </w:p>
    <w:p w14:paraId="29E57FC4" w14:textId="69239610" w:rsidR="00C33C1F" w:rsidRPr="00552E17" w:rsidRDefault="00C33C1F" w:rsidP="00C33C1F">
      <w:pPr>
        <w:pStyle w:val="PlainText"/>
        <w:rPr>
          <w:color w:val="000000" w:themeColor="text1"/>
        </w:rPr>
      </w:pPr>
      <w:r w:rsidRPr="00552E17">
        <w:rPr>
          <w:bCs/>
          <w:color w:val="000000" w:themeColor="text1"/>
        </w:rPr>
        <w:t>Killen, M., Mulvey, K.</w:t>
      </w:r>
      <w:r w:rsidR="00431B2B" w:rsidRPr="00552E17">
        <w:rPr>
          <w:bCs/>
          <w:color w:val="000000" w:themeColor="text1"/>
        </w:rPr>
        <w:t xml:space="preserve"> </w:t>
      </w:r>
      <w:r w:rsidRPr="00552E17">
        <w:rPr>
          <w:bCs/>
          <w:color w:val="000000" w:themeColor="text1"/>
        </w:rPr>
        <w:t xml:space="preserve">L., Hitti, A., &amp; Rutland, A. (2012). </w:t>
      </w:r>
      <w:r w:rsidRPr="00552E17">
        <w:rPr>
          <w:color w:val="000000" w:themeColor="text1"/>
        </w:rPr>
        <w:t xml:space="preserve">What works to address prejudice? </w:t>
      </w:r>
    </w:p>
    <w:p w14:paraId="6463524D" w14:textId="468D33F8" w:rsidR="00C33C1F" w:rsidRPr="00552E17" w:rsidRDefault="00C33C1F" w:rsidP="00C33C1F">
      <w:pPr>
        <w:pStyle w:val="PlainText"/>
        <w:ind w:left="720"/>
        <w:rPr>
          <w:color w:val="000000" w:themeColor="text1"/>
        </w:rPr>
      </w:pPr>
      <w:r w:rsidRPr="00552E17">
        <w:rPr>
          <w:color w:val="000000" w:themeColor="text1"/>
        </w:rPr>
        <w:t xml:space="preserve">Look to developmental science research for the answer [commentary on lead article by Dixon, et al.]. </w:t>
      </w:r>
      <w:r w:rsidRPr="00552E17">
        <w:rPr>
          <w:i/>
          <w:color w:val="000000" w:themeColor="text1"/>
        </w:rPr>
        <w:t>Brain and Behavioral Sciences</w:t>
      </w:r>
      <w:r w:rsidR="007119C7" w:rsidRPr="00552E17">
        <w:rPr>
          <w:iCs/>
          <w:color w:val="000000" w:themeColor="text1"/>
        </w:rPr>
        <w:t>,</w:t>
      </w:r>
      <w:r w:rsidR="007119C7" w:rsidRPr="00552E17">
        <w:rPr>
          <w:i/>
          <w:color w:val="000000" w:themeColor="text1"/>
        </w:rPr>
        <w:t xml:space="preserve"> 35</w:t>
      </w:r>
      <w:r w:rsidR="009C59BA" w:rsidRPr="00552E17">
        <w:rPr>
          <w:iCs/>
          <w:color w:val="000000" w:themeColor="text1"/>
        </w:rPr>
        <w:t>(6)</w:t>
      </w:r>
      <w:r w:rsidR="007119C7" w:rsidRPr="00552E17">
        <w:rPr>
          <w:iCs/>
          <w:color w:val="000000" w:themeColor="text1"/>
        </w:rPr>
        <w:t>,</w:t>
      </w:r>
      <w:r w:rsidR="007119C7" w:rsidRPr="00552E17">
        <w:rPr>
          <w:i/>
          <w:color w:val="000000" w:themeColor="text1"/>
        </w:rPr>
        <w:t xml:space="preserve"> </w:t>
      </w:r>
      <w:r w:rsidR="00465B50" w:rsidRPr="00552E17">
        <w:rPr>
          <w:color w:val="000000" w:themeColor="text1"/>
        </w:rPr>
        <w:t>440</w:t>
      </w:r>
      <w:r w:rsidRPr="00552E17">
        <w:rPr>
          <w:color w:val="000000" w:themeColor="text1"/>
        </w:rPr>
        <w:t xml:space="preserve">. </w:t>
      </w:r>
      <w:hyperlink r:id="rId100" w:history="1">
        <w:r w:rsidR="006537E0" w:rsidRPr="00552E17">
          <w:rPr>
            <w:rStyle w:val="Hyperlink"/>
          </w:rPr>
          <w:t>https://doi.org/10.1017/S0140525X11002214</w:t>
        </w:r>
      </w:hyperlink>
    </w:p>
    <w:p w14:paraId="3FFF0D42" w14:textId="792D3682" w:rsidR="00FF152C" w:rsidRPr="00552E17" w:rsidRDefault="006537E0" w:rsidP="00FF152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552E17">
        <w:rPr>
          <w:color w:val="000000" w:themeColor="text1"/>
          <w:szCs w:val="24"/>
        </w:rPr>
        <w:t xml:space="preserve">Malti, T., Killen, M., &amp; Gasser, L. (2012). Social judgments and emotion attributions about exclusion in Switzerland. </w:t>
      </w:r>
      <w:r w:rsidRPr="00552E17">
        <w:rPr>
          <w:i/>
          <w:color w:val="000000" w:themeColor="text1"/>
          <w:szCs w:val="24"/>
        </w:rPr>
        <w:t>Child Development</w:t>
      </w:r>
      <w:r w:rsidRPr="00552E17">
        <w:rPr>
          <w:color w:val="000000" w:themeColor="text1"/>
          <w:szCs w:val="24"/>
        </w:rPr>
        <w:t xml:space="preserve">, </w:t>
      </w:r>
      <w:r w:rsidRPr="00552E17">
        <w:rPr>
          <w:i/>
          <w:color w:val="000000" w:themeColor="text1"/>
          <w:szCs w:val="24"/>
        </w:rPr>
        <w:t>83</w:t>
      </w:r>
      <w:r w:rsidRPr="00552E17">
        <w:rPr>
          <w:iCs/>
          <w:color w:val="000000" w:themeColor="text1"/>
          <w:szCs w:val="24"/>
        </w:rPr>
        <w:t>(2)</w:t>
      </w:r>
      <w:r w:rsidRPr="00552E17">
        <w:rPr>
          <w:color w:val="000000" w:themeColor="text1"/>
          <w:szCs w:val="24"/>
        </w:rPr>
        <w:t xml:space="preserve">, 697-711. </w:t>
      </w:r>
      <w:hyperlink r:id="rId101" w:history="1">
        <w:r w:rsidR="004D6640" w:rsidRPr="00552E17">
          <w:rPr>
            <w:rStyle w:val="Hyperlink"/>
            <w:szCs w:val="24"/>
          </w:rPr>
          <w:t>https://dx.doi.org/10.1017/S0140525X12001410</w:t>
        </w:r>
      </w:hyperlink>
    </w:p>
    <w:p w14:paraId="5159347B" w14:textId="2404768C" w:rsidR="00C158C3" w:rsidRPr="00552E17" w:rsidRDefault="00C158C3" w:rsidP="00FF152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552E17">
        <w:rPr>
          <w:color w:val="000000" w:themeColor="text1"/>
          <w:szCs w:val="24"/>
        </w:rPr>
        <w:t>Park, Y., Lee-Kim, J., Killen, M., Park, K.</w:t>
      </w:r>
      <w:r w:rsidR="004D1FB3" w:rsidRPr="00552E17">
        <w:rPr>
          <w:color w:val="000000" w:themeColor="text1"/>
          <w:szCs w:val="24"/>
        </w:rPr>
        <w:t xml:space="preserve"> </w:t>
      </w:r>
      <w:r w:rsidRPr="00552E17">
        <w:rPr>
          <w:color w:val="000000" w:themeColor="text1"/>
          <w:szCs w:val="24"/>
        </w:rPr>
        <w:t xml:space="preserve">J., &amp; Kim, J. (2012). Korean children’s evaluations </w:t>
      </w:r>
    </w:p>
    <w:p w14:paraId="663F2AB9" w14:textId="15C43A7C" w:rsidR="00C158C3" w:rsidRPr="00552E17" w:rsidRDefault="00C158C3" w:rsidP="00C158C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rPr>
          <w:color w:val="000000" w:themeColor="text1"/>
          <w:szCs w:val="24"/>
        </w:rPr>
      </w:pPr>
      <w:r w:rsidRPr="00552E17">
        <w:rPr>
          <w:color w:val="000000" w:themeColor="text1"/>
          <w:szCs w:val="24"/>
        </w:rPr>
        <w:t xml:space="preserve">of parental restrictions regarding gender-stereotypic peer activities. </w:t>
      </w:r>
      <w:r w:rsidRPr="00552E17">
        <w:rPr>
          <w:i/>
          <w:color w:val="000000" w:themeColor="text1"/>
          <w:szCs w:val="24"/>
        </w:rPr>
        <w:t>Social Development</w:t>
      </w:r>
      <w:r w:rsidRPr="00552E17">
        <w:rPr>
          <w:color w:val="000000" w:themeColor="text1"/>
          <w:szCs w:val="24"/>
        </w:rPr>
        <w:t xml:space="preserve">, </w:t>
      </w:r>
      <w:r w:rsidRPr="00552E17">
        <w:rPr>
          <w:i/>
          <w:color w:val="000000" w:themeColor="text1"/>
          <w:szCs w:val="24"/>
        </w:rPr>
        <w:t>21</w:t>
      </w:r>
      <w:r w:rsidR="006537E0" w:rsidRPr="00552E17">
        <w:rPr>
          <w:iCs/>
          <w:color w:val="000000" w:themeColor="text1"/>
          <w:szCs w:val="24"/>
        </w:rPr>
        <w:t>(3)</w:t>
      </w:r>
      <w:r w:rsidRPr="00552E17">
        <w:rPr>
          <w:color w:val="000000" w:themeColor="text1"/>
          <w:szCs w:val="24"/>
        </w:rPr>
        <w:t xml:space="preserve">, 577-591. </w:t>
      </w:r>
      <w:hyperlink r:id="rId102" w:history="1">
        <w:r w:rsidR="009C59BA" w:rsidRPr="00552E17">
          <w:rPr>
            <w:rStyle w:val="Hyperlink"/>
            <w:szCs w:val="24"/>
          </w:rPr>
          <w:t>https://doi.org/</w:t>
        </w:r>
        <w:r w:rsidRPr="00552E17">
          <w:rPr>
            <w:rStyle w:val="Hyperlink"/>
            <w:szCs w:val="24"/>
          </w:rPr>
          <w:t>10.1111/j.1467-9507.2011.00643.x</w:t>
        </w:r>
      </w:hyperlink>
    </w:p>
    <w:p w14:paraId="497D613D" w14:textId="6810C144" w:rsidR="00A71A89" w:rsidRPr="00552E17" w:rsidRDefault="002B372E" w:rsidP="00A71A89">
      <w:pPr>
        <w:spacing w:after="0"/>
        <w:rPr>
          <w:color w:val="000000" w:themeColor="text1"/>
          <w:szCs w:val="24"/>
        </w:rPr>
      </w:pPr>
      <w:r w:rsidRPr="00552E17">
        <w:rPr>
          <w:color w:val="000000" w:themeColor="text1"/>
          <w:szCs w:val="24"/>
        </w:rPr>
        <w:t>Richardson, C., Mulvey, K.</w:t>
      </w:r>
      <w:r w:rsidR="00196DD5" w:rsidRPr="00552E17">
        <w:rPr>
          <w:color w:val="000000" w:themeColor="text1"/>
          <w:szCs w:val="24"/>
        </w:rPr>
        <w:t xml:space="preserve"> </w:t>
      </w:r>
      <w:r w:rsidRPr="00552E17">
        <w:rPr>
          <w:color w:val="000000" w:themeColor="text1"/>
          <w:szCs w:val="24"/>
        </w:rPr>
        <w:t>L., &amp; Killen, M. (</w:t>
      </w:r>
      <w:r w:rsidR="00FC7EDA" w:rsidRPr="00552E17">
        <w:rPr>
          <w:color w:val="000000" w:themeColor="text1"/>
          <w:szCs w:val="24"/>
        </w:rPr>
        <w:t>2012</w:t>
      </w:r>
      <w:r w:rsidRPr="00552E17">
        <w:rPr>
          <w:color w:val="000000" w:themeColor="text1"/>
          <w:szCs w:val="24"/>
        </w:rPr>
        <w:t>). Extending social domain</w:t>
      </w:r>
      <w:r w:rsidR="00A71A89" w:rsidRPr="00552E17">
        <w:rPr>
          <w:color w:val="000000" w:themeColor="text1"/>
          <w:szCs w:val="24"/>
        </w:rPr>
        <w:t xml:space="preserve"> </w:t>
      </w:r>
      <w:r w:rsidRPr="00552E17">
        <w:rPr>
          <w:color w:val="000000" w:themeColor="text1"/>
          <w:szCs w:val="24"/>
        </w:rPr>
        <w:t xml:space="preserve">theory with a </w:t>
      </w:r>
    </w:p>
    <w:p w14:paraId="6A084F4D" w14:textId="6AB50DFE" w:rsidR="002B372E" w:rsidRPr="00552E17" w:rsidRDefault="002B372E" w:rsidP="00A71A89">
      <w:pPr>
        <w:spacing w:after="0"/>
        <w:ind w:left="720"/>
        <w:rPr>
          <w:color w:val="000000" w:themeColor="text1"/>
          <w:szCs w:val="24"/>
        </w:rPr>
      </w:pPr>
      <w:r w:rsidRPr="00552E17">
        <w:rPr>
          <w:color w:val="000000" w:themeColor="text1"/>
          <w:szCs w:val="24"/>
        </w:rPr>
        <w:t>process-based account of moral judgments</w:t>
      </w:r>
      <w:r w:rsidRPr="00552E17">
        <w:rPr>
          <w:i/>
          <w:color w:val="000000" w:themeColor="text1"/>
          <w:szCs w:val="24"/>
        </w:rPr>
        <w:t>. Human Development</w:t>
      </w:r>
      <w:r w:rsidR="00FC7EDA" w:rsidRPr="00552E17">
        <w:rPr>
          <w:color w:val="000000" w:themeColor="text1"/>
          <w:szCs w:val="24"/>
        </w:rPr>
        <w:t xml:space="preserve">, </w:t>
      </w:r>
      <w:r w:rsidR="00FC7EDA" w:rsidRPr="00552E17">
        <w:rPr>
          <w:i/>
          <w:color w:val="000000" w:themeColor="text1"/>
          <w:szCs w:val="24"/>
        </w:rPr>
        <w:t>55</w:t>
      </w:r>
      <w:r w:rsidR="00FC7EDA" w:rsidRPr="00552E17">
        <w:rPr>
          <w:color w:val="000000" w:themeColor="text1"/>
          <w:szCs w:val="24"/>
        </w:rPr>
        <w:t>, 4–25.</w:t>
      </w:r>
      <w:r w:rsidR="006537E0" w:rsidRPr="00552E17">
        <w:rPr>
          <w:color w:val="000000" w:themeColor="text1"/>
          <w:szCs w:val="24"/>
        </w:rPr>
        <w:t xml:space="preserve"> </w:t>
      </w:r>
      <w:hyperlink r:id="rId103" w:history="1">
        <w:r w:rsidR="006537E0" w:rsidRPr="00552E17">
          <w:rPr>
            <w:rStyle w:val="Hyperlink"/>
            <w:szCs w:val="24"/>
          </w:rPr>
          <w:t>https://doi.org/</w:t>
        </w:r>
        <w:r w:rsidR="009D218A" w:rsidRPr="00552E17">
          <w:rPr>
            <w:rStyle w:val="Hyperlink"/>
            <w:szCs w:val="24"/>
          </w:rPr>
          <w:t>10.1159/000335362</w:t>
        </w:r>
      </w:hyperlink>
    </w:p>
    <w:p w14:paraId="5BD73DA0" w14:textId="77777777" w:rsidR="00D70155" w:rsidRPr="00552E17" w:rsidRDefault="00D70155" w:rsidP="00D70155">
      <w:pPr>
        <w:spacing w:after="0"/>
        <w:rPr>
          <w:color w:val="000000" w:themeColor="text1"/>
          <w:szCs w:val="24"/>
        </w:rPr>
      </w:pPr>
      <w:r w:rsidRPr="00552E17">
        <w:rPr>
          <w:color w:val="000000" w:themeColor="text1"/>
          <w:szCs w:val="24"/>
        </w:rPr>
        <w:t xml:space="preserve">Young, M., Lee-Kim, J., Park, Y., &amp; Killen, M. (2012). Introducing “Cool-School: Where </w:t>
      </w:r>
    </w:p>
    <w:p w14:paraId="6B63F83E" w14:textId="4C1BAF57" w:rsidR="00D70155" w:rsidRPr="00552E17" w:rsidRDefault="00D70155" w:rsidP="00D70155">
      <w:pPr>
        <w:spacing w:after="0"/>
        <w:ind w:left="720"/>
        <w:rPr>
          <w:i/>
          <w:color w:val="000000" w:themeColor="text1"/>
          <w:szCs w:val="24"/>
        </w:rPr>
      </w:pPr>
      <w:r w:rsidRPr="00552E17">
        <w:rPr>
          <w:color w:val="000000" w:themeColor="text1"/>
          <w:szCs w:val="24"/>
        </w:rPr>
        <w:t xml:space="preserve">Peace Rules” and conflict resolution can be fun. </w:t>
      </w:r>
      <w:r w:rsidRPr="00552E17">
        <w:rPr>
          <w:i/>
          <w:color w:val="000000" w:themeColor="text1"/>
          <w:szCs w:val="24"/>
        </w:rPr>
        <w:t>International Journal of Game-Based Learning</w:t>
      </w:r>
      <w:r w:rsidRPr="00552E17">
        <w:rPr>
          <w:iCs/>
          <w:color w:val="000000" w:themeColor="text1"/>
          <w:szCs w:val="24"/>
        </w:rPr>
        <w:t>,</w:t>
      </w:r>
      <w:r w:rsidRPr="00552E17">
        <w:rPr>
          <w:i/>
          <w:color w:val="000000" w:themeColor="text1"/>
          <w:szCs w:val="24"/>
        </w:rPr>
        <w:t xml:space="preserve"> 2</w:t>
      </w:r>
      <w:r w:rsidR="000B76A9" w:rsidRPr="00552E17">
        <w:rPr>
          <w:iCs/>
          <w:color w:val="000000" w:themeColor="text1"/>
          <w:szCs w:val="24"/>
        </w:rPr>
        <w:t>(4)</w:t>
      </w:r>
      <w:r w:rsidRPr="00552E17">
        <w:rPr>
          <w:iCs/>
          <w:color w:val="000000" w:themeColor="text1"/>
          <w:szCs w:val="24"/>
        </w:rPr>
        <w:t>,</w:t>
      </w:r>
      <w:r w:rsidRPr="00552E17">
        <w:rPr>
          <w:i/>
          <w:color w:val="000000" w:themeColor="text1"/>
          <w:szCs w:val="24"/>
        </w:rPr>
        <w:t xml:space="preserve"> </w:t>
      </w:r>
      <w:r w:rsidRPr="00552E17">
        <w:rPr>
          <w:color w:val="000000" w:themeColor="text1"/>
          <w:szCs w:val="24"/>
        </w:rPr>
        <w:t>74-81</w:t>
      </w:r>
      <w:r w:rsidR="000B76A9" w:rsidRPr="00552E17">
        <w:rPr>
          <w:iCs/>
          <w:color w:val="000000" w:themeColor="text1"/>
          <w:szCs w:val="24"/>
        </w:rPr>
        <w:t xml:space="preserve">. </w:t>
      </w:r>
      <w:hyperlink r:id="rId104" w:history="1">
        <w:r w:rsidR="000B76A9" w:rsidRPr="00552E17">
          <w:rPr>
            <w:rStyle w:val="Hyperlink"/>
            <w:iCs/>
            <w:szCs w:val="24"/>
          </w:rPr>
          <w:t>https://doi.org/10.4018/ijgbl.2012100105</w:t>
        </w:r>
      </w:hyperlink>
    </w:p>
    <w:p w14:paraId="0BF67081" w14:textId="750B9DF7" w:rsidR="000B76A9" w:rsidRPr="00552E17" w:rsidRDefault="000B76A9" w:rsidP="000B76A9">
      <w:pPr>
        <w:spacing w:after="0"/>
        <w:rPr>
          <w:bCs/>
          <w:color w:val="000000" w:themeColor="text1"/>
          <w:szCs w:val="24"/>
        </w:rPr>
      </w:pPr>
      <w:r w:rsidRPr="00552E17">
        <w:rPr>
          <w:bCs/>
          <w:color w:val="000000" w:themeColor="text1"/>
          <w:szCs w:val="24"/>
        </w:rPr>
        <w:t>Hitti, A., Mulvey, K.</w:t>
      </w:r>
      <w:r w:rsidR="002D507E" w:rsidRPr="00552E17">
        <w:rPr>
          <w:bCs/>
          <w:color w:val="000000" w:themeColor="text1"/>
          <w:szCs w:val="24"/>
        </w:rPr>
        <w:t xml:space="preserve"> </w:t>
      </w:r>
      <w:r w:rsidRPr="00552E17">
        <w:rPr>
          <w:bCs/>
          <w:color w:val="000000" w:themeColor="text1"/>
          <w:szCs w:val="24"/>
        </w:rPr>
        <w:t xml:space="preserve">L., &amp; Killen, M. (2011). Social exclusion and culture: The role of </w:t>
      </w:r>
    </w:p>
    <w:p w14:paraId="1EDC7EBA" w14:textId="1FBBB99C" w:rsidR="000B76A9" w:rsidRPr="00552E17" w:rsidRDefault="000B76A9" w:rsidP="000B76A9">
      <w:pPr>
        <w:spacing w:after="0"/>
        <w:ind w:left="720"/>
        <w:rPr>
          <w:bCs/>
          <w:i/>
          <w:color w:val="000000" w:themeColor="text1"/>
          <w:szCs w:val="24"/>
        </w:rPr>
      </w:pPr>
      <w:r w:rsidRPr="00552E17">
        <w:rPr>
          <w:bCs/>
          <w:color w:val="000000" w:themeColor="text1"/>
          <w:szCs w:val="24"/>
        </w:rPr>
        <w:t xml:space="preserve">group norms, group identity and fairness. </w:t>
      </w:r>
      <w:r w:rsidRPr="00552E17">
        <w:rPr>
          <w:bCs/>
          <w:i/>
          <w:color w:val="000000" w:themeColor="text1"/>
          <w:szCs w:val="24"/>
        </w:rPr>
        <w:t>Anales de Psicologia (Special Issue: Prejudice: Socio-developmental perspectives)</w:t>
      </w:r>
      <w:r w:rsidRPr="00552E17">
        <w:rPr>
          <w:bCs/>
          <w:iCs/>
          <w:color w:val="000000" w:themeColor="text1"/>
          <w:szCs w:val="24"/>
        </w:rPr>
        <w:t>,</w:t>
      </w:r>
      <w:r w:rsidRPr="00552E17">
        <w:rPr>
          <w:bCs/>
          <w:i/>
          <w:color w:val="000000" w:themeColor="text1"/>
          <w:szCs w:val="24"/>
        </w:rPr>
        <w:t xml:space="preserve"> 27</w:t>
      </w:r>
      <w:r w:rsidRPr="00552E17">
        <w:rPr>
          <w:bCs/>
          <w:iCs/>
          <w:color w:val="000000" w:themeColor="text1"/>
          <w:szCs w:val="24"/>
        </w:rPr>
        <w:t>(3),</w:t>
      </w:r>
      <w:r w:rsidRPr="00552E17">
        <w:rPr>
          <w:bCs/>
          <w:i/>
          <w:color w:val="000000" w:themeColor="text1"/>
          <w:szCs w:val="24"/>
        </w:rPr>
        <w:t xml:space="preserve"> </w:t>
      </w:r>
      <w:r w:rsidRPr="00552E17">
        <w:rPr>
          <w:bCs/>
          <w:color w:val="000000" w:themeColor="text1"/>
          <w:szCs w:val="24"/>
        </w:rPr>
        <w:t>587-599.</w:t>
      </w:r>
      <w:r w:rsidRPr="00552E17">
        <w:rPr>
          <w:bCs/>
          <w:i/>
          <w:color w:val="000000" w:themeColor="text1"/>
          <w:szCs w:val="24"/>
        </w:rPr>
        <w:t xml:space="preserve"> </w:t>
      </w:r>
    </w:p>
    <w:p w14:paraId="7D6E7EAF" w14:textId="77777777" w:rsidR="000B76A9" w:rsidRPr="00552E17" w:rsidRDefault="000B76A9" w:rsidP="000B76A9">
      <w:pPr>
        <w:pStyle w:val="BodyText2"/>
        <w:tabs>
          <w:tab w:val="left" w:pos="360"/>
          <w:tab w:val="left" w:pos="630"/>
          <w:tab w:val="left" w:pos="720"/>
          <w:tab w:val="left" w:pos="3060"/>
          <w:tab w:val="left" w:pos="4860"/>
          <w:tab w:val="left" w:pos="6570"/>
          <w:tab w:val="left" w:pos="6750"/>
          <w:tab w:val="left" w:pos="8190"/>
        </w:tabs>
        <w:spacing w:after="0" w:line="240" w:lineRule="auto"/>
        <w:rPr>
          <w:color w:val="000000" w:themeColor="text1"/>
          <w:szCs w:val="24"/>
        </w:rPr>
      </w:pPr>
      <w:bookmarkStart w:id="74" w:name="_Hlk103781727"/>
      <w:r w:rsidRPr="00552E17">
        <w:rPr>
          <w:color w:val="000000" w:themeColor="text1"/>
          <w:szCs w:val="24"/>
        </w:rPr>
        <w:lastRenderedPageBreak/>
        <w:t xml:space="preserve">Killen, M., Mulvey, K. L., Richardson, C. B., Jampol, N., &amp; Woodward, A. (2011). The </w:t>
      </w:r>
    </w:p>
    <w:p w14:paraId="7FCC4E8A" w14:textId="0C772BCB" w:rsidR="000B76A9" w:rsidRPr="00552E17" w:rsidRDefault="000B76A9" w:rsidP="000B76A9">
      <w:pPr>
        <w:pStyle w:val="BodyText2"/>
        <w:tabs>
          <w:tab w:val="left" w:pos="360"/>
          <w:tab w:val="left" w:pos="630"/>
          <w:tab w:val="left" w:pos="720"/>
          <w:tab w:val="left" w:pos="3060"/>
          <w:tab w:val="left" w:pos="4860"/>
          <w:tab w:val="left" w:pos="6570"/>
          <w:tab w:val="left" w:pos="6750"/>
          <w:tab w:val="left" w:pos="8190"/>
        </w:tabs>
        <w:spacing w:after="0" w:line="240" w:lineRule="auto"/>
        <w:ind w:left="630"/>
        <w:rPr>
          <w:color w:val="000000" w:themeColor="text1"/>
          <w:szCs w:val="24"/>
        </w:rPr>
      </w:pPr>
      <w:r w:rsidRPr="00552E17">
        <w:rPr>
          <w:color w:val="000000" w:themeColor="text1"/>
          <w:szCs w:val="24"/>
        </w:rPr>
        <w:t xml:space="preserve">“accidental transgressor”: Morally-relevant theory of mind. </w:t>
      </w:r>
      <w:r w:rsidRPr="00552E17">
        <w:rPr>
          <w:i/>
          <w:color w:val="000000" w:themeColor="text1"/>
          <w:szCs w:val="24"/>
        </w:rPr>
        <w:t>Cognition</w:t>
      </w:r>
      <w:r w:rsidRPr="00552E17">
        <w:rPr>
          <w:iCs/>
          <w:color w:val="000000" w:themeColor="text1"/>
          <w:szCs w:val="24"/>
        </w:rPr>
        <w:t>,</w:t>
      </w:r>
      <w:r w:rsidRPr="00552E17">
        <w:rPr>
          <w:i/>
          <w:color w:val="000000" w:themeColor="text1"/>
          <w:szCs w:val="24"/>
        </w:rPr>
        <w:t xml:space="preserve"> 119</w:t>
      </w:r>
      <w:r w:rsidRPr="00552E17">
        <w:rPr>
          <w:iCs/>
          <w:color w:val="000000" w:themeColor="text1"/>
          <w:szCs w:val="24"/>
        </w:rPr>
        <w:t>(2),</w:t>
      </w:r>
      <w:r w:rsidRPr="00552E17">
        <w:rPr>
          <w:i/>
          <w:color w:val="000000" w:themeColor="text1"/>
          <w:szCs w:val="24"/>
        </w:rPr>
        <w:t xml:space="preserve"> </w:t>
      </w:r>
      <w:r w:rsidRPr="00552E17">
        <w:rPr>
          <w:color w:val="000000" w:themeColor="text1"/>
          <w:szCs w:val="24"/>
        </w:rPr>
        <w:t>197-215.</w:t>
      </w:r>
      <w:bookmarkStart w:id="75" w:name="_Hlk56114268"/>
      <w:r w:rsidRPr="00552E17">
        <w:rPr>
          <w:color w:val="000000" w:themeColor="text1"/>
          <w:szCs w:val="24"/>
        </w:rPr>
        <w:t xml:space="preserve"> </w:t>
      </w:r>
      <w:hyperlink r:id="rId105" w:tgtFrame="_blank" w:tooltip="http://dx.doi.org.proxy-um.researchport.umd.edu/10.1016/j.cognition.2011.01.006" w:history="1">
        <w:r w:rsidRPr="00552E17">
          <w:rPr>
            <w:rStyle w:val="Hyperlink"/>
            <w:szCs w:val="24"/>
          </w:rPr>
          <w:t>https://doi.org/</w:t>
        </w:r>
        <w:r w:rsidRPr="00552E17">
          <w:rPr>
            <w:rStyle w:val="Hyperlink"/>
            <w:szCs w:val="24"/>
            <w:lang w:val="en"/>
          </w:rPr>
          <w:t>10.1016/j.cognition.2011.01.006 </w:t>
        </w:r>
        <w:bookmarkEnd w:id="74"/>
        <w:bookmarkEnd w:id="75"/>
      </w:hyperlink>
    </w:p>
    <w:p w14:paraId="7537498C" w14:textId="0ED5103C" w:rsidR="00F6564B" w:rsidRPr="00552E17" w:rsidRDefault="00F6564B" w:rsidP="00F6564B">
      <w:pPr>
        <w:spacing w:after="0"/>
        <w:rPr>
          <w:color w:val="000000" w:themeColor="text1"/>
          <w:szCs w:val="24"/>
        </w:rPr>
      </w:pPr>
      <w:r w:rsidRPr="00552E17">
        <w:rPr>
          <w:color w:val="000000" w:themeColor="text1"/>
          <w:szCs w:val="24"/>
        </w:rPr>
        <w:t xml:space="preserve">Killen, M., Rutland, A., &amp; Ruck, M. (2011). Promoting equity, tolerance, and justice: Policy </w:t>
      </w:r>
    </w:p>
    <w:p w14:paraId="650D76C5" w14:textId="173485DB" w:rsidR="00F6564B" w:rsidRPr="00552E17" w:rsidRDefault="00F6564B" w:rsidP="00F6564B">
      <w:pPr>
        <w:spacing w:after="0"/>
        <w:ind w:left="720"/>
        <w:rPr>
          <w:color w:val="000000" w:themeColor="text1"/>
          <w:szCs w:val="24"/>
        </w:rPr>
      </w:pPr>
      <w:r w:rsidRPr="00552E17">
        <w:rPr>
          <w:color w:val="000000" w:themeColor="text1"/>
          <w:szCs w:val="24"/>
        </w:rPr>
        <w:t xml:space="preserve">implications. </w:t>
      </w:r>
      <w:r w:rsidRPr="00552E17">
        <w:rPr>
          <w:i/>
          <w:color w:val="000000" w:themeColor="text1"/>
          <w:szCs w:val="24"/>
        </w:rPr>
        <w:t>SRCD Policy Report:</w:t>
      </w:r>
      <w:r w:rsidRPr="00552E17">
        <w:rPr>
          <w:color w:val="000000" w:themeColor="text1"/>
          <w:szCs w:val="24"/>
        </w:rPr>
        <w:t xml:space="preserve"> </w:t>
      </w:r>
      <w:r w:rsidRPr="00552E17">
        <w:rPr>
          <w:i/>
          <w:color w:val="000000" w:themeColor="text1"/>
          <w:szCs w:val="24"/>
        </w:rPr>
        <w:t>Sharing Child and Youth Development Knowledge</w:t>
      </w:r>
      <w:r w:rsidRPr="00552E17">
        <w:rPr>
          <w:iCs/>
          <w:color w:val="000000" w:themeColor="text1"/>
          <w:szCs w:val="24"/>
        </w:rPr>
        <w:t>,</w:t>
      </w:r>
      <w:r w:rsidRPr="00552E17">
        <w:rPr>
          <w:color w:val="000000" w:themeColor="text1"/>
          <w:szCs w:val="24"/>
        </w:rPr>
        <w:t xml:space="preserve"> </w:t>
      </w:r>
      <w:r w:rsidRPr="00552E17">
        <w:rPr>
          <w:i/>
          <w:color w:val="000000" w:themeColor="text1"/>
          <w:szCs w:val="24"/>
        </w:rPr>
        <w:t>25</w:t>
      </w:r>
      <w:r w:rsidRPr="00552E17">
        <w:rPr>
          <w:color w:val="000000" w:themeColor="text1"/>
          <w:szCs w:val="24"/>
        </w:rPr>
        <w:t xml:space="preserve">, 1–33. </w:t>
      </w:r>
    </w:p>
    <w:p w14:paraId="6E881EE3" w14:textId="32EF2CED" w:rsidR="000B76A9" w:rsidRPr="00552E17" w:rsidRDefault="000B76A9" w:rsidP="000B76A9">
      <w:pPr>
        <w:spacing w:after="0"/>
        <w:ind w:left="720" w:hanging="720"/>
        <w:rPr>
          <w:color w:val="000000" w:themeColor="text1"/>
          <w:szCs w:val="24"/>
          <w:lang w:val="en-AU"/>
        </w:rPr>
      </w:pPr>
      <w:r w:rsidRPr="00552E17">
        <w:rPr>
          <w:color w:val="000000" w:themeColor="text1"/>
          <w:szCs w:val="24"/>
          <w:lang w:val="en-AU"/>
        </w:rPr>
        <w:t xml:space="preserve">Nipedal, C., Nesdale, D., &amp; Killen, M. (2010). Social group norms, school norms, and aggressive intentions. </w:t>
      </w:r>
      <w:r w:rsidRPr="00552E17">
        <w:rPr>
          <w:i/>
          <w:color w:val="000000" w:themeColor="text1"/>
          <w:szCs w:val="24"/>
          <w:lang w:val="en-AU"/>
        </w:rPr>
        <w:t>Aggressive Behavior</w:t>
      </w:r>
      <w:r w:rsidRPr="00552E17">
        <w:rPr>
          <w:iCs/>
          <w:color w:val="000000" w:themeColor="text1"/>
          <w:szCs w:val="24"/>
          <w:lang w:val="en-AU"/>
        </w:rPr>
        <w:t>,</w:t>
      </w:r>
      <w:r w:rsidRPr="00552E17">
        <w:rPr>
          <w:i/>
          <w:color w:val="000000" w:themeColor="text1"/>
          <w:szCs w:val="24"/>
          <w:lang w:val="en-AU"/>
        </w:rPr>
        <w:t xml:space="preserve"> 36</w:t>
      </w:r>
      <w:r w:rsidRPr="00552E17">
        <w:rPr>
          <w:iCs/>
          <w:color w:val="000000" w:themeColor="text1"/>
          <w:szCs w:val="24"/>
          <w:lang w:val="en-AU"/>
        </w:rPr>
        <w:t>(3),</w:t>
      </w:r>
      <w:r w:rsidRPr="00552E17">
        <w:rPr>
          <w:i/>
          <w:color w:val="000000" w:themeColor="text1"/>
          <w:szCs w:val="24"/>
          <w:lang w:val="en-AU"/>
        </w:rPr>
        <w:t xml:space="preserve"> </w:t>
      </w:r>
      <w:r w:rsidRPr="00552E17">
        <w:rPr>
          <w:color w:val="000000" w:themeColor="text1"/>
          <w:szCs w:val="24"/>
          <w:lang w:val="en-AU"/>
        </w:rPr>
        <w:t>195-204</w:t>
      </w:r>
      <w:r w:rsidRPr="00552E17">
        <w:rPr>
          <w:i/>
          <w:color w:val="000000" w:themeColor="text1"/>
          <w:szCs w:val="24"/>
          <w:lang w:val="en-AU"/>
        </w:rPr>
        <w:t xml:space="preserve">. </w:t>
      </w:r>
      <w:hyperlink r:id="rId106" w:history="1">
        <w:r w:rsidRPr="00552E17">
          <w:rPr>
            <w:rStyle w:val="Hyperlink"/>
            <w:szCs w:val="24"/>
            <w:lang w:val="en-AU"/>
          </w:rPr>
          <w:t>https://doi.org/</w:t>
        </w:r>
        <w:r w:rsidRPr="00552E17">
          <w:rPr>
            <w:rStyle w:val="Hyperlink"/>
            <w:szCs w:val="24"/>
          </w:rPr>
          <w:t>10.1002/ab.20342</w:t>
        </w:r>
      </w:hyperlink>
    </w:p>
    <w:p w14:paraId="50924798" w14:textId="77777777" w:rsidR="005329E6" w:rsidRPr="00552E17" w:rsidRDefault="005329E6" w:rsidP="005329E6">
      <w:pPr>
        <w:spacing w:after="0"/>
        <w:contextualSpacing/>
        <w:outlineLvl w:val="0"/>
        <w:rPr>
          <w:color w:val="000000" w:themeColor="text1"/>
          <w:szCs w:val="24"/>
        </w:rPr>
      </w:pPr>
      <w:r w:rsidRPr="00552E17">
        <w:rPr>
          <w:color w:val="000000" w:themeColor="text1"/>
          <w:szCs w:val="24"/>
        </w:rPr>
        <w:t>Ruck, M., Park, H., Killen, M., &amp; Crystal, D.S. (</w:t>
      </w:r>
      <w:r w:rsidR="00DA7460" w:rsidRPr="00552E17">
        <w:rPr>
          <w:color w:val="000000" w:themeColor="text1"/>
          <w:szCs w:val="24"/>
        </w:rPr>
        <w:t>2011</w:t>
      </w:r>
      <w:r w:rsidRPr="00552E17">
        <w:rPr>
          <w:color w:val="000000" w:themeColor="text1"/>
          <w:szCs w:val="24"/>
        </w:rPr>
        <w:t xml:space="preserve">). Intergroup contact and evaluations of </w:t>
      </w:r>
    </w:p>
    <w:p w14:paraId="2B9FEE63" w14:textId="03E87FBB" w:rsidR="000B76A9" w:rsidRPr="00552E17" w:rsidRDefault="005329E6" w:rsidP="000B76A9">
      <w:pPr>
        <w:spacing w:after="0"/>
        <w:ind w:left="720"/>
        <w:contextualSpacing/>
        <w:outlineLvl w:val="0"/>
        <w:rPr>
          <w:color w:val="000000" w:themeColor="text1"/>
          <w:szCs w:val="24"/>
          <w:lang w:val="en"/>
        </w:rPr>
      </w:pPr>
      <w:r w:rsidRPr="00552E17">
        <w:rPr>
          <w:color w:val="000000" w:themeColor="text1"/>
          <w:szCs w:val="24"/>
        </w:rPr>
        <w:t xml:space="preserve">race-based exclusion in urban minority children and adolescents. </w:t>
      </w:r>
      <w:r w:rsidRPr="00552E17">
        <w:rPr>
          <w:i/>
          <w:color w:val="000000" w:themeColor="text1"/>
          <w:szCs w:val="24"/>
        </w:rPr>
        <w:t>Journal</w:t>
      </w:r>
      <w:r w:rsidR="00DA7460" w:rsidRPr="00552E17">
        <w:rPr>
          <w:i/>
          <w:color w:val="000000" w:themeColor="text1"/>
          <w:szCs w:val="24"/>
        </w:rPr>
        <w:t xml:space="preserve"> of Youth and Adolescence,</w:t>
      </w:r>
      <w:r w:rsidR="00DA7460" w:rsidRPr="00552E17">
        <w:rPr>
          <w:color w:val="000000" w:themeColor="text1"/>
          <w:szCs w:val="24"/>
        </w:rPr>
        <w:t xml:space="preserve"> </w:t>
      </w:r>
      <w:r w:rsidR="00DA7460" w:rsidRPr="00552E17">
        <w:rPr>
          <w:i/>
          <w:color w:val="000000" w:themeColor="text1"/>
          <w:szCs w:val="24"/>
        </w:rPr>
        <w:t>40</w:t>
      </w:r>
      <w:r w:rsidR="00DA7460" w:rsidRPr="00552E17">
        <w:rPr>
          <w:color w:val="000000" w:themeColor="text1"/>
          <w:szCs w:val="24"/>
        </w:rPr>
        <w:t>, 633-643.</w:t>
      </w:r>
      <w:r w:rsidR="00847C1D" w:rsidRPr="00552E17">
        <w:rPr>
          <w:color w:val="000000" w:themeColor="text1"/>
          <w:szCs w:val="24"/>
        </w:rPr>
        <w:t xml:space="preserve"> </w:t>
      </w:r>
      <w:hyperlink r:id="rId107" w:history="1">
        <w:r w:rsidR="000B76A9" w:rsidRPr="00552E17">
          <w:rPr>
            <w:rStyle w:val="Hyperlink"/>
            <w:szCs w:val="24"/>
          </w:rPr>
          <w:t>https://doi.org/</w:t>
        </w:r>
        <w:r w:rsidR="000B76A9" w:rsidRPr="00552E17">
          <w:rPr>
            <w:rStyle w:val="Hyperlink"/>
            <w:szCs w:val="24"/>
            <w:lang w:val="en"/>
          </w:rPr>
          <w:t>10.1007/s10964-010-9600-z</w:t>
        </w:r>
      </w:hyperlink>
    </w:p>
    <w:p w14:paraId="7DFCCCA8" w14:textId="64910CAB" w:rsidR="00283507" w:rsidRPr="00552E17" w:rsidRDefault="00283507" w:rsidP="000B76A9">
      <w:pPr>
        <w:spacing w:after="0"/>
        <w:contextualSpacing/>
        <w:outlineLvl w:val="0"/>
        <w:rPr>
          <w:i/>
          <w:color w:val="000000" w:themeColor="text1"/>
          <w:szCs w:val="24"/>
        </w:rPr>
      </w:pPr>
      <w:r w:rsidRPr="00552E17">
        <w:rPr>
          <w:color w:val="000000" w:themeColor="text1"/>
          <w:szCs w:val="24"/>
        </w:rPr>
        <w:t>Sinno, S., &amp; Killen, M. (</w:t>
      </w:r>
      <w:r w:rsidR="00896D59" w:rsidRPr="00552E17">
        <w:rPr>
          <w:color w:val="000000" w:themeColor="text1"/>
          <w:szCs w:val="24"/>
        </w:rPr>
        <w:t>2011</w:t>
      </w:r>
      <w:r w:rsidRPr="00552E17">
        <w:rPr>
          <w:color w:val="000000" w:themeColor="text1"/>
          <w:szCs w:val="24"/>
        </w:rPr>
        <w:t xml:space="preserve">). Social reasoning about second-shift parenting. </w:t>
      </w:r>
      <w:r w:rsidRPr="00552E17">
        <w:rPr>
          <w:i/>
          <w:color w:val="000000" w:themeColor="text1"/>
          <w:szCs w:val="24"/>
        </w:rPr>
        <w:t xml:space="preserve">British Journal </w:t>
      </w:r>
    </w:p>
    <w:p w14:paraId="66444A35" w14:textId="169ADAD5" w:rsidR="00283507" w:rsidRPr="00552E17" w:rsidRDefault="00283507" w:rsidP="00283507">
      <w:pPr>
        <w:spacing w:after="0"/>
        <w:ind w:left="720"/>
        <w:contextualSpacing/>
        <w:outlineLvl w:val="0"/>
        <w:rPr>
          <w:color w:val="000000" w:themeColor="text1"/>
          <w:szCs w:val="24"/>
        </w:rPr>
      </w:pPr>
      <w:r w:rsidRPr="00552E17">
        <w:rPr>
          <w:i/>
          <w:color w:val="000000" w:themeColor="text1"/>
          <w:szCs w:val="24"/>
        </w:rPr>
        <w:t>of Developmental Psychology</w:t>
      </w:r>
      <w:r w:rsidR="00896D59" w:rsidRPr="00552E17">
        <w:rPr>
          <w:color w:val="000000" w:themeColor="text1"/>
          <w:szCs w:val="24"/>
        </w:rPr>
        <w:t xml:space="preserve">, </w:t>
      </w:r>
      <w:r w:rsidR="00896D59" w:rsidRPr="00552E17">
        <w:rPr>
          <w:i/>
          <w:color w:val="000000" w:themeColor="text1"/>
          <w:szCs w:val="24"/>
        </w:rPr>
        <w:t>29</w:t>
      </w:r>
      <w:r w:rsidR="000B76A9" w:rsidRPr="00552E17">
        <w:rPr>
          <w:iCs/>
          <w:color w:val="000000" w:themeColor="text1"/>
          <w:szCs w:val="24"/>
        </w:rPr>
        <w:t>(2)</w:t>
      </w:r>
      <w:r w:rsidR="00896D59" w:rsidRPr="00552E17">
        <w:rPr>
          <w:color w:val="000000" w:themeColor="text1"/>
          <w:szCs w:val="24"/>
        </w:rPr>
        <w:t>, 313-329.</w:t>
      </w:r>
      <w:r w:rsidR="0068734A" w:rsidRPr="00552E17">
        <w:rPr>
          <w:color w:val="000000" w:themeColor="text1"/>
          <w:szCs w:val="24"/>
        </w:rPr>
        <w:t xml:space="preserve"> </w:t>
      </w:r>
      <w:hyperlink r:id="rId108" w:history="1">
        <w:r w:rsidR="000B76A9" w:rsidRPr="00552E17">
          <w:rPr>
            <w:rStyle w:val="Hyperlink"/>
            <w:szCs w:val="24"/>
          </w:rPr>
          <w:t>https://doi.org/</w:t>
        </w:r>
        <w:r w:rsidR="00936A7F" w:rsidRPr="00552E17">
          <w:rPr>
            <w:rStyle w:val="Hyperlink"/>
            <w:szCs w:val="24"/>
          </w:rPr>
          <w:t>10.1111/j.2044-835X.2010.02021.x</w:t>
        </w:r>
      </w:hyperlink>
    </w:p>
    <w:p w14:paraId="5D3BCB88" w14:textId="77777777" w:rsidR="00283507" w:rsidRPr="00552E17" w:rsidRDefault="00283507" w:rsidP="00283507">
      <w:pPr>
        <w:spacing w:after="0"/>
        <w:rPr>
          <w:color w:val="000000" w:themeColor="text1"/>
          <w:szCs w:val="24"/>
        </w:rPr>
      </w:pPr>
      <w:r w:rsidRPr="00552E17">
        <w:rPr>
          <w:color w:val="000000" w:themeColor="text1"/>
          <w:szCs w:val="24"/>
        </w:rPr>
        <w:t>Killen, M., Kelly, M.</w:t>
      </w:r>
      <w:r w:rsidR="00F53764" w:rsidRPr="00552E17">
        <w:rPr>
          <w:color w:val="000000" w:themeColor="text1"/>
          <w:szCs w:val="24"/>
        </w:rPr>
        <w:t>,</w:t>
      </w:r>
      <w:r w:rsidRPr="00552E17">
        <w:rPr>
          <w:color w:val="000000" w:themeColor="text1"/>
          <w:szCs w:val="24"/>
        </w:rPr>
        <w:t xml:space="preserve"> Richardson, C., &amp; Jampol, N. (2010). Attributions of intentions and </w:t>
      </w:r>
    </w:p>
    <w:p w14:paraId="59FBF5E6" w14:textId="2EBA9D0C" w:rsidR="00283507" w:rsidRPr="00552E17" w:rsidRDefault="00283507" w:rsidP="00283507">
      <w:pPr>
        <w:spacing w:after="0"/>
        <w:ind w:left="720"/>
        <w:rPr>
          <w:color w:val="000000" w:themeColor="text1"/>
          <w:szCs w:val="24"/>
        </w:rPr>
      </w:pPr>
      <w:r w:rsidRPr="00552E17">
        <w:rPr>
          <w:color w:val="000000" w:themeColor="text1"/>
          <w:szCs w:val="24"/>
        </w:rPr>
        <w:t>fairness judgments regarding interracial peer encounters</w:t>
      </w:r>
      <w:r w:rsidRPr="00552E17">
        <w:rPr>
          <w:i/>
          <w:color w:val="000000" w:themeColor="text1"/>
          <w:szCs w:val="24"/>
        </w:rPr>
        <w:t>.</w:t>
      </w:r>
      <w:r w:rsidRPr="00552E17">
        <w:rPr>
          <w:color w:val="000000" w:themeColor="text1"/>
          <w:szCs w:val="24"/>
        </w:rPr>
        <w:t xml:space="preserve"> </w:t>
      </w:r>
      <w:r w:rsidRPr="00552E17">
        <w:rPr>
          <w:i/>
          <w:color w:val="000000" w:themeColor="text1"/>
          <w:szCs w:val="24"/>
        </w:rPr>
        <w:t>Developmental Psychology</w:t>
      </w:r>
      <w:r w:rsidRPr="00552E17">
        <w:rPr>
          <w:color w:val="000000" w:themeColor="text1"/>
          <w:szCs w:val="24"/>
        </w:rPr>
        <w:t xml:space="preserve">, </w:t>
      </w:r>
      <w:r w:rsidRPr="00552E17">
        <w:rPr>
          <w:i/>
          <w:color w:val="000000" w:themeColor="text1"/>
          <w:szCs w:val="24"/>
        </w:rPr>
        <w:t>46</w:t>
      </w:r>
      <w:r w:rsidR="00B242E2" w:rsidRPr="00552E17">
        <w:rPr>
          <w:i/>
          <w:color w:val="000000" w:themeColor="text1"/>
          <w:szCs w:val="24"/>
        </w:rPr>
        <w:t>(5)</w:t>
      </w:r>
      <w:r w:rsidRPr="00552E17">
        <w:rPr>
          <w:i/>
          <w:color w:val="000000" w:themeColor="text1"/>
          <w:szCs w:val="24"/>
        </w:rPr>
        <w:t>,</w:t>
      </w:r>
      <w:r w:rsidRPr="00552E17">
        <w:rPr>
          <w:color w:val="000000" w:themeColor="text1"/>
          <w:szCs w:val="24"/>
        </w:rPr>
        <w:t xml:space="preserve"> 1206-1213.</w:t>
      </w:r>
      <w:r w:rsidR="002C4B9D" w:rsidRPr="00552E17">
        <w:rPr>
          <w:color w:val="000000" w:themeColor="text1"/>
          <w:szCs w:val="24"/>
        </w:rPr>
        <w:t xml:space="preserve"> </w:t>
      </w:r>
      <w:r w:rsidR="004D6640" w:rsidRPr="00552E17">
        <w:rPr>
          <w:color w:val="000000" w:themeColor="text1"/>
          <w:szCs w:val="24"/>
        </w:rPr>
        <w:t>https://doi.org/</w:t>
      </w:r>
      <w:r w:rsidR="002C4B9D" w:rsidRPr="00552E17">
        <w:rPr>
          <w:color w:val="000000" w:themeColor="text1"/>
          <w:szCs w:val="24"/>
          <w:lang w:val="en"/>
        </w:rPr>
        <w:t>10.1037/t03202-000</w:t>
      </w:r>
    </w:p>
    <w:p w14:paraId="32155C10" w14:textId="77777777" w:rsidR="009A48A3" w:rsidRPr="00552E17" w:rsidRDefault="009A48A3" w:rsidP="009A48A3">
      <w:pPr>
        <w:spacing w:after="0"/>
        <w:rPr>
          <w:color w:val="000000" w:themeColor="text1"/>
          <w:szCs w:val="24"/>
        </w:rPr>
      </w:pPr>
      <w:r w:rsidRPr="00552E17">
        <w:rPr>
          <w:color w:val="000000" w:themeColor="text1"/>
          <w:szCs w:val="24"/>
        </w:rPr>
        <w:t xml:space="preserve">Brenick, A., Killen, M., Lee-Kim, J., Fox, N., Leavitt, L., Raviv, A., Masalha, S., Murra, F., &amp; </w:t>
      </w:r>
    </w:p>
    <w:p w14:paraId="78798DAD" w14:textId="3F9F9D3E" w:rsidR="001154AB" w:rsidRPr="00552E17" w:rsidRDefault="009A48A3" w:rsidP="009A48A3">
      <w:pPr>
        <w:spacing w:after="0"/>
        <w:ind w:left="720"/>
        <w:rPr>
          <w:i/>
          <w:color w:val="000000" w:themeColor="text1"/>
          <w:szCs w:val="24"/>
        </w:rPr>
      </w:pPr>
      <w:r w:rsidRPr="00552E17">
        <w:rPr>
          <w:color w:val="000000" w:themeColor="text1"/>
          <w:szCs w:val="24"/>
        </w:rPr>
        <w:t>Smadi, Y. (</w:t>
      </w:r>
      <w:r w:rsidR="00FF5D0D" w:rsidRPr="00552E17">
        <w:rPr>
          <w:color w:val="000000" w:themeColor="text1"/>
          <w:szCs w:val="24"/>
        </w:rPr>
        <w:t>2010</w:t>
      </w:r>
      <w:r w:rsidRPr="00552E17">
        <w:rPr>
          <w:color w:val="000000" w:themeColor="text1"/>
          <w:szCs w:val="24"/>
        </w:rPr>
        <w:t xml:space="preserve">). Social understanding in </w:t>
      </w:r>
      <w:r w:rsidR="00020674" w:rsidRPr="00552E17">
        <w:rPr>
          <w:color w:val="000000" w:themeColor="text1"/>
          <w:szCs w:val="24"/>
        </w:rPr>
        <w:t>y</w:t>
      </w:r>
      <w:r w:rsidR="00985553" w:rsidRPr="00552E17">
        <w:rPr>
          <w:color w:val="000000" w:themeColor="text1"/>
          <w:szCs w:val="24"/>
        </w:rPr>
        <w:t xml:space="preserve">oung </w:t>
      </w:r>
      <w:r w:rsidRPr="00552E17">
        <w:rPr>
          <w:color w:val="000000" w:themeColor="text1"/>
          <w:szCs w:val="24"/>
        </w:rPr>
        <w:t>Israeli-Jewish, Israeli-Palestinian, Palestinian, and Jordanian children: Moral judgments and stereotypes</w:t>
      </w:r>
      <w:r w:rsidRPr="00552E17">
        <w:rPr>
          <w:i/>
          <w:color w:val="000000" w:themeColor="text1"/>
          <w:szCs w:val="24"/>
        </w:rPr>
        <w:t>.</w:t>
      </w:r>
      <w:r w:rsidR="0068734A" w:rsidRPr="00552E17">
        <w:rPr>
          <w:i/>
          <w:color w:val="000000" w:themeColor="text1"/>
          <w:szCs w:val="24"/>
        </w:rPr>
        <w:t xml:space="preserve"> </w:t>
      </w:r>
      <w:r w:rsidRPr="00552E17">
        <w:rPr>
          <w:i/>
          <w:color w:val="000000" w:themeColor="text1"/>
          <w:szCs w:val="24"/>
        </w:rPr>
        <w:t>Early Education and Dev</w:t>
      </w:r>
      <w:r w:rsidR="00FF5D0D" w:rsidRPr="00552E17">
        <w:rPr>
          <w:i/>
          <w:color w:val="000000" w:themeColor="text1"/>
          <w:szCs w:val="24"/>
        </w:rPr>
        <w:t>elopment, 21</w:t>
      </w:r>
      <w:r w:rsidR="00FF5D0D" w:rsidRPr="00552E17">
        <w:rPr>
          <w:color w:val="000000" w:themeColor="text1"/>
          <w:szCs w:val="24"/>
        </w:rPr>
        <w:t xml:space="preserve">, </w:t>
      </w:r>
      <w:r w:rsidR="00C106EE" w:rsidRPr="00552E17">
        <w:rPr>
          <w:color w:val="000000" w:themeColor="text1"/>
          <w:szCs w:val="24"/>
        </w:rPr>
        <w:t>886-911</w:t>
      </w:r>
      <w:r w:rsidR="00FF5D0D" w:rsidRPr="00552E17">
        <w:rPr>
          <w:color w:val="000000" w:themeColor="text1"/>
          <w:szCs w:val="24"/>
        </w:rPr>
        <w:t>.</w:t>
      </w:r>
      <w:r w:rsidR="002C4B9D" w:rsidRPr="00552E17">
        <w:rPr>
          <w:color w:val="000000" w:themeColor="text1"/>
          <w:szCs w:val="24"/>
        </w:rPr>
        <w:t xml:space="preserve"> </w:t>
      </w:r>
      <w:r w:rsidR="004D6640" w:rsidRPr="00552E17">
        <w:rPr>
          <w:color w:val="000000" w:themeColor="text1"/>
          <w:szCs w:val="24"/>
        </w:rPr>
        <w:t>Https://doi.org/</w:t>
      </w:r>
      <w:hyperlink r:id="rId109" w:tgtFrame="_blank" w:tooltip="http://dx.doi.org.proxy-um.researchport.umd.edu/10.1080/10409280903236598" w:history="1">
        <w:r w:rsidR="002C4B9D" w:rsidRPr="00552E17">
          <w:rPr>
            <w:rStyle w:val="Hyperlink"/>
            <w:color w:val="000000" w:themeColor="text1"/>
            <w:szCs w:val="24"/>
            <w:lang w:val="en"/>
          </w:rPr>
          <w:t>10.1080/10409280903236598</w:t>
        </w:r>
      </w:hyperlink>
      <w:r w:rsidR="002C4B9D" w:rsidRPr="00552E17">
        <w:rPr>
          <w:color w:val="000000" w:themeColor="text1"/>
          <w:szCs w:val="24"/>
          <w:lang w:val="en"/>
        </w:rPr>
        <w:t> </w:t>
      </w:r>
    </w:p>
    <w:p w14:paraId="6A3D2B11" w14:textId="77777777" w:rsidR="00BB2A38" w:rsidRPr="00552E17" w:rsidRDefault="00BB2A38" w:rsidP="00BB2A38">
      <w:pPr>
        <w:pStyle w:val="BodyText2"/>
        <w:tabs>
          <w:tab w:val="left" w:pos="360"/>
          <w:tab w:val="left" w:pos="630"/>
          <w:tab w:val="left" w:pos="720"/>
          <w:tab w:val="left" w:pos="3060"/>
          <w:tab w:val="left" w:pos="4860"/>
          <w:tab w:val="left" w:pos="6570"/>
          <w:tab w:val="left" w:pos="6750"/>
          <w:tab w:val="left" w:pos="8190"/>
        </w:tabs>
        <w:spacing w:after="0" w:line="240" w:lineRule="auto"/>
        <w:rPr>
          <w:color w:val="000000" w:themeColor="text1"/>
          <w:szCs w:val="24"/>
        </w:rPr>
      </w:pPr>
      <w:bookmarkStart w:id="76" w:name="_Hlk87790515"/>
      <w:r w:rsidRPr="00552E17">
        <w:rPr>
          <w:color w:val="000000" w:themeColor="text1"/>
          <w:szCs w:val="24"/>
        </w:rPr>
        <w:t xml:space="preserve">Crystal, D. S., Killen, M., &amp; Ruck, M. R. (2010). Fair treatment by authorities is related to </w:t>
      </w:r>
    </w:p>
    <w:p w14:paraId="47AA29E1" w14:textId="3B061BED" w:rsidR="00BB2A38" w:rsidRPr="00552E17" w:rsidRDefault="00BB2A38" w:rsidP="00BB2A38">
      <w:pPr>
        <w:pStyle w:val="BodyText2"/>
        <w:tabs>
          <w:tab w:val="left" w:pos="360"/>
          <w:tab w:val="left" w:pos="630"/>
          <w:tab w:val="left" w:pos="720"/>
          <w:tab w:val="left" w:pos="3060"/>
          <w:tab w:val="left" w:pos="4860"/>
          <w:tab w:val="left" w:pos="6570"/>
          <w:tab w:val="left" w:pos="6750"/>
          <w:tab w:val="left" w:pos="8190"/>
        </w:tabs>
        <w:spacing w:after="0" w:line="240" w:lineRule="auto"/>
        <w:ind w:left="630"/>
        <w:rPr>
          <w:color w:val="000000" w:themeColor="text1"/>
          <w:szCs w:val="24"/>
        </w:rPr>
      </w:pPr>
      <w:r w:rsidRPr="00552E17">
        <w:rPr>
          <w:color w:val="000000" w:themeColor="text1"/>
          <w:szCs w:val="24"/>
        </w:rPr>
        <w:t xml:space="preserve">children's and adolescents' evaluations of interracial exclusion. </w:t>
      </w:r>
      <w:r w:rsidRPr="00552E17">
        <w:rPr>
          <w:i/>
          <w:color w:val="000000" w:themeColor="text1"/>
          <w:szCs w:val="24"/>
        </w:rPr>
        <w:t xml:space="preserve">Applied Developmental Science, 14, </w:t>
      </w:r>
      <w:r w:rsidRPr="00552E17">
        <w:rPr>
          <w:color w:val="000000" w:themeColor="text1"/>
          <w:szCs w:val="24"/>
        </w:rPr>
        <w:t xml:space="preserve">125-136. </w:t>
      </w:r>
      <w:r w:rsidR="004D6640" w:rsidRPr="00552E17">
        <w:rPr>
          <w:color w:val="000000" w:themeColor="text1"/>
          <w:szCs w:val="24"/>
        </w:rPr>
        <w:t>https://doi.org/</w:t>
      </w:r>
      <w:r w:rsidRPr="00552E17">
        <w:rPr>
          <w:color w:val="000000" w:themeColor="text1"/>
          <w:szCs w:val="24"/>
        </w:rPr>
        <w:t>10.1080/10888691.2010.493067</w:t>
      </w:r>
    </w:p>
    <w:bookmarkEnd w:id="76"/>
    <w:p w14:paraId="66157C7F" w14:textId="77777777" w:rsidR="00BB2A38" w:rsidRPr="00552E17" w:rsidRDefault="00BB2A38" w:rsidP="00BB2A38">
      <w:pPr>
        <w:autoSpaceDE w:val="0"/>
        <w:autoSpaceDN w:val="0"/>
        <w:adjustRightInd w:val="0"/>
        <w:spacing w:after="0"/>
        <w:rPr>
          <w:color w:val="000000" w:themeColor="text1"/>
          <w:szCs w:val="24"/>
        </w:rPr>
      </w:pPr>
      <w:r w:rsidRPr="00552E17">
        <w:rPr>
          <w:color w:val="000000" w:themeColor="text1"/>
          <w:szCs w:val="24"/>
        </w:rPr>
        <w:t>Park, Y.</w:t>
      </w:r>
      <w:r w:rsidR="00C33C1F" w:rsidRPr="00552E17">
        <w:rPr>
          <w:color w:val="000000" w:themeColor="text1"/>
          <w:szCs w:val="24"/>
        </w:rPr>
        <w:t>,</w:t>
      </w:r>
      <w:r w:rsidRPr="00552E17">
        <w:rPr>
          <w:color w:val="000000" w:themeColor="text1"/>
          <w:szCs w:val="24"/>
        </w:rPr>
        <w:t xml:space="preserve"> &amp; Killen, M. (2010). When is peer rejection justifiable?: Children's understanding </w:t>
      </w:r>
    </w:p>
    <w:p w14:paraId="6155F338" w14:textId="26C99631" w:rsidR="00BB2A38" w:rsidRPr="00552E17" w:rsidRDefault="00BB2A38" w:rsidP="002C4B9D">
      <w:pPr>
        <w:autoSpaceDE w:val="0"/>
        <w:autoSpaceDN w:val="0"/>
        <w:adjustRightInd w:val="0"/>
        <w:spacing w:after="0"/>
        <w:ind w:left="720"/>
        <w:rPr>
          <w:color w:val="000000" w:themeColor="text1"/>
          <w:szCs w:val="24"/>
        </w:rPr>
      </w:pPr>
      <w:r w:rsidRPr="00552E17">
        <w:rPr>
          <w:color w:val="000000" w:themeColor="text1"/>
          <w:szCs w:val="24"/>
        </w:rPr>
        <w:t xml:space="preserve">across two cultures. </w:t>
      </w:r>
      <w:r w:rsidRPr="00552E17">
        <w:rPr>
          <w:i/>
          <w:color w:val="000000" w:themeColor="text1"/>
          <w:szCs w:val="24"/>
        </w:rPr>
        <w:t>Cognitive Development</w:t>
      </w:r>
      <w:r w:rsidRPr="00552E17">
        <w:rPr>
          <w:color w:val="000000" w:themeColor="text1"/>
          <w:szCs w:val="24"/>
        </w:rPr>
        <w:t xml:space="preserve">, </w:t>
      </w:r>
      <w:r w:rsidRPr="00552E17">
        <w:rPr>
          <w:i/>
          <w:color w:val="000000" w:themeColor="text1"/>
          <w:szCs w:val="24"/>
        </w:rPr>
        <w:t>25</w:t>
      </w:r>
      <w:r w:rsidRPr="00552E17">
        <w:rPr>
          <w:color w:val="000000" w:themeColor="text1"/>
          <w:szCs w:val="24"/>
        </w:rPr>
        <w:t>, 290-301.</w:t>
      </w:r>
      <w:r w:rsidR="0068734A" w:rsidRPr="00552E17">
        <w:rPr>
          <w:color w:val="000000" w:themeColor="text1"/>
          <w:szCs w:val="24"/>
        </w:rPr>
        <w:t xml:space="preserve"> </w:t>
      </w:r>
      <w:r w:rsidR="004D6640" w:rsidRPr="00552E17">
        <w:rPr>
          <w:color w:val="000000" w:themeColor="text1"/>
          <w:szCs w:val="24"/>
        </w:rPr>
        <w:t>https://doi.org/</w:t>
      </w:r>
      <w:hyperlink r:id="rId110" w:tgtFrame="_blank" w:tooltip="http://dx.doi.org.proxy-um.researchport.umd.edu/10.1016/j.cogdev.2009.10.004" w:history="1">
        <w:r w:rsidR="002C4B9D" w:rsidRPr="00552E17">
          <w:rPr>
            <w:rStyle w:val="Hyperlink"/>
            <w:color w:val="000000" w:themeColor="text1"/>
            <w:szCs w:val="24"/>
            <w:lang w:val="en"/>
          </w:rPr>
          <w:t>10.1016/j.cogdev.2009.10.004</w:t>
        </w:r>
      </w:hyperlink>
    </w:p>
    <w:p w14:paraId="39609871" w14:textId="77777777" w:rsidR="000C3414" w:rsidRPr="00552E17" w:rsidRDefault="000C3414" w:rsidP="00F03314">
      <w:pPr>
        <w:spacing w:after="0"/>
        <w:rPr>
          <w:color w:val="000000" w:themeColor="text1"/>
          <w:szCs w:val="24"/>
        </w:rPr>
      </w:pPr>
      <w:r w:rsidRPr="00552E17">
        <w:rPr>
          <w:color w:val="000000" w:themeColor="text1"/>
          <w:szCs w:val="24"/>
        </w:rPr>
        <w:t xml:space="preserve">Mulvey, K. L., Hitti, A., &amp; Killen, M. (2010). The development of stereotyping and exclusion. </w:t>
      </w:r>
    </w:p>
    <w:p w14:paraId="49C4EC82" w14:textId="77777777" w:rsidR="00F03314" w:rsidRPr="00552E17" w:rsidRDefault="007D7459" w:rsidP="000C3414">
      <w:pPr>
        <w:spacing w:after="0"/>
        <w:ind w:firstLine="720"/>
        <w:rPr>
          <w:color w:val="000000" w:themeColor="text1"/>
          <w:szCs w:val="24"/>
        </w:rPr>
      </w:pPr>
      <w:r w:rsidRPr="00552E17">
        <w:rPr>
          <w:i/>
          <w:color w:val="000000" w:themeColor="text1"/>
          <w:szCs w:val="24"/>
        </w:rPr>
        <w:t xml:space="preserve">Wiley </w:t>
      </w:r>
      <w:r w:rsidR="000C3414" w:rsidRPr="00552E17">
        <w:rPr>
          <w:i/>
          <w:color w:val="000000" w:themeColor="text1"/>
          <w:szCs w:val="24"/>
        </w:rPr>
        <w:t>Interdisciplinary Reviews: Cognitive Science, 1</w:t>
      </w:r>
      <w:r w:rsidR="000C3414" w:rsidRPr="00552E17">
        <w:rPr>
          <w:color w:val="000000" w:themeColor="text1"/>
          <w:szCs w:val="24"/>
        </w:rPr>
        <w:t>, 597-606.</w:t>
      </w:r>
    </w:p>
    <w:p w14:paraId="22B21FAE" w14:textId="77777777" w:rsidR="00720A3C" w:rsidRPr="00552E17" w:rsidRDefault="00720A3C" w:rsidP="00720A3C">
      <w:pPr>
        <w:spacing w:after="0"/>
        <w:rPr>
          <w:bCs/>
          <w:color w:val="000000" w:themeColor="text1"/>
          <w:szCs w:val="24"/>
        </w:rPr>
      </w:pPr>
      <w:r w:rsidRPr="00552E17">
        <w:rPr>
          <w:bCs/>
          <w:color w:val="000000" w:themeColor="text1"/>
          <w:szCs w:val="24"/>
        </w:rPr>
        <w:t>Killen, M., &amp; Smetana, J. G. (20</w:t>
      </w:r>
      <w:r w:rsidR="00C1648A" w:rsidRPr="00552E17">
        <w:rPr>
          <w:bCs/>
          <w:color w:val="000000" w:themeColor="text1"/>
          <w:szCs w:val="24"/>
        </w:rPr>
        <w:t>10</w:t>
      </w:r>
      <w:r w:rsidRPr="00552E17">
        <w:rPr>
          <w:bCs/>
          <w:color w:val="000000" w:themeColor="text1"/>
          <w:szCs w:val="24"/>
        </w:rPr>
        <w:t xml:space="preserve">). Future directions: Social development in the context of </w:t>
      </w:r>
    </w:p>
    <w:p w14:paraId="3145F991" w14:textId="41286E14" w:rsidR="004D6640" w:rsidRPr="00552E17" w:rsidRDefault="00720A3C" w:rsidP="00720A3C">
      <w:pPr>
        <w:spacing w:after="0"/>
        <w:ind w:firstLine="720"/>
        <w:rPr>
          <w:color w:val="000000" w:themeColor="text1"/>
          <w:szCs w:val="24"/>
        </w:rPr>
      </w:pPr>
      <w:r w:rsidRPr="00552E17">
        <w:rPr>
          <w:bCs/>
          <w:color w:val="000000" w:themeColor="text1"/>
          <w:szCs w:val="24"/>
        </w:rPr>
        <w:t xml:space="preserve">social justice. </w:t>
      </w:r>
      <w:r w:rsidR="00066B8C" w:rsidRPr="00552E17">
        <w:rPr>
          <w:bCs/>
          <w:i/>
          <w:color w:val="000000" w:themeColor="text1"/>
          <w:szCs w:val="24"/>
        </w:rPr>
        <w:t xml:space="preserve">Social Development, 19, </w:t>
      </w:r>
      <w:r w:rsidR="00066B8C" w:rsidRPr="00552E17">
        <w:rPr>
          <w:bCs/>
          <w:color w:val="000000" w:themeColor="text1"/>
          <w:szCs w:val="24"/>
        </w:rPr>
        <w:t>642-657.</w:t>
      </w:r>
      <w:r w:rsidR="00C1648A" w:rsidRPr="00552E17">
        <w:rPr>
          <w:bCs/>
          <w:i/>
          <w:color w:val="000000" w:themeColor="text1"/>
          <w:szCs w:val="24"/>
        </w:rPr>
        <w:t xml:space="preserve"> </w:t>
      </w:r>
      <w:hyperlink r:id="rId111" w:history="1">
        <w:r w:rsidR="004D6640" w:rsidRPr="00552E17">
          <w:rPr>
            <w:rStyle w:val="Hyperlink"/>
            <w:szCs w:val="24"/>
          </w:rPr>
          <w:t>https://doi.org/10.1111/j.1467-</w:t>
        </w:r>
      </w:hyperlink>
    </w:p>
    <w:p w14:paraId="267611A2" w14:textId="4827932D" w:rsidR="00720A3C" w:rsidRPr="00552E17" w:rsidRDefault="00C1648A" w:rsidP="004D6640">
      <w:pPr>
        <w:spacing w:after="0"/>
        <w:ind w:firstLine="720"/>
        <w:rPr>
          <w:bCs/>
          <w:i/>
          <w:color w:val="000000" w:themeColor="text1"/>
          <w:szCs w:val="24"/>
        </w:rPr>
      </w:pPr>
      <w:r w:rsidRPr="00552E17">
        <w:rPr>
          <w:color w:val="000000" w:themeColor="text1"/>
          <w:szCs w:val="24"/>
        </w:rPr>
        <w:t>9507.2009.00548.x</w:t>
      </w:r>
    </w:p>
    <w:p w14:paraId="1A8F28E7" w14:textId="77777777" w:rsidR="00F03314" w:rsidRPr="00552E17" w:rsidRDefault="00F03314" w:rsidP="00F03314">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552E17">
        <w:rPr>
          <w:color w:val="000000" w:themeColor="text1"/>
          <w:szCs w:val="24"/>
        </w:rPr>
        <w:t xml:space="preserve">McGlothlin, H., &amp; Killen, M. (2010). How social experience is related to children’s </w:t>
      </w:r>
    </w:p>
    <w:p w14:paraId="0120F07A" w14:textId="1F39A11F" w:rsidR="00F03314" w:rsidRPr="00552E17" w:rsidRDefault="00F03314" w:rsidP="00F03314">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rPr>
          <w:color w:val="000000" w:themeColor="text1"/>
          <w:szCs w:val="24"/>
        </w:rPr>
      </w:pPr>
      <w:r w:rsidRPr="00552E17">
        <w:rPr>
          <w:color w:val="000000" w:themeColor="text1"/>
          <w:szCs w:val="24"/>
        </w:rPr>
        <w:t xml:space="preserve">intergroup attitudes. </w:t>
      </w:r>
      <w:r w:rsidRPr="00552E17">
        <w:rPr>
          <w:i/>
          <w:color w:val="000000" w:themeColor="text1"/>
          <w:szCs w:val="24"/>
        </w:rPr>
        <w:t>European Journal of Social Psychology</w:t>
      </w:r>
      <w:r w:rsidRPr="00552E17">
        <w:rPr>
          <w:color w:val="000000" w:themeColor="text1"/>
          <w:szCs w:val="24"/>
        </w:rPr>
        <w:t xml:space="preserve">, </w:t>
      </w:r>
      <w:r w:rsidRPr="00552E17">
        <w:rPr>
          <w:i/>
          <w:color w:val="000000" w:themeColor="text1"/>
          <w:szCs w:val="24"/>
        </w:rPr>
        <w:t>40</w:t>
      </w:r>
      <w:r w:rsidR="00C1648A" w:rsidRPr="00552E17">
        <w:rPr>
          <w:color w:val="000000" w:themeColor="text1"/>
          <w:szCs w:val="24"/>
        </w:rPr>
        <w:t>, 625-634.</w:t>
      </w:r>
      <w:r w:rsidR="00936A7F" w:rsidRPr="00552E17">
        <w:rPr>
          <w:color w:val="000000" w:themeColor="text1"/>
          <w:szCs w:val="24"/>
        </w:rPr>
        <w:t xml:space="preserve"> </w:t>
      </w:r>
      <w:r w:rsidR="004D6640" w:rsidRPr="00552E17">
        <w:rPr>
          <w:color w:val="000000" w:themeColor="text1"/>
          <w:szCs w:val="24"/>
        </w:rPr>
        <w:t>https://doi.org/</w:t>
      </w:r>
      <w:r w:rsidR="00936A7F" w:rsidRPr="00552E17">
        <w:rPr>
          <w:color w:val="000000" w:themeColor="text1"/>
          <w:szCs w:val="24"/>
        </w:rPr>
        <w:t>10.1002/ejsp.733</w:t>
      </w:r>
    </w:p>
    <w:p w14:paraId="67B62187" w14:textId="77777777" w:rsidR="00F03314" w:rsidRPr="00552E17" w:rsidRDefault="00F03314" w:rsidP="00F03314">
      <w:pPr>
        <w:spacing w:after="0"/>
        <w:rPr>
          <w:bCs/>
          <w:color w:val="000000" w:themeColor="text1"/>
          <w:szCs w:val="24"/>
        </w:rPr>
      </w:pPr>
      <w:bookmarkStart w:id="77" w:name="_Hlk89810648"/>
      <w:r w:rsidRPr="00552E17">
        <w:rPr>
          <w:bCs/>
          <w:color w:val="000000" w:themeColor="text1"/>
          <w:szCs w:val="24"/>
        </w:rPr>
        <w:t xml:space="preserve">Rutland, A., Killen, M., &amp; Abrams, D. (2010). A new social-cognitive developmental </w:t>
      </w:r>
    </w:p>
    <w:p w14:paraId="51313480" w14:textId="3240C9BB" w:rsidR="00F03314" w:rsidRPr="00552E17" w:rsidRDefault="00F03314" w:rsidP="00F03314">
      <w:pPr>
        <w:spacing w:after="0"/>
        <w:ind w:left="720"/>
        <w:rPr>
          <w:bCs/>
          <w:i/>
          <w:color w:val="000000" w:themeColor="text1"/>
          <w:szCs w:val="24"/>
        </w:rPr>
      </w:pPr>
      <w:r w:rsidRPr="00552E17">
        <w:rPr>
          <w:bCs/>
          <w:color w:val="000000" w:themeColor="text1"/>
          <w:szCs w:val="24"/>
        </w:rPr>
        <w:t xml:space="preserve">perspective on prejudice: The </w:t>
      </w:r>
      <w:r w:rsidR="00035553" w:rsidRPr="00552E17">
        <w:rPr>
          <w:bCs/>
          <w:color w:val="000000" w:themeColor="text1"/>
          <w:szCs w:val="24"/>
        </w:rPr>
        <w:t xml:space="preserve">interplay between morality and </w:t>
      </w:r>
      <w:r w:rsidRPr="00552E17">
        <w:rPr>
          <w:bCs/>
          <w:color w:val="000000" w:themeColor="text1"/>
          <w:szCs w:val="24"/>
        </w:rPr>
        <w:t>group identity</w:t>
      </w:r>
      <w:r w:rsidR="00035553" w:rsidRPr="00552E17">
        <w:rPr>
          <w:bCs/>
          <w:color w:val="000000" w:themeColor="text1"/>
          <w:szCs w:val="24"/>
        </w:rPr>
        <w:t>.</w:t>
      </w:r>
      <w:r w:rsidR="0068734A" w:rsidRPr="00552E17">
        <w:rPr>
          <w:bCs/>
          <w:color w:val="000000" w:themeColor="text1"/>
          <w:szCs w:val="24"/>
        </w:rPr>
        <w:t xml:space="preserve"> </w:t>
      </w:r>
      <w:r w:rsidRPr="00552E17">
        <w:rPr>
          <w:bCs/>
          <w:i/>
          <w:color w:val="000000" w:themeColor="text1"/>
          <w:szCs w:val="24"/>
        </w:rPr>
        <w:t>Perspectives on Psychological Science, 5</w:t>
      </w:r>
      <w:r w:rsidR="00B9663A" w:rsidRPr="00552E17">
        <w:rPr>
          <w:bCs/>
          <w:i/>
          <w:color w:val="000000" w:themeColor="text1"/>
          <w:szCs w:val="24"/>
        </w:rPr>
        <w:t>(3)</w:t>
      </w:r>
      <w:r w:rsidRPr="00552E17">
        <w:rPr>
          <w:bCs/>
          <w:i/>
          <w:color w:val="000000" w:themeColor="text1"/>
          <w:szCs w:val="24"/>
        </w:rPr>
        <w:t xml:space="preserve">, </w:t>
      </w:r>
      <w:r w:rsidRPr="00552E17">
        <w:rPr>
          <w:bCs/>
          <w:color w:val="000000" w:themeColor="text1"/>
          <w:szCs w:val="24"/>
        </w:rPr>
        <w:t>2</w:t>
      </w:r>
      <w:r w:rsidR="00415A0D" w:rsidRPr="00552E17">
        <w:rPr>
          <w:bCs/>
          <w:color w:val="000000" w:themeColor="text1"/>
          <w:szCs w:val="24"/>
        </w:rPr>
        <w:t>79</w:t>
      </w:r>
      <w:r w:rsidRPr="00552E17">
        <w:rPr>
          <w:bCs/>
          <w:color w:val="000000" w:themeColor="text1"/>
          <w:szCs w:val="24"/>
        </w:rPr>
        <w:t>-291.</w:t>
      </w:r>
      <w:r w:rsidR="00A2290D" w:rsidRPr="00552E17">
        <w:rPr>
          <w:bCs/>
          <w:color w:val="000000" w:themeColor="text1"/>
          <w:szCs w:val="24"/>
        </w:rPr>
        <w:t xml:space="preserve"> </w:t>
      </w:r>
      <w:bookmarkStart w:id="78" w:name="_Hlk84764880"/>
      <w:r w:rsidR="004D6640" w:rsidRPr="00552E17">
        <w:rPr>
          <w:bCs/>
          <w:color w:val="000000" w:themeColor="text1"/>
          <w:szCs w:val="24"/>
        </w:rPr>
        <w:t>https://doi.org/</w:t>
      </w:r>
      <w:r w:rsidR="00A2290D" w:rsidRPr="00552E17">
        <w:rPr>
          <w:bCs/>
          <w:color w:val="000000" w:themeColor="text1"/>
          <w:szCs w:val="24"/>
        </w:rPr>
        <w:t>10.1177/174569610369468</w:t>
      </w:r>
      <w:bookmarkEnd w:id="78"/>
    </w:p>
    <w:p w14:paraId="67B7EC7D" w14:textId="77777777" w:rsidR="00F03314" w:rsidRPr="00552E17" w:rsidRDefault="00F03314" w:rsidP="00F03314">
      <w:pPr>
        <w:spacing w:after="0"/>
        <w:rPr>
          <w:color w:val="000000" w:themeColor="text1"/>
          <w:szCs w:val="24"/>
        </w:rPr>
      </w:pPr>
      <w:bookmarkStart w:id="79" w:name="_Hlk49348801"/>
      <w:bookmarkEnd w:id="77"/>
      <w:r w:rsidRPr="00552E17">
        <w:rPr>
          <w:color w:val="000000" w:themeColor="text1"/>
          <w:szCs w:val="24"/>
        </w:rPr>
        <w:t xml:space="preserve">Killen, M., Kelly, M., Richardson, C., Crystal, D., &amp; Ruck, M. (2010). European-American </w:t>
      </w:r>
    </w:p>
    <w:p w14:paraId="15F85706" w14:textId="484F74E6" w:rsidR="00F03314" w:rsidRPr="00552E17" w:rsidRDefault="00F03314" w:rsidP="00F03314">
      <w:pPr>
        <w:spacing w:after="0"/>
        <w:ind w:left="720"/>
        <w:rPr>
          <w:color w:val="000000" w:themeColor="text1"/>
          <w:szCs w:val="24"/>
        </w:rPr>
      </w:pPr>
      <w:r w:rsidRPr="00552E17">
        <w:rPr>
          <w:color w:val="000000" w:themeColor="text1"/>
          <w:szCs w:val="24"/>
        </w:rPr>
        <w:t>children’s and adolescents’ evaluations of interracial exclusion.</w:t>
      </w:r>
      <w:r w:rsidRPr="00552E17">
        <w:rPr>
          <w:i/>
          <w:color w:val="000000" w:themeColor="text1"/>
          <w:szCs w:val="24"/>
        </w:rPr>
        <w:t xml:space="preserve"> Group Processes and Intergroup Relations</w:t>
      </w:r>
      <w:r w:rsidR="00C1648A" w:rsidRPr="00552E17">
        <w:rPr>
          <w:i/>
          <w:color w:val="000000" w:themeColor="text1"/>
          <w:szCs w:val="24"/>
        </w:rPr>
        <w:t xml:space="preserve">, 13, </w:t>
      </w:r>
      <w:r w:rsidR="00C1648A" w:rsidRPr="00552E17">
        <w:rPr>
          <w:color w:val="000000" w:themeColor="text1"/>
          <w:szCs w:val="24"/>
        </w:rPr>
        <w:t>283-300.</w:t>
      </w:r>
      <w:r w:rsidR="002A1D86" w:rsidRPr="00552E17">
        <w:rPr>
          <w:color w:val="000000" w:themeColor="text1"/>
          <w:szCs w:val="24"/>
        </w:rPr>
        <w:t xml:space="preserve"> </w:t>
      </w:r>
      <w:r w:rsidR="004D6640" w:rsidRPr="00552E17">
        <w:rPr>
          <w:color w:val="000000" w:themeColor="text1"/>
          <w:szCs w:val="24"/>
        </w:rPr>
        <w:t>https://doi.org/</w:t>
      </w:r>
      <w:hyperlink r:id="rId112" w:tgtFrame="_blank" w:tooltip="http://dx.doi.org.proxy-um.researchport.umd.edu/10.1177/1368430209346700" w:history="1">
        <w:r w:rsidR="002A1D86" w:rsidRPr="00552E17">
          <w:rPr>
            <w:rStyle w:val="Hyperlink"/>
            <w:color w:val="000000" w:themeColor="text1"/>
            <w:szCs w:val="24"/>
            <w:lang w:val="en"/>
          </w:rPr>
          <w:t>10.1177/1368430209346700</w:t>
        </w:r>
      </w:hyperlink>
      <w:r w:rsidR="002A1D86" w:rsidRPr="00552E17">
        <w:rPr>
          <w:color w:val="000000" w:themeColor="text1"/>
          <w:szCs w:val="24"/>
          <w:lang w:val="en"/>
        </w:rPr>
        <w:t> </w:t>
      </w:r>
    </w:p>
    <w:bookmarkEnd w:id="79"/>
    <w:p w14:paraId="732F2BF6" w14:textId="77777777" w:rsidR="00050907" w:rsidRPr="00552E17" w:rsidRDefault="00050907" w:rsidP="00FE7B7B">
      <w:pPr>
        <w:autoSpaceDE w:val="0"/>
        <w:autoSpaceDN w:val="0"/>
        <w:adjustRightInd w:val="0"/>
        <w:spacing w:after="0"/>
        <w:rPr>
          <w:color w:val="000000" w:themeColor="text1"/>
          <w:szCs w:val="24"/>
        </w:rPr>
      </w:pPr>
      <w:r w:rsidRPr="00552E17">
        <w:rPr>
          <w:color w:val="000000" w:themeColor="text1"/>
          <w:szCs w:val="24"/>
        </w:rPr>
        <w:t xml:space="preserve">Schuette, C., &amp; Killen, M. (2009). Children’s evaluations of gender stereotypic household </w:t>
      </w:r>
    </w:p>
    <w:p w14:paraId="73B671B4" w14:textId="235200D3" w:rsidR="00050907" w:rsidRPr="00552E17" w:rsidRDefault="00050907" w:rsidP="00FE7B7B">
      <w:pPr>
        <w:spacing w:after="0"/>
        <w:ind w:left="720"/>
        <w:rPr>
          <w:i/>
          <w:color w:val="000000" w:themeColor="text1"/>
          <w:szCs w:val="24"/>
        </w:rPr>
      </w:pPr>
      <w:r w:rsidRPr="00552E17">
        <w:rPr>
          <w:color w:val="000000" w:themeColor="text1"/>
          <w:szCs w:val="24"/>
        </w:rPr>
        <w:t>chores.</w:t>
      </w:r>
      <w:r w:rsidRPr="00552E17">
        <w:rPr>
          <w:i/>
          <w:color w:val="000000" w:themeColor="text1"/>
          <w:szCs w:val="24"/>
        </w:rPr>
        <w:t xml:space="preserve"> Early Education and Development</w:t>
      </w:r>
      <w:r w:rsidRPr="00552E17">
        <w:rPr>
          <w:rStyle w:val="Emphasis"/>
          <w:color w:val="000000" w:themeColor="text1"/>
          <w:szCs w:val="24"/>
        </w:rPr>
        <w:t xml:space="preserve">, </w:t>
      </w:r>
      <w:r w:rsidRPr="00552E17">
        <w:rPr>
          <w:rStyle w:val="Emphasis"/>
          <w:i/>
          <w:color w:val="000000" w:themeColor="text1"/>
          <w:szCs w:val="24"/>
        </w:rPr>
        <w:t>20</w:t>
      </w:r>
      <w:r w:rsidRPr="00552E17">
        <w:rPr>
          <w:color w:val="000000" w:themeColor="text1"/>
          <w:szCs w:val="24"/>
        </w:rPr>
        <w:t>, 693-712.</w:t>
      </w:r>
      <w:r w:rsidR="00F911B7" w:rsidRPr="00552E17">
        <w:rPr>
          <w:color w:val="000000" w:themeColor="text1"/>
          <w:szCs w:val="24"/>
        </w:rPr>
        <w:t xml:space="preserve"> https://doi.org/</w:t>
      </w:r>
      <w:r w:rsidR="00936A7F" w:rsidRPr="00552E17">
        <w:rPr>
          <w:color w:val="000000" w:themeColor="text1"/>
          <w:szCs w:val="24"/>
        </w:rPr>
        <w:t>10.1080/10409280802206908</w:t>
      </w:r>
    </w:p>
    <w:p w14:paraId="3934F19D" w14:textId="77777777" w:rsidR="0066070E" w:rsidRPr="00552E17" w:rsidRDefault="00FE7B7B" w:rsidP="00FE7B7B">
      <w:pPr>
        <w:pStyle w:val="Title"/>
        <w:jc w:val="left"/>
        <w:rPr>
          <w:b w:val="0"/>
          <w:color w:val="000000" w:themeColor="text1"/>
          <w:szCs w:val="24"/>
        </w:rPr>
      </w:pPr>
      <w:r w:rsidRPr="00552E17">
        <w:rPr>
          <w:b w:val="0"/>
          <w:color w:val="000000" w:themeColor="text1"/>
          <w:szCs w:val="24"/>
        </w:rPr>
        <w:t>H</w:t>
      </w:r>
      <w:r w:rsidR="0066070E" w:rsidRPr="00552E17">
        <w:rPr>
          <w:b w:val="0"/>
          <w:color w:val="000000" w:themeColor="text1"/>
          <w:szCs w:val="24"/>
        </w:rPr>
        <w:t>enning, A., Brenick, A., Killen, M., O’Connor, A., &amp; Collins, M. J. (</w:t>
      </w:r>
      <w:r w:rsidR="00913A7A" w:rsidRPr="00552E17">
        <w:rPr>
          <w:b w:val="0"/>
          <w:color w:val="000000" w:themeColor="text1"/>
          <w:szCs w:val="24"/>
        </w:rPr>
        <w:t>2009</w:t>
      </w:r>
      <w:r w:rsidR="0066070E" w:rsidRPr="00552E17">
        <w:rPr>
          <w:b w:val="0"/>
          <w:color w:val="000000" w:themeColor="text1"/>
          <w:szCs w:val="24"/>
        </w:rPr>
        <w:t xml:space="preserve">). Adolescents’ </w:t>
      </w:r>
    </w:p>
    <w:p w14:paraId="3F25EB2D" w14:textId="77777777" w:rsidR="0066070E" w:rsidRPr="00552E17" w:rsidRDefault="0066070E" w:rsidP="00FE7B7B">
      <w:pPr>
        <w:pStyle w:val="Title"/>
        <w:ind w:left="720"/>
        <w:jc w:val="left"/>
        <w:rPr>
          <w:b w:val="0"/>
          <w:color w:val="000000" w:themeColor="text1"/>
          <w:szCs w:val="24"/>
        </w:rPr>
      </w:pPr>
      <w:r w:rsidRPr="00552E17">
        <w:rPr>
          <w:b w:val="0"/>
          <w:color w:val="000000" w:themeColor="text1"/>
          <w:szCs w:val="24"/>
        </w:rPr>
        <w:t xml:space="preserve">perceptions of gender stereotypes in video games. </w:t>
      </w:r>
      <w:r w:rsidRPr="00552E17">
        <w:rPr>
          <w:b w:val="0"/>
          <w:i/>
          <w:color w:val="000000" w:themeColor="text1"/>
          <w:szCs w:val="24"/>
        </w:rPr>
        <w:t>Children, Youth, and Environments</w:t>
      </w:r>
      <w:r w:rsidR="008E2062" w:rsidRPr="00552E17">
        <w:rPr>
          <w:b w:val="0"/>
          <w:i/>
          <w:color w:val="000000" w:themeColor="text1"/>
          <w:szCs w:val="24"/>
        </w:rPr>
        <w:t xml:space="preserve"> (</w:t>
      </w:r>
      <w:r w:rsidRPr="00552E17">
        <w:rPr>
          <w:b w:val="0"/>
          <w:i/>
          <w:color w:val="000000" w:themeColor="text1"/>
          <w:szCs w:val="24"/>
        </w:rPr>
        <w:t xml:space="preserve">Special Issue </w:t>
      </w:r>
      <w:r w:rsidR="008E2062" w:rsidRPr="00552E17">
        <w:rPr>
          <w:b w:val="0"/>
          <w:i/>
          <w:color w:val="000000" w:themeColor="text1"/>
          <w:szCs w:val="24"/>
        </w:rPr>
        <w:t>on</w:t>
      </w:r>
      <w:r w:rsidRPr="00552E17">
        <w:rPr>
          <w:b w:val="0"/>
          <w:i/>
          <w:color w:val="000000" w:themeColor="text1"/>
          <w:szCs w:val="24"/>
        </w:rPr>
        <w:t xml:space="preserve"> Children in Technological Environment</w:t>
      </w:r>
      <w:r w:rsidR="001054B6" w:rsidRPr="00552E17">
        <w:rPr>
          <w:b w:val="0"/>
          <w:i/>
          <w:color w:val="000000" w:themeColor="text1"/>
          <w:szCs w:val="24"/>
        </w:rPr>
        <w:t xml:space="preserve"> </w:t>
      </w:r>
      <w:r w:rsidR="001054B6" w:rsidRPr="00552E17">
        <w:rPr>
          <w:b w:val="0"/>
          <w:color w:val="000000" w:themeColor="text1"/>
          <w:szCs w:val="24"/>
        </w:rPr>
        <w:t>(Guest editors:</w:t>
      </w:r>
      <w:r w:rsidR="0068734A" w:rsidRPr="00552E17">
        <w:rPr>
          <w:b w:val="0"/>
          <w:color w:val="000000" w:themeColor="text1"/>
          <w:szCs w:val="24"/>
        </w:rPr>
        <w:t xml:space="preserve"> </w:t>
      </w:r>
      <w:r w:rsidR="009507E1" w:rsidRPr="00552E17">
        <w:rPr>
          <w:b w:val="0"/>
          <w:color w:val="000000" w:themeColor="text1"/>
          <w:szCs w:val="24"/>
        </w:rPr>
        <w:t>N. Freier &amp; P. Kahn</w:t>
      </w:r>
      <w:r w:rsidR="008E2062" w:rsidRPr="00552E17">
        <w:rPr>
          <w:b w:val="0"/>
          <w:color w:val="000000" w:themeColor="text1"/>
          <w:szCs w:val="24"/>
        </w:rPr>
        <w:t>)</w:t>
      </w:r>
      <w:r w:rsidR="00EC3C90" w:rsidRPr="00552E17">
        <w:rPr>
          <w:b w:val="0"/>
          <w:i/>
          <w:color w:val="000000" w:themeColor="text1"/>
          <w:szCs w:val="24"/>
        </w:rPr>
        <w:t>,</w:t>
      </w:r>
      <w:r w:rsidR="009507E1" w:rsidRPr="00552E17">
        <w:rPr>
          <w:b w:val="0"/>
          <w:i/>
          <w:color w:val="000000" w:themeColor="text1"/>
          <w:szCs w:val="24"/>
        </w:rPr>
        <w:t xml:space="preserve"> 19</w:t>
      </w:r>
      <w:r w:rsidR="009507E1" w:rsidRPr="00552E17">
        <w:rPr>
          <w:b w:val="0"/>
          <w:color w:val="000000" w:themeColor="text1"/>
          <w:szCs w:val="24"/>
        </w:rPr>
        <w:t>, 170-196.</w:t>
      </w:r>
    </w:p>
    <w:p w14:paraId="2CBC00B4" w14:textId="77777777" w:rsidR="00F72C3F" w:rsidRPr="00552E17" w:rsidRDefault="00F72C3F" w:rsidP="00FE7B7B">
      <w:pPr>
        <w:pStyle w:val="BodyText"/>
        <w:rPr>
          <w:color w:val="000000" w:themeColor="text1"/>
          <w:sz w:val="24"/>
        </w:rPr>
      </w:pPr>
      <w:r w:rsidRPr="00552E17">
        <w:rPr>
          <w:color w:val="000000" w:themeColor="text1"/>
          <w:sz w:val="24"/>
        </w:rPr>
        <w:t>Edmonds, C., &amp; Killen, M. (2009). Do adolescents’ perceptions of parental racial attitudes</w:t>
      </w:r>
    </w:p>
    <w:p w14:paraId="4373CDAF" w14:textId="4A5CDF77" w:rsidR="00F72C3F" w:rsidRPr="00552E17" w:rsidRDefault="00F72C3F" w:rsidP="00FE7B7B">
      <w:pPr>
        <w:spacing w:after="0"/>
        <w:ind w:left="720"/>
        <w:rPr>
          <w:color w:val="000000" w:themeColor="text1"/>
          <w:szCs w:val="24"/>
        </w:rPr>
      </w:pPr>
      <w:r w:rsidRPr="00552E17">
        <w:rPr>
          <w:color w:val="000000" w:themeColor="text1"/>
          <w:szCs w:val="24"/>
        </w:rPr>
        <w:lastRenderedPageBreak/>
        <w:t>relate to their intergroup contact and</w:t>
      </w:r>
      <w:r w:rsidRPr="00552E17" w:rsidDel="007E721C">
        <w:rPr>
          <w:color w:val="000000" w:themeColor="text1"/>
          <w:szCs w:val="24"/>
        </w:rPr>
        <w:t xml:space="preserve"> </w:t>
      </w:r>
      <w:r w:rsidRPr="00552E17">
        <w:rPr>
          <w:color w:val="000000" w:themeColor="text1"/>
          <w:szCs w:val="24"/>
        </w:rPr>
        <w:t xml:space="preserve">cross-race relationships? </w:t>
      </w:r>
      <w:r w:rsidRPr="00552E17">
        <w:rPr>
          <w:i/>
          <w:color w:val="000000" w:themeColor="text1"/>
          <w:szCs w:val="24"/>
        </w:rPr>
        <w:t>Group Processes and Intergroup Relations,</w:t>
      </w:r>
      <w:r w:rsidRPr="00552E17">
        <w:rPr>
          <w:i/>
          <w:iCs/>
          <w:color w:val="000000" w:themeColor="text1"/>
          <w:szCs w:val="24"/>
        </w:rPr>
        <w:t xml:space="preserve"> 12,</w:t>
      </w:r>
      <w:r w:rsidR="0068734A" w:rsidRPr="00552E17">
        <w:rPr>
          <w:i/>
          <w:iCs/>
          <w:color w:val="000000" w:themeColor="text1"/>
          <w:szCs w:val="24"/>
        </w:rPr>
        <w:t xml:space="preserve"> </w:t>
      </w:r>
      <w:r w:rsidRPr="00552E17">
        <w:rPr>
          <w:color w:val="000000" w:themeColor="text1"/>
          <w:szCs w:val="24"/>
        </w:rPr>
        <w:t>5-21.</w:t>
      </w:r>
      <w:r w:rsidR="004B5CA2" w:rsidRPr="00552E17">
        <w:rPr>
          <w:color w:val="000000" w:themeColor="text1"/>
          <w:szCs w:val="24"/>
        </w:rPr>
        <w:t xml:space="preserve"> </w:t>
      </w:r>
      <w:r w:rsidR="004D6640" w:rsidRPr="00552E17">
        <w:rPr>
          <w:color w:val="000000" w:themeColor="text1"/>
          <w:szCs w:val="24"/>
        </w:rPr>
        <w:t>https://doi.org/</w:t>
      </w:r>
      <w:r w:rsidR="004B5CA2" w:rsidRPr="00552E17">
        <w:rPr>
          <w:color w:val="000000" w:themeColor="text1"/>
          <w:szCs w:val="24"/>
        </w:rPr>
        <w:t>10.1177/1368430208098773</w:t>
      </w:r>
    </w:p>
    <w:p w14:paraId="2E62594A" w14:textId="2342C7A3" w:rsidR="008E2062" w:rsidRPr="00552E17" w:rsidRDefault="008E2062" w:rsidP="00F911B7">
      <w:pPr>
        <w:autoSpaceDE w:val="0"/>
        <w:autoSpaceDN w:val="0"/>
        <w:adjustRightInd w:val="0"/>
        <w:spacing w:after="0"/>
        <w:ind w:left="720" w:hanging="720"/>
        <w:rPr>
          <w:color w:val="000000" w:themeColor="text1"/>
          <w:szCs w:val="24"/>
        </w:rPr>
      </w:pPr>
      <w:r w:rsidRPr="00552E17">
        <w:rPr>
          <w:color w:val="000000" w:themeColor="text1"/>
          <w:szCs w:val="24"/>
        </w:rPr>
        <w:t>Sinno, S., &amp; Killen, M. (</w:t>
      </w:r>
      <w:r w:rsidR="00A1418F" w:rsidRPr="00552E17">
        <w:rPr>
          <w:color w:val="000000" w:themeColor="text1"/>
          <w:szCs w:val="24"/>
        </w:rPr>
        <w:t>2009</w:t>
      </w:r>
      <w:r w:rsidRPr="00552E17">
        <w:rPr>
          <w:color w:val="000000" w:themeColor="text1"/>
          <w:szCs w:val="24"/>
        </w:rPr>
        <w:t>). Moms at work and dads at home: Children’s evaluations of</w:t>
      </w:r>
      <w:r w:rsidR="00F911B7" w:rsidRPr="00552E17">
        <w:rPr>
          <w:color w:val="000000" w:themeColor="text1"/>
          <w:szCs w:val="24"/>
        </w:rPr>
        <w:t xml:space="preserve"> </w:t>
      </w:r>
      <w:r w:rsidRPr="00552E17">
        <w:rPr>
          <w:color w:val="000000" w:themeColor="text1"/>
          <w:szCs w:val="24"/>
        </w:rPr>
        <w:t>parental roles</w:t>
      </w:r>
      <w:r w:rsidRPr="00552E17">
        <w:rPr>
          <w:i/>
          <w:color w:val="000000" w:themeColor="text1"/>
          <w:szCs w:val="24"/>
        </w:rPr>
        <w:t>.</w:t>
      </w:r>
      <w:r w:rsidRPr="00552E17">
        <w:rPr>
          <w:color w:val="000000" w:themeColor="text1"/>
          <w:szCs w:val="24"/>
        </w:rPr>
        <w:t xml:space="preserve"> </w:t>
      </w:r>
      <w:r w:rsidRPr="00552E17">
        <w:rPr>
          <w:i/>
          <w:color w:val="000000" w:themeColor="text1"/>
          <w:szCs w:val="24"/>
        </w:rPr>
        <w:t>Applied Developmental Science</w:t>
      </w:r>
      <w:r w:rsidR="00A1418F" w:rsidRPr="00552E17">
        <w:rPr>
          <w:i/>
          <w:color w:val="000000" w:themeColor="text1"/>
          <w:szCs w:val="24"/>
        </w:rPr>
        <w:t xml:space="preserve">, 13, </w:t>
      </w:r>
      <w:r w:rsidR="00A1418F" w:rsidRPr="00552E17">
        <w:rPr>
          <w:color w:val="000000" w:themeColor="text1"/>
          <w:szCs w:val="24"/>
        </w:rPr>
        <w:t>16-29</w:t>
      </w:r>
      <w:r w:rsidRPr="00552E17">
        <w:rPr>
          <w:i/>
          <w:color w:val="000000" w:themeColor="text1"/>
          <w:szCs w:val="24"/>
        </w:rPr>
        <w:t>.</w:t>
      </w:r>
      <w:r w:rsidR="004B5CA2" w:rsidRPr="00552E17">
        <w:rPr>
          <w:i/>
          <w:color w:val="000000" w:themeColor="text1"/>
          <w:szCs w:val="24"/>
        </w:rPr>
        <w:t xml:space="preserve"> </w:t>
      </w:r>
      <w:r w:rsidR="004D6640" w:rsidRPr="00552E17">
        <w:rPr>
          <w:color w:val="000000" w:themeColor="text1"/>
          <w:szCs w:val="24"/>
        </w:rPr>
        <w:t>https://doi.org/</w:t>
      </w:r>
      <w:r w:rsidR="004B5CA2" w:rsidRPr="00552E17">
        <w:rPr>
          <w:color w:val="000000" w:themeColor="text1"/>
          <w:szCs w:val="24"/>
        </w:rPr>
        <w:t>10.1080/10888690802606735</w:t>
      </w:r>
    </w:p>
    <w:p w14:paraId="0E0844C0" w14:textId="77777777" w:rsidR="004B5CA2" w:rsidRPr="00552E17" w:rsidRDefault="008E2062" w:rsidP="008E2062">
      <w:pPr>
        <w:pStyle w:val="Default"/>
        <w:rPr>
          <w:iCs/>
          <w:color w:val="000000" w:themeColor="text1"/>
        </w:rPr>
      </w:pPr>
      <w:r w:rsidRPr="00552E17">
        <w:rPr>
          <w:color w:val="000000" w:themeColor="text1"/>
        </w:rPr>
        <w:t>Ardila-Rey, A., Killen, M., &amp; Brenick, A. (</w:t>
      </w:r>
      <w:r w:rsidR="00446581" w:rsidRPr="00552E17">
        <w:rPr>
          <w:color w:val="000000" w:themeColor="text1"/>
        </w:rPr>
        <w:t>2009</w:t>
      </w:r>
      <w:r w:rsidRPr="00552E17">
        <w:rPr>
          <w:color w:val="000000" w:themeColor="text1"/>
        </w:rPr>
        <w:t xml:space="preserve">). </w:t>
      </w:r>
      <w:r w:rsidR="004B5CA2" w:rsidRPr="00552E17">
        <w:rPr>
          <w:color w:val="000000" w:themeColor="text1"/>
        </w:rPr>
        <w:t xml:space="preserve">Moral reasoning in violent contexts: </w:t>
      </w:r>
      <w:r w:rsidRPr="00552E17">
        <w:rPr>
          <w:iCs/>
          <w:color w:val="000000" w:themeColor="text1"/>
        </w:rPr>
        <w:t xml:space="preserve">Displaced </w:t>
      </w:r>
    </w:p>
    <w:p w14:paraId="6E423D8F" w14:textId="77777777" w:rsidR="004B5CA2" w:rsidRPr="00552E17" w:rsidRDefault="008E2062" w:rsidP="004B5CA2">
      <w:pPr>
        <w:pStyle w:val="Default"/>
        <w:ind w:firstLine="720"/>
        <w:rPr>
          <w:color w:val="000000" w:themeColor="text1"/>
        </w:rPr>
      </w:pPr>
      <w:r w:rsidRPr="00552E17">
        <w:rPr>
          <w:iCs/>
          <w:color w:val="000000" w:themeColor="text1"/>
        </w:rPr>
        <w:t xml:space="preserve">and non-displaced Colombian </w:t>
      </w:r>
      <w:r w:rsidRPr="00552E17">
        <w:rPr>
          <w:color w:val="000000" w:themeColor="text1"/>
        </w:rPr>
        <w:t xml:space="preserve">children’s </w:t>
      </w:r>
      <w:r w:rsidR="004B5CA2" w:rsidRPr="00552E17">
        <w:rPr>
          <w:color w:val="000000" w:themeColor="text1"/>
        </w:rPr>
        <w:t xml:space="preserve">evaluations of </w:t>
      </w:r>
      <w:r w:rsidRPr="00552E17">
        <w:rPr>
          <w:color w:val="000000" w:themeColor="text1"/>
        </w:rPr>
        <w:t xml:space="preserve">moral transgressions, retaliation, </w:t>
      </w:r>
    </w:p>
    <w:p w14:paraId="7E407F8C" w14:textId="3FB4E50C" w:rsidR="008E2062" w:rsidRPr="00552E17" w:rsidRDefault="008E2062" w:rsidP="004B5CA2">
      <w:pPr>
        <w:pStyle w:val="Default"/>
        <w:ind w:left="720"/>
        <w:rPr>
          <w:color w:val="000000" w:themeColor="text1"/>
        </w:rPr>
      </w:pPr>
      <w:r w:rsidRPr="00552E17">
        <w:rPr>
          <w:color w:val="000000" w:themeColor="text1"/>
        </w:rPr>
        <w:t xml:space="preserve">and reconciliation. </w:t>
      </w:r>
      <w:r w:rsidR="00446581" w:rsidRPr="00552E17">
        <w:rPr>
          <w:i/>
          <w:color w:val="000000" w:themeColor="text1"/>
        </w:rPr>
        <w:t xml:space="preserve">Social Development, 18, </w:t>
      </w:r>
      <w:r w:rsidR="00446581" w:rsidRPr="00552E17">
        <w:rPr>
          <w:color w:val="000000" w:themeColor="text1"/>
        </w:rPr>
        <w:t>181-209.</w:t>
      </w:r>
      <w:r w:rsidR="00F911B7" w:rsidRPr="00552E17">
        <w:rPr>
          <w:color w:val="000000" w:themeColor="text1"/>
        </w:rPr>
        <w:t xml:space="preserve"> https://doi.org/</w:t>
      </w:r>
      <w:r w:rsidR="004B5CA2" w:rsidRPr="00552E17">
        <w:rPr>
          <w:color w:val="000000" w:themeColor="text1"/>
        </w:rPr>
        <w:t>10.1111/j.1467-9507.2008.00483.x</w:t>
      </w:r>
    </w:p>
    <w:p w14:paraId="0B6A0D95" w14:textId="77777777" w:rsidR="000702E9" w:rsidRPr="00552E17" w:rsidRDefault="000702E9" w:rsidP="000702E9">
      <w:pPr>
        <w:spacing w:after="0"/>
        <w:rPr>
          <w:color w:val="000000" w:themeColor="text1"/>
          <w:szCs w:val="24"/>
        </w:rPr>
      </w:pPr>
      <w:r w:rsidRPr="00552E17">
        <w:rPr>
          <w:color w:val="000000" w:themeColor="text1"/>
          <w:szCs w:val="24"/>
        </w:rPr>
        <w:t>Smetana, J.G., &amp; Killen, M. (</w:t>
      </w:r>
      <w:r w:rsidR="008E790B" w:rsidRPr="00552E17">
        <w:rPr>
          <w:color w:val="000000" w:themeColor="text1"/>
          <w:szCs w:val="24"/>
        </w:rPr>
        <w:t>2008</w:t>
      </w:r>
      <w:r w:rsidRPr="00552E17">
        <w:rPr>
          <w:color w:val="000000" w:themeColor="text1"/>
          <w:szCs w:val="24"/>
        </w:rPr>
        <w:t xml:space="preserve">). Moral cognition, emotions, and neuroscience: An </w:t>
      </w:r>
    </w:p>
    <w:p w14:paraId="7E97BA02" w14:textId="77777777" w:rsidR="000702E9" w:rsidRPr="00552E17" w:rsidRDefault="000702E9" w:rsidP="000702E9">
      <w:pPr>
        <w:spacing w:after="0"/>
        <w:ind w:left="720"/>
        <w:rPr>
          <w:color w:val="000000" w:themeColor="text1"/>
          <w:szCs w:val="24"/>
        </w:rPr>
      </w:pPr>
      <w:r w:rsidRPr="00552E17">
        <w:rPr>
          <w:color w:val="000000" w:themeColor="text1"/>
          <w:szCs w:val="24"/>
        </w:rPr>
        <w:t xml:space="preserve">integrative developmental view. </w:t>
      </w:r>
      <w:r w:rsidRPr="00552E17">
        <w:rPr>
          <w:i/>
          <w:color w:val="000000" w:themeColor="text1"/>
          <w:szCs w:val="24"/>
        </w:rPr>
        <w:t>European Journal of Developmental Science</w:t>
      </w:r>
      <w:r w:rsidR="00020674" w:rsidRPr="00552E17">
        <w:rPr>
          <w:i/>
          <w:color w:val="000000" w:themeColor="text1"/>
          <w:szCs w:val="24"/>
        </w:rPr>
        <w:t>,</w:t>
      </w:r>
      <w:r w:rsidR="008E2062" w:rsidRPr="00552E17">
        <w:rPr>
          <w:color w:val="000000" w:themeColor="text1"/>
          <w:szCs w:val="24"/>
        </w:rPr>
        <w:t xml:space="preserve"> </w:t>
      </w:r>
      <w:r w:rsidR="008E790B" w:rsidRPr="00552E17">
        <w:rPr>
          <w:i/>
          <w:color w:val="000000" w:themeColor="text1"/>
          <w:szCs w:val="24"/>
        </w:rPr>
        <w:t>2</w:t>
      </w:r>
      <w:r w:rsidR="008E790B" w:rsidRPr="00552E17">
        <w:rPr>
          <w:color w:val="000000" w:themeColor="text1"/>
          <w:szCs w:val="24"/>
        </w:rPr>
        <w:t>, 324-339.</w:t>
      </w:r>
    </w:p>
    <w:p w14:paraId="1DC7D75D" w14:textId="77777777" w:rsidR="009368D1" w:rsidRPr="00552E17" w:rsidRDefault="009368D1" w:rsidP="009368D1">
      <w:pPr>
        <w:spacing w:after="0"/>
        <w:rPr>
          <w:color w:val="000000" w:themeColor="text1"/>
          <w:szCs w:val="24"/>
        </w:rPr>
      </w:pPr>
      <w:bookmarkStart w:id="80" w:name="OLE_LINK3"/>
      <w:bookmarkStart w:id="81" w:name="OLE_LINK4"/>
      <w:r w:rsidRPr="00552E17">
        <w:rPr>
          <w:bCs/>
          <w:color w:val="000000" w:themeColor="text1"/>
          <w:szCs w:val="24"/>
        </w:rPr>
        <w:t xml:space="preserve">Killen, M., &amp; Smetana, J. G. (2008). </w:t>
      </w:r>
      <w:r w:rsidRPr="00552E17">
        <w:rPr>
          <w:color w:val="000000" w:themeColor="text1"/>
          <w:szCs w:val="24"/>
        </w:rPr>
        <w:t>Moral judgment and moral neuroscience:</w:t>
      </w:r>
      <w:r w:rsidR="0068734A" w:rsidRPr="00552E17">
        <w:rPr>
          <w:color w:val="000000" w:themeColor="text1"/>
          <w:szCs w:val="24"/>
        </w:rPr>
        <w:t xml:space="preserve"> </w:t>
      </w:r>
      <w:r w:rsidRPr="00552E17">
        <w:rPr>
          <w:color w:val="000000" w:themeColor="text1"/>
          <w:szCs w:val="24"/>
        </w:rPr>
        <w:t xml:space="preserve">Intersections, </w:t>
      </w:r>
    </w:p>
    <w:p w14:paraId="169DCF59" w14:textId="77777777" w:rsidR="009368D1" w:rsidRPr="00552E17" w:rsidRDefault="009368D1" w:rsidP="004B5CA2">
      <w:pPr>
        <w:spacing w:after="0"/>
        <w:ind w:left="720"/>
        <w:rPr>
          <w:color w:val="000000" w:themeColor="text1"/>
          <w:szCs w:val="24"/>
        </w:rPr>
      </w:pPr>
      <w:r w:rsidRPr="00552E17">
        <w:rPr>
          <w:color w:val="000000" w:themeColor="text1"/>
          <w:szCs w:val="24"/>
        </w:rPr>
        <w:t xml:space="preserve">definitions, and issues. </w:t>
      </w:r>
      <w:r w:rsidRPr="00552E17">
        <w:rPr>
          <w:i/>
          <w:color w:val="000000" w:themeColor="text1"/>
          <w:szCs w:val="24"/>
        </w:rPr>
        <w:t>Child Development Perspectives</w:t>
      </w:r>
      <w:r w:rsidR="00210587" w:rsidRPr="00552E17">
        <w:rPr>
          <w:i/>
          <w:color w:val="000000" w:themeColor="text1"/>
          <w:szCs w:val="24"/>
        </w:rPr>
        <w:t>,</w:t>
      </w:r>
      <w:r w:rsidR="009507E1" w:rsidRPr="00552E17">
        <w:rPr>
          <w:i/>
          <w:color w:val="000000" w:themeColor="text1"/>
          <w:szCs w:val="24"/>
        </w:rPr>
        <w:t xml:space="preserve"> </w:t>
      </w:r>
      <w:r w:rsidRPr="00552E17">
        <w:rPr>
          <w:i/>
          <w:color w:val="000000" w:themeColor="text1"/>
          <w:szCs w:val="24"/>
        </w:rPr>
        <w:t xml:space="preserve">2, </w:t>
      </w:r>
      <w:r w:rsidRPr="00552E17">
        <w:rPr>
          <w:color w:val="000000" w:themeColor="text1"/>
          <w:szCs w:val="24"/>
        </w:rPr>
        <w:t>1-6</w:t>
      </w:r>
      <w:r w:rsidR="00550F89" w:rsidRPr="00552E17">
        <w:rPr>
          <w:color w:val="000000" w:themeColor="text1"/>
          <w:szCs w:val="24"/>
        </w:rPr>
        <w:t>.</w:t>
      </w:r>
      <w:r w:rsidR="004B5CA2" w:rsidRPr="00552E17">
        <w:rPr>
          <w:color w:val="000000" w:themeColor="text1"/>
          <w:szCs w:val="24"/>
        </w:rPr>
        <w:t xml:space="preserve"> Accession # 2008-16905-001</w:t>
      </w:r>
    </w:p>
    <w:p w14:paraId="3F284487" w14:textId="77777777" w:rsidR="00592C72" w:rsidRPr="00552E17" w:rsidRDefault="00592C72" w:rsidP="00592C72">
      <w:pPr>
        <w:pStyle w:val="BodyTextIndent"/>
        <w:spacing w:after="0"/>
        <w:ind w:left="0"/>
        <w:rPr>
          <w:color w:val="000000" w:themeColor="text1"/>
          <w:szCs w:val="24"/>
        </w:rPr>
      </w:pPr>
      <w:bookmarkStart w:id="82" w:name="_Hlk87790532"/>
      <w:r w:rsidRPr="00552E17">
        <w:rPr>
          <w:color w:val="000000" w:themeColor="text1"/>
          <w:szCs w:val="24"/>
          <w:lang w:val="de-DE"/>
        </w:rPr>
        <w:t xml:space="preserve">Crystal, D., Killen, M., &amp; Ruck, M. (2008). </w:t>
      </w:r>
      <w:r w:rsidRPr="00552E17">
        <w:rPr>
          <w:color w:val="000000" w:themeColor="text1"/>
          <w:szCs w:val="24"/>
        </w:rPr>
        <w:t>It</w:t>
      </w:r>
      <w:r w:rsidR="002A1D86" w:rsidRPr="00552E17">
        <w:rPr>
          <w:color w:val="000000" w:themeColor="text1"/>
          <w:szCs w:val="24"/>
        </w:rPr>
        <w:t xml:space="preserve"> i</w:t>
      </w:r>
      <w:r w:rsidRPr="00552E17">
        <w:rPr>
          <w:color w:val="000000" w:themeColor="text1"/>
          <w:szCs w:val="24"/>
        </w:rPr>
        <w:t xml:space="preserve">s who you know that counts: Intergroup contact </w:t>
      </w:r>
    </w:p>
    <w:p w14:paraId="06D9B58E" w14:textId="7D21AC4F" w:rsidR="00592C72" w:rsidRPr="00552E17" w:rsidRDefault="00592C72" w:rsidP="00592C72">
      <w:pPr>
        <w:pStyle w:val="BodyTextIndent"/>
        <w:spacing w:after="0"/>
        <w:ind w:left="720"/>
        <w:rPr>
          <w:color w:val="000000" w:themeColor="text1"/>
          <w:szCs w:val="24"/>
        </w:rPr>
      </w:pPr>
      <w:r w:rsidRPr="00552E17">
        <w:rPr>
          <w:color w:val="000000" w:themeColor="text1"/>
          <w:szCs w:val="24"/>
        </w:rPr>
        <w:t xml:space="preserve">and judgments about race-based exclusion. </w:t>
      </w:r>
      <w:r w:rsidRPr="00552E17">
        <w:rPr>
          <w:i/>
          <w:color w:val="000000" w:themeColor="text1"/>
          <w:szCs w:val="24"/>
        </w:rPr>
        <w:t>British Journal of Developmental Psychology</w:t>
      </w:r>
      <w:r w:rsidRPr="00552E17">
        <w:rPr>
          <w:color w:val="000000" w:themeColor="text1"/>
          <w:szCs w:val="24"/>
        </w:rPr>
        <w:t xml:space="preserve">, </w:t>
      </w:r>
      <w:r w:rsidRPr="00552E17">
        <w:rPr>
          <w:i/>
          <w:color w:val="000000" w:themeColor="text1"/>
          <w:szCs w:val="24"/>
        </w:rPr>
        <w:t>26</w:t>
      </w:r>
      <w:r w:rsidRPr="00552E17">
        <w:rPr>
          <w:color w:val="000000" w:themeColor="text1"/>
          <w:szCs w:val="24"/>
        </w:rPr>
        <w:t>, 51-70.</w:t>
      </w:r>
      <w:r w:rsidR="0068734A" w:rsidRPr="00552E17">
        <w:rPr>
          <w:color w:val="000000" w:themeColor="text1"/>
          <w:szCs w:val="24"/>
        </w:rPr>
        <w:t xml:space="preserve"> </w:t>
      </w:r>
      <w:r w:rsidR="004D6640" w:rsidRPr="00552E17">
        <w:rPr>
          <w:color w:val="000000" w:themeColor="text1"/>
          <w:szCs w:val="24"/>
        </w:rPr>
        <w:t>https://doi.org/</w:t>
      </w:r>
      <w:hyperlink r:id="rId113" w:tgtFrame="_blank" w:tooltip="http://dx.doi.org.proxy-um.researchport.umd.edu/10.1348/026151007X198910" w:history="1">
        <w:r w:rsidR="002A1D86" w:rsidRPr="00552E17">
          <w:rPr>
            <w:rStyle w:val="Hyperlink"/>
            <w:color w:val="000000" w:themeColor="text1"/>
            <w:szCs w:val="24"/>
            <w:lang w:val="en"/>
          </w:rPr>
          <w:t>10.1348/026151007X198910</w:t>
        </w:r>
      </w:hyperlink>
      <w:r w:rsidR="002A1D86" w:rsidRPr="00552E17">
        <w:rPr>
          <w:color w:val="000000" w:themeColor="text1"/>
          <w:szCs w:val="24"/>
          <w:lang w:val="en"/>
        </w:rPr>
        <w:t> </w:t>
      </w:r>
    </w:p>
    <w:p w14:paraId="6916B923" w14:textId="77777777" w:rsidR="00D51695" w:rsidRPr="00552E17" w:rsidRDefault="00D51695" w:rsidP="00D51695">
      <w:pPr>
        <w:spacing w:after="0"/>
        <w:rPr>
          <w:bCs/>
          <w:color w:val="000000" w:themeColor="text1"/>
          <w:szCs w:val="24"/>
        </w:rPr>
      </w:pPr>
      <w:bookmarkStart w:id="83" w:name="OLE_LINK5"/>
      <w:bookmarkStart w:id="84" w:name="OLE_LINK6"/>
      <w:bookmarkEnd w:id="80"/>
      <w:bookmarkEnd w:id="81"/>
      <w:bookmarkEnd w:id="82"/>
      <w:r w:rsidRPr="00552E17">
        <w:rPr>
          <w:bCs/>
          <w:color w:val="000000" w:themeColor="text1"/>
          <w:szCs w:val="24"/>
        </w:rPr>
        <w:t xml:space="preserve">Killen, M., &amp; Smetana, J. G. (2007). The biology of morality: Human development and moral </w:t>
      </w:r>
    </w:p>
    <w:p w14:paraId="27C96888" w14:textId="77777777" w:rsidR="00D51695" w:rsidRPr="00552E17" w:rsidRDefault="00D51695" w:rsidP="00D51695">
      <w:pPr>
        <w:spacing w:after="0"/>
        <w:ind w:firstLine="720"/>
        <w:rPr>
          <w:bCs/>
          <w:color w:val="000000" w:themeColor="text1"/>
          <w:szCs w:val="24"/>
        </w:rPr>
      </w:pPr>
      <w:r w:rsidRPr="00552E17">
        <w:rPr>
          <w:bCs/>
          <w:color w:val="000000" w:themeColor="text1"/>
          <w:szCs w:val="24"/>
        </w:rPr>
        <w:t xml:space="preserve">neuroscience. </w:t>
      </w:r>
      <w:r w:rsidRPr="00552E17">
        <w:rPr>
          <w:bCs/>
          <w:i/>
          <w:color w:val="000000" w:themeColor="text1"/>
          <w:szCs w:val="24"/>
        </w:rPr>
        <w:t>Human Development, 50</w:t>
      </w:r>
      <w:r w:rsidRPr="00552E17">
        <w:rPr>
          <w:bCs/>
          <w:color w:val="000000" w:themeColor="text1"/>
          <w:szCs w:val="24"/>
        </w:rPr>
        <w:t>, 241-243</w:t>
      </w:r>
    </w:p>
    <w:bookmarkEnd w:id="83"/>
    <w:bookmarkEnd w:id="84"/>
    <w:p w14:paraId="74BBE3B3" w14:textId="32D0D425" w:rsidR="008A6280" w:rsidRPr="00552E17" w:rsidRDefault="008A6280" w:rsidP="00473401">
      <w:pPr>
        <w:spacing w:after="0"/>
        <w:ind w:left="720" w:hanging="720"/>
        <w:rPr>
          <w:color w:val="000000" w:themeColor="text1"/>
          <w:szCs w:val="24"/>
        </w:rPr>
      </w:pPr>
      <w:r w:rsidRPr="00552E17">
        <w:rPr>
          <w:color w:val="000000" w:themeColor="text1"/>
          <w:szCs w:val="24"/>
        </w:rPr>
        <w:t>Killen, M., Henning, A., Kelly, M.C., Crystal, D., &amp; Ruck, M. (</w:t>
      </w:r>
      <w:r w:rsidR="007741F0" w:rsidRPr="00552E17">
        <w:rPr>
          <w:color w:val="000000" w:themeColor="text1"/>
          <w:szCs w:val="24"/>
        </w:rPr>
        <w:t>2007</w:t>
      </w:r>
      <w:r w:rsidRPr="00552E17">
        <w:rPr>
          <w:color w:val="000000" w:themeColor="text1"/>
          <w:szCs w:val="24"/>
        </w:rPr>
        <w:t>). Evaluations of interracial peer encounters by majority and minority U.S. children and adolescents.</w:t>
      </w:r>
      <w:r w:rsidR="00473401" w:rsidRPr="00552E17">
        <w:rPr>
          <w:color w:val="000000" w:themeColor="text1"/>
          <w:szCs w:val="24"/>
        </w:rPr>
        <w:t xml:space="preserve"> </w:t>
      </w:r>
      <w:r w:rsidR="00742FF1" w:rsidRPr="00552E17">
        <w:rPr>
          <w:i/>
          <w:iCs/>
          <w:color w:val="000000" w:themeColor="text1"/>
          <w:szCs w:val="24"/>
        </w:rPr>
        <w:t>International Journal of Behavioral Development,</w:t>
      </w:r>
      <w:r w:rsidR="00742FF1" w:rsidRPr="00552E17">
        <w:rPr>
          <w:color w:val="000000" w:themeColor="text1"/>
          <w:szCs w:val="24"/>
        </w:rPr>
        <w:t xml:space="preserve"> </w:t>
      </w:r>
      <w:r w:rsidR="004663DA" w:rsidRPr="00552E17">
        <w:rPr>
          <w:i/>
          <w:iCs/>
          <w:color w:val="000000" w:themeColor="text1"/>
          <w:szCs w:val="24"/>
        </w:rPr>
        <w:t>2007</w:t>
      </w:r>
      <w:r w:rsidR="004663DA" w:rsidRPr="00552E17">
        <w:rPr>
          <w:color w:val="000000" w:themeColor="text1"/>
          <w:szCs w:val="24"/>
        </w:rPr>
        <w:t xml:space="preserve">, </w:t>
      </w:r>
      <w:r w:rsidR="004663DA" w:rsidRPr="00552E17">
        <w:rPr>
          <w:i/>
          <w:iCs/>
          <w:color w:val="000000" w:themeColor="text1"/>
          <w:szCs w:val="24"/>
        </w:rPr>
        <w:t>31</w:t>
      </w:r>
      <w:r w:rsidR="00742FF1" w:rsidRPr="00552E17">
        <w:rPr>
          <w:i/>
          <w:iCs/>
          <w:color w:val="000000" w:themeColor="text1"/>
          <w:szCs w:val="24"/>
        </w:rPr>
        <w:t>(5)</w:t>
      </w:r>
      <w:r w:rsidR="004663DA" w:rsidRPr="00552E17">
        <w:rPr>
          <w:i/>
          <w:iCs/>
          <w:color w:val="000000" w:themeColor="text1"/>
          <w:szCs w:val="24"/>
        </w:rPr>
        <w:t>,</w:t>
      </w:r>
      <w:r w:rsidR="004663DA" w:rsidRPr="00552E17">
        <w:rPr>
          <w:color w:val="000000" w:themeColor="text1"/>
          <w:szCs w:val="24"/>
        </w:rPr>
        <w:t xml:space="preserve"> 491-500. </w:t>
      </w:r>
      <w:r w:rsidR="004D6640" w:rsidRPr="00552E17">
        <w:rPr>
          <w:color w:val="000000" w:themeColor="text1"/>
          <w:szCs w:val="24"/>
        </w:rPr>
        <w:t>https://doi.org/</w:t>
      </w:r>
      <w:r w:rsidR="004663DA" w:rsidRPr="00552E17">
        <w:rPr>
          <w:color w:val="000000" w:themeColor="text1"/>
          <w:szCs w:val="24"/>
        </w:rPr>
        <w:t>10.1177/0165025407081478</w:t>
      </w:r>
    </w:p>
    <w:p w14:paraId="671B3001" w14:textId="77777777" w:rsidR="00B87D70" w:rsidRPr="00552E17" w:rsidRDefault="00B87D70" w:rsidP="00B87D70">
      <w:pPr>
        <w:spacing w:after="0"/>
        <w:rPr>
          <w:i/>
          <w:color w:val="000000" w:themeColor="text1"/>
          <w:szCs w:val="24"/>
        </w:rPr>
      </w:pPr>
      <w:bookmarkStart w:id="85" w:name="OLE_LINK9"/>
      <w:bookmarkStart w:id="86" w:name="OLE_LINK10"/>
      <w:bookmarkStart w:id="87" w:name="_Hlk87790556"/>
      <w:r w:rsidRPr="00552E17">
        <w:rPr>
          <w:color w:val="000000" w:themeColor="text1"/>
          <w:szCs w:val="24"/>
        </w:rPr>
        <w:t xml:space="preserve">Killen, M. (2007). Children’s social and moral reasoning about exclusion. </w:t>
      </w:r>
      <w:r w:rsidRPr="00552E17">
        <w:rPr>
          <w:i/>
          <w:color w:val="000000" w:themeColor="text1"/>
          <w:szCs w:val="24"/>
        </w:rPr>
        <w:t xml:space="preserve">Current Directions </w:t>
      </w:r>
    </w:p>
    <w:p w14:paraId="190D7872" w14:textId="77777777" w:rsidR="00F53764" w:rsidRPr="00552E17" w:rsidRDefault="00B87D70" w:rsidP="007C0935">
      <w:pPr>
        <w:spacing w:after="0"/>
        <w:ind w:left="720"/>
        <w:rPr>
          <w:i/>
          <w:color w:val="000000" w:themeColor="text1"/>
          <w:szCs w:val="24"/>
        </w:rPr>
      </w:pPr>
      <w:r w:rsidRPr="00552E17">
        <w:rPr>
          <w:i/>
          <w:color w:val="000000" w:themeColor="text1"/>
          <w:szCs w:val="24"/>
        </w:rPr>
        <w:t xml:space="preserve">in Psychological Science, 16, </w:t>
      </w:r>
      <w:r w:rsidRPr="00552E17">
        <w:rPr>
          <w:color w:val="000000" w:themeColor="text1"/>
          <w:szCs w:val="24"/>
        </w:rPr>
        <w:t>32-36</w:t>
      </w:r>
      <w:r w:rsidRPr="00552E17">
        <w:rPr>
          <w:i/>
          <w:color w:val="000000" w:themeColor="text1"/>
          <w:szCs w:val="24"/>
        </w:rPr>
        <w:t>.</w:t>
      </w:r>
      <w:bookmarkEnd w:id="85"/>
      <w:bookmarkEnd w:id="86"/>
      <w:r w:rsidR="007C0935" w:rsidRPr="00552E17">
        <w:rPr>
          <w:i/>
          <w:color w:val="000000" w:themeColor="text1"/>
          <w:szCs w:val="24"/>
        </w:rPr>
        <w:t xml:space="preserve"> </w:t>
      </w:r>
      <w:hyperlink r:id="rId114" w:tgtFrame="_blank" w:tooltip="http://dx.doi.org.proxy-um.researchport.umd.edu/10.1111/j.1467-8721.2007.00470.x" w:history="1">
        <w:r w:rsidR="0015639F" w:rsidRPr="00552E17">
          <w:rPr>
            <w:rStyle w:val="Hyperlink"/>
            <w:color w:val="000000" w:themeColor="text1"/>
            <w:szCs w:val="24"/>
            <w:bdr w:val="none" w:sz="0" w:space="0" w:color="auto" w:frame="1"/>
          </w:rPr>
          <w:t>10.1111/j.1467-8721.2007.00470.x</w:t>
        </w:r>
      </w:hyperlink>
      <w:r w:rsidR="0015639F" w:rsidRPr="00552E17">
        <w:rPr>
          <w:color w:val="000000" w:themeColor="text1"/>
          <w:szCs w:val="24"/>
        </w:rPr>
        <w:t> </w:t>
      </w:r>
    </w:p>
    <w:bookmarkEnd w:id="87"/>
    <w:p w14:paraId="34D27E56" w14:textId="482D96DF" w:rsidR="00B87D70" w:rsidRPr="00552E17" w:rsidRDefault="007C0935" w:rsidP="00775871">
      <w:pPr>
        <w:spacing w:after="0"/>
        <w:ind w:left="720"/>
        <w:rPr>
          <w:color w:val="000000" w:themeColor="text1"/>
          <w:szCs w:val="24"/>
        </w:rPr>
      </w:pPr>
      <w:r w:rsidRPr="00552E17">
        <w:rPr>
          <w:color w:val="000000" w:themeColor="text1"/>
          <w:szCs w:val="24"/>
        </w:rPr>
        <w:t xml:space="preserve">[Reprinted in E. N. Junn &amp; C. J. Boyatzis (Eds), </w:t>
      </w:r>
      <w:r w:rsidR="00FE2AC2" w:rsidRPr="00552E17">
        <w:rPr>
          <w:i/>
          <w:color w:val="000000" w:themeColor="text1"/>
          <w:szCs w:val="24"/>
        </w:rPr>
        <w:t>Annual Editions,</w:t>
      </w:r>
      <w:r w:rsidR="00316F4C" w:rsidRPr="00552E17">
        <w:rPr>
          <w:i/>
          <w:color w:val="000000" w:themeColor="text1"/>
          <w:szCs w:val="24"/>
        </w:rPr>
        <w:t xml:space="preserve"> </w:t>
      </w:r>
      <w:r w:rsidRPr="00552E17">
        <w:rPr>
          <w:i/>
          <w:color w:val="000000" w:themeColor="text1"/>
          <w:szCs w:val="24"/>
        </w:rPr>
        <w:t>Child Growth and Development</w:t>
      </w:r>
      <w:r w:rsidR="004D578B" w:rsidRPr="00552E17">
        <w:rPr>
          <w:i/>
          <w:color w:val="000000" w:themeColor="text1"/>
          <w:szCs w:val="24"/>
        </w:rPr>
        <w:t>,</w:t>
      </w:r>
      <w:r w:rsidRPr="00552E17">
        <w:rPr>
          <w:i/>
          <w:color w:val="000000" w:themeColor="text1"/>
          <w:szCs w:val="24"/>
        </w:rPr>
        <w:t xml:space="preserve"> </w:t>
      </w:r>
      <w:r w:rsidR="00250F25" w:rsidRPr="00552E17">
        <w:rPr>
          <w:color w:val="000000" w:themeColor="text1"/>
          <w:szCs w:val="24"/>
        </w:rPr>
        <w:t>20</w:t>
      </w:r>
      <w:r w:rsidRPr="00552E17">
        <w:rPr>
          <w:color w:val="000000" w:themeColor="text1"/>
          <w:szCs w:val="24"/>
        </w:rPr>
        <w:t>08, McGraw-Hill Publishers</w:t>
      </w:r>
      <w:r w:rsidR="00022967" w:rsidRPr="00552E17">
        <w:rPr>
          <w:color w:val="000000" w:themeColor="text1"/>
          <w:szCs w:val="24"/>
        </w:rPr>
        <w:t xml:space="preserve">; reprinted in L. Liben (Ed.), </w:t>
      </w:r>
      <w:r w:rsidR="004D578B" w:rsidRPr="00552E17">
        <w:rPr>
          <w:i/>
          <w:color w:val="000000" w:themeColor="text1"/>
          <w:szCs w:val="24"/>
        </w:rPr>
        <w:t xml:space="preserve">Current Directions </w:t>
      </w:r>
      <w:r w:rsidR="00022967" w:rsidRPr="00552E17">
        <w:rPr>
          <w:i/>
          <w:color w:val="000000" w:themeColor="text1"/>
          <w:szCs w:val="24"/>
        </w:rPr>
        <w:t>in Developmental Psychology</w:t>
      </w:r>
      <w:r w:rsidR="004D578B" w:rsidRPr="00552E17">
        <w:rPr>
          <w:color w:val="000000" w:themeColor="text1"/>
          <w:szCs w:val="24"/>
        </w:rPr>
        <w:t>, 2009, Association for Psychological Science: Washington, D.C.</w:t>
      </w:r>
      <w:r w:rsidRPr="00552E17">
        <w:rPr>
          <w:color w:val="000000" w:themeColor="text1"/>
          <w:szCs w:val="24"/>
        </w:rPr>
        <w:t>]</w:t>
      </w:r>
    </w:p>
    <w:p w14:paraId="0A4589AE" w14:textId="77777777" w:rsidR="00F53764" w:rsidRPr="00552E17" w:rsidRDefault="006347BB" w:rsidP="005923B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552E17">
        <w:rPr>
          <w:color w:val="000000" w:themeColor="text1"/>
          <w:szCs w:val="24"/>
        </w:rPr>
        <w:t>Brenick, A., Henning, A., Killen, M., O’Connor, A., &amp; Collins, M.J. (</w:t>
      </w:r>
      <w:r w:rsidR="007C7FD8" w:rsidRPr="00552E17">
        <w:rPr>
          <w:color w:val="000000" w:themeColor="text1"/>
          <w:szCs w:val="24"/>
        </w:rPr>
        <w:t>2007</w:t>
      </w:r>
      <w:r w:rsidRPr="00552E17">
        <w:rPr>
          <w:color w:val="000000" w:themeColor="text1"/>
          <w:szCs w:val="24"/>
        </w:rPr>
        <w:t xml:space="preserve">). </w:t>
      </w:r>
      <w:r w:rsidR="005923B1" w:rsidRPr="00552E17">
        <w:rPr>
          <w:color w:val="000000" w:themeColor="text1"/>
          <w:szCs w:val="24"/>
        </w:rPr>
        <w:t xml:space="preserve">Social </w:t>
      </w:r>
    </w:p>
    <w:p w14:paraId="28BF82EC" w14:textId="3493E247" w:rsidR="007C7FD8" w:rsidRPr="00552E17" w:rsidRDefault="005923B1" w:rsidP="00F53764">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rPr>
          <w:color w:val="000000" w:themeColor="text1"/>
          <w:szCs w:val="24"/>
        </w:rPr>
      </w:pPr>
      <w:r w:rsidRPr="00552E17">
        <w:rPr>
          <w:color w:val="000000" w:themeColor="text1"/>
          <w:szCs w:val="24"/>
        </w:rPr>
        <w:t xml:space="preserve">reasoning about stereotypic images in video games: Unfair, legitimate, or “just entertainment”? </w:t>
      </w:r>
      <w:r w:rsidR="006347BB" w:rsidRPr="00552E17">
        <w:rPr>
          <w:i/>
          <w:color w:val="000000" w:themeColor="text1"/>
          <w:szCs w:val="24"/>
        </w:rPr>
        <w:t>Youth &amp; Society</w:t>
      </w:r>
      <w:r w:rsidR="007C7FD8" w:rsidRPr="00552E17">
        <w:rPr>
          <w:color w:val="000000" w:themeColor="text1"/>
          <w:szCs w:val="24"/>
        </w:rPr>
        <w:t xml:space="preserve">, </w:t>
      </w:r>
      <w:r w:rsidR="007C7FD8" w:rsidRPr="00552E17">
        <w:rPr>
          <w:i/>
          <w:color w:val="000000" w:themeColor="text1"/>
          <w:szCs w:val="24"/>
        </w:rPr>
        <w:t>38</w:t>
      </w:r>
      <w:r w:rsidR="007C7FD8" w:rsidRPr="00552E17">
        <w:rPr>
          <w:color w:val="000000" w:themeColor="text1"/>
          <w:szCs w:val="24"/>
        </w:rPr>
        <w:t>, 395 - 419.</w:t>
      </w:r>
      <w:r w:rsidR="00781902" w:rsidRPr="00552E17">
        <w:rPr>
          <w:color w:val="000000" w:themeColor="text1"/>
          <w:szCs w:val="24"/>
        </w:rPr>
        <w:t xml:space="preserve"> https://doi.org/10.1177/0044118X06295988</w:t>
      </w:r>
    </w:p>
    <w:p w14:paraId="273BCE51" w14:textId="15DA5C17" w:rsidR="00EE6412" w:rsidRPr="00552E17" w:rsidRDefault="00EE6412" w:rsidP="000B76A9">
      <w:pPr>
        <w:spacing w:after="0"/>
        <w:ind w:left="720" w:hanging="720"/>
        <w:outlineLvl w:val="0"/>
        <w:rPr>
          <w:color w:val="000000" w:themeColor="text1"/>
          <w:szCs w:val="24"/>
        </w:rPr>
      </w:pPr>
      <w:bookmarkStart w:id="88" w:name="_Hlk87790574"/>
      <w:r w:rsidRPr="00552E17">
        <w:rPr>
          <w:bCs/>
          <w:color w:val="000000" w:themeColor="text1"/>
          <w:szCs w:val="24"/>
        </w:rPr>
        <w:t xml:space="preserve">McGlothlin, H., &amp; Killen, M. (2006). </w:t>
      </w:r>
      <w:r w:rsidRPr="00552E17">
        <w:rPr>
          <w:color w:val="000000" w:themeColor="text1"/>
          <w:szCs w:val="24"/>
        </w:rPr>
        <w:t>Intergroup attitudes of European American children</w:t>
      </w:r>
      <w:r w:rsidR="000B76A9" w:rsidRPr="00552E17">
        <w:rPr>
          <w:color w:val="000000" w:themeColor="text1"/>
          <w:szCs w:val="24"/>
        </w:rPr>
        <w:t xml:space="preserve"> </w:t>
      </w:r>
      <w:r w:rsidRPr="00552E17">
        <w:rPr>
          <w:color w:val="000000" w:themeColor="text1"/>
          <w:szCs w:val="24"/>
        </w:rPr>
        <w:t xml:space="preserve">attending ethnically homogeneous schools. </w:t>
      </w:r>
      <w:r w:rsidRPr="00552E17">
        <w:rPr>
          <w:i/>
          <w:color w:val="000000" w:themeColor="text1"/>
          <w:szCs w:val="24"/>
        </w:rPr>
        <w:t>Child Development</w:t>
      </w:r>
      <w:r w:rsidRPr="00552E17">
        <w:rPr>
          <w:color w:val="000000" w:themeColor="text1"/>
          <w:szCs w:val="24"/>
        </w:rPr>
        <w:t xml:space="preserve">, </w:t>
      </w:r>
      <w:r w:rsidRPr="00552E17">
        <w:rPr>
          <w:i/>
          <w:color w:val="000000" w:themeColor="text1"/>
          <w:szCs w:val="24"/>
        </w:rPr>
        <w:t>77</w:t>
      </w:r>
      <w:r w:rsidR="00654D5B" w:rsidRPr="00552E17">
        <w:rPr>
          <w:iCs/>
          <w:color w:val="000000" w:themeColor="text1"/>
          <w:szCs w:val="24"/>
        </w:rPr>
        <w:t>(5)</w:t>
      </w:r>
      <w:r w:rsidRPr="00552E17">
        <w:rPr>
          <w:color w:val="000000" w:themeColor="text1"/>
          <w:szCs w:val="24"/>
        </w:rPr>
        <w:t>, 1375-1386.</w:t>
      </w:r>
      <w:r w:rsidR="00387B84" w:rsidRPr="00552E17">
        <w:rPr>
          <w:color w:val="000000" w:themeColor="text1"/>
          <w:szCs w:val="24"/>
        </w:rPr>
        <w:t xml:space="preserve"> </w:t>
      </w:r>
      <w:hyperlink r:id="rId115" w:tgtFrame="_blank" w:tooltip="http://dx.doi.org.proxy-um.researchport.umd.edu/10.1111/j.1467-8624.2006.00941.x" w:history="1">
        <w:r w:rsidR="000B76A9" w:rsidRPr="00552E17">
          <w:rPr>
            <w:rStyle w:val="Hyperlink"/>
            <w:szCs w:val="24"/>
          </w:rPr>
          <w:t>https://doi.org/</w:t>
        </w:r>
        <w:r w:rsidR="00387B84" w:rsidRPr="00552E17">
          <w:rPr>
            <w:rStyle w:val="Hyperlink"/>
            <w:szCs w:val="24"/>
            <w:bdr w:val="none" w:sz="0" w:space="0" w:color="auto" w:frame="1"/>
          </w:rPr>
          <w:t>10.1111/j.1467-8624.2006.00941.x</w:t>
        </w:r>
        <w:bookmarkEnd w:id="88"/>
        <w:r w:rsidR="00387B84" w:rsidRPr="00552E17">
          <w:rPr>
            <w:rStyle w:val="Hyperlink"/>
            <w:szCs w:val="24"/>
          </w:rPr>
          <w:t> </w:t>
        </w:r>
      </w:hyperlink>
    </w:p>
    <w:p w14:paraId="4C28FE64" w14:textId="6D351D31" w:rsidR="008C1B17" w:rsidRPr="00552E17" w:rsidRDefault="006347BB" w:rsidP="00654D5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552E17">
        <w:rPr>
          <w:color w:val="000000" w:themeColor="text1"/>
          <w:szCs w:val="24"/>
        </w:rPr>
        <w:t>K</w:t>
      </w:r>
      <w:r w:rsidR="008C1B17" w:rsidRPr="00552E17">
        <w:rPr>
          <w:color w:val="000000" w:themeColor="text1"/>
          <w:szCs w:val="24"/>
        </w:rPr>
        <w:t>illen, M., &amp; McKown, C. (2005). How integrative approaches to intergroup attitudes advance</w:t>
      </w:r>
      <w:r w:rsidR="00654D5B" w:rsidRPr="00552E17">
        <w:rPr>
          <w:color w:val="000000" w:themeColor="text1"/>
          <w:szCs w:val="24"/>
        </w:rPr>
        <w:t xml:space="preserve"> </w:t>
      </w:r>
      <w:r w:rsidR="008C1B17" w:rsidRPr="00552E17">
        <w:rPr>
          <w:color w:val="000000" w:themeColor="text1"/>
          <w:szCs w:val="24"/>
        </w:rPr>
        <w:t>the field.</w:t>
      </w:r>
      <w:r w:rsidR="0068734A" w:rsidRPr="00552E17">
        <w:rPr>
          <w:color w:val="000000" w:themeColor="text1"/>
          <w:szCs w:val="24"/>
        </w:rPr>
        <w:t xml:space="preserve"> </w:t>
      </w:r>
      <w:r w:rsidR="00E57F43" w:rsidRPr="00552E17">
        <w:rPr>
          <w:i/>
          <w:color w:val="000000" w:themeColor="text1"/>
          <w:szCs w:val="24"/>
        </w:rPr>
        <w:t xml:space="preserve">Journal of </w:t>
      </w:r>
      <w:r w:rsidR="008C1B17" w:rsidRPr="00552E17">
        <w:rPr>
          <w:i/>
          <w:color w:val="000000" w:themeColor="text1"/>
          <w:szCs w:val="24"/>
        </w:rPr>
        <w:t>Applied Developmental Psychology</w:t>
      </w:r>
      <w:r w:rsidR="008C1B17" w:rsidRPr="00552E17">
        <w:rPr>
          <w:color w:val="000000" w:themeColor="text1"/>
          <w:szCs w:val="24"/>
        </w:rPr>
        <w:t xml:space="preserve">, </w:t>
      </w:r>
      <w:r w:rsidR="008C1B17" w:rsidRPr="00552E17">
        <w:rPr>
          <w:i/>
          <w:color w:val="000000" w:themeColor="text1"/>
          <w:szCs w:val="24"/>
        </w:rPr>
        <w:t>26</w:t>
      </w:r>
      <w:r w:rsidR="00654D5B" w:rsidRPr="00552E17">
        <w:rPr>
          <w:iCs/>
          <w:color w:val="000000" w:themeColor="text1"/>
          <w:szCs w:val="24"/>
        </w:rPr>
        <w:t>(6)</w:t>
      </w:r>
      <w:r w:rsidR="008C1B17" w:rsidRPr="00552E17">
        <w:rPr>
          <w:color w:val="000000" w:themeColor="text1"/>
          <w:szCs w:val="24"/>
        </w:rPr>
        <w:t>, 616-622.</w:t>
      </w:r>
      <w:r w:rsidR="00654D5B" w:rsidRPr="00552E17">
        <w:rPr>
          <w:color w:val="000000" w:themeColor="text1"/>
          <w:szCs w:val="24"/>
        </w:rPr>
        <w:t xml:space="preserve"> </w:t>
      </w:r>
      <w:hyperlink r:id="rId116" w:history="1">
        <w:r w:rsidR="00654D5B" w:rsidRPr="00552E17">
          <w:rPr>
            <w:rStyle w:val="Hyperlink"/>
            <w:szCs w:val="24"/>
          </w:rPr>
          <w:t>http://doi.org/10.1016/j.appdev.2005.08.007</w:t>
        </w:r>
      </w:hyperlink>
    </w:p>
    <w:p w14:paraId="5BB4168C" w14:textId="77777777" w:rsidR="00A444B5" w:rsidRPr="00552E17" w:rsidRDefault="004E7828" w:rsidP="00A444B5">
      <w:pPr>
        <w:spacing w:after="0"/>
        <w:rPr>
          <w:color w:val="000000" w:themeColor="text1"/>
          <w:szCs w:val="24"/>
        </w:rPr>
      </w:pPr>
      <w:bookmarkStart w:id="89" w:name="_Hlk148105286"/>
      <w:r w:rsidRPr="00552E17">
        <w:rPr>
          <w:bCs/>
          <w:color w:val="000000" w:themeColor="text1"/>
          <w:szCs w:val="24"/>
        </w:rPr>
        <w:t>McGlothlin, H., &amp; Killen, M.</w:t>
      </w:r>
      <w:r w:rsidR="00A444B5" w:rsidRPr="00552E17">
        <w:rPr>
          <w:bCs/>
          <w:color w:val="000000" w:themeColor="text1"/>
          <w:szCs w:val="24"/>
        </w:rPr>
        <w:t xml:space="preserve"> (</w:t>
      </w:r>
      <w:r w:rsidRPr="00552E17">
        <w:rPr>
          <w:bCs/>
          <w:color w:val="000000" w:themeColor="text1"/>
          <w:szCs w:val="24"/>
        </w:rPr>
        <w:t>2005</w:t>
      </w:r>
      <w:r w:rsidR="00A444B5" w:rsidRPr="00552E17">
        <w:rPr>
          <w:bCs/>
          <w:color w:val="000000" w:themeColor="text1"/>
          <w:szCs w:val="24"/>
        </w:rPr>
        <w:t xml:space="preserve">). </w:t>
      </w:r>
      <w:r w:rsidR="00A444B5" w:rsidRPr="00552E17">
        <w:rPr>
          <w:color w:val="000000" w:themeColor="text1"/>
          <w:szCs w:val="24"/>
        </w:rPr>
        <w:t xml:space="preserve">Children’s perceptions of intergroup and intragroup </w:t>
      </w:r>
    </w:p>
    <w:p w14:paraId="26D1D8FF" w14:textId="19E89240" w:rsidR="00A444B5" w:rsidRPr="00552E17" w:rsidRDefault="006825AA" w:rsidP="00A444B5">
      <w:pPr>
        <w:spacing w:after="0"/>
        <w:rPr>
          <w:i/>
          <w:color w:val="000000" w:themeColor="text1"/>
          <w:szCs w:val="24"/>
        </w:rPr>
      </w:pPr>
      <w:r w:rsidRPr="00552E17">
        <w:rPr>
          <w:color w:val="000000" w:themeColor="text1"/>
          <w:szCs w:val="24"/>
        </w:rPr>
        <w:tab/>
        <w:t>s</w:t>
      </w:r>
      <w:r w:rsidR="00A444B5" w:rsidRPr="00552E17">
        <w:rPr>
          <w:color w:val="000000" w:themeColor="text1"/>
          <w:szCs w:val="24"/>
        </w:rPr>
        <w:t>imilarity and the role of social experience</w:t>
      </w:r>
      <w:r w:rsidR="00A444B5" w:rsidRPr="00552E17">
        <w:rPr>
          <w:i/>
          <w:color w:val="000000" w:themeColor="text1"/>
          <w:szCs w:val="24"/>
        </w:rPr>
        <w:t xml:space="preserve">. </w:t>
      </w:r>
      <w:r w:rsidR="00C00F29" w:rsidRPr="00552E17">
        <w:rPr>
          <w:i/>
          <w:color w:val="000000" w:themeColor="text1"/>
          <w:szCs w:val="24"/>
        </w:rPr>
        <w:t xml:space="preserve">Journal of </w:t>
      </w:r>
      <w:r w:rsidR="00A444B5" w:rsidRPr="00552E17">
        <w:rPr>
          <w:i/>
          <w:color w:val="000000" w:themeColor="text1"/>
          <w:szCs w:val="24"/>
        </w:rPr>
        <w:t>Ap</w:t>
      </w:r>
      <w:r w:rsidR="004E7828" w:rsidRPr="00552E17">
        <w:rPr>
          <w:i/>
          <w:color w:val="000000" w:themeColor="text1"/>
          <w:szCs w:val="24"/>
        </w:rPr>
        <w:t xml:space="preserve">plied Developmental </w:t>
      </w:r>
      <w:r w:rsidR="00C00F29" w:rsidRPr="00552E17">
        <w:rPr>
          <w:i/>
          <w:color w:val="000000" w:themeColor="text1"/>
          <w:szCs w:val="24"/>
        </w:rPr>
        <w:tab/>
      </w:r>
      <w:r w:rsidR="004E7828" w:rsidRPr="00552E17">
        <w:rPr>
          <w:i/>
          <w:color w:val="000000" w:themeColor="text1"/>
          <w:szCs w:val="24"/>
        </w:rPr>
        <w:t>Psychology</w:t>
      </w:r>
      <w:r w:rsidR="004E7828" w:rsidRPr="00552E17">
        <w:rPr>
          <w:iCs/>
          <w:color w:val="000000" w:themeColor="text1"/>
          <w:szCs w:val="24"/>
        </w:rPr>
        <w:t>,</w:t>
      </w:r>
      <w:r w:rsidR="004E7828" w:rsidRPr="00552E17">
        <w:rPr>
          <w:i/>
          <w:color w:val="000000" w:themeColor="text1"/>
          <w:szCs w:val="24"/>
        </w:rPr>
        <w:t xml:space="preserve"> 26</w:t>
      </w:r>
      <w:r w:rsidR="00654D5B" w:rsidRPr="00552E17">
        <w:rPr>
          <w:iCs/>
          <w:color w:val="000000" w:themeColor="text1"/>
          <w:szCs w:val="24"/>
        </w:rPr>
        <w:t>(6),</w:t>
      </w:r>
      <w:r w:rsidR="004E7828" w:rsidRPr="00552E17">
        <w:rPr>
          <w:i/>
          <w:color w:val="000000" w:themeColor="text1"/>
          <w:szCs w:val="24"/>
        </w:rPr>
        <w:t xml:space="preserve"> </w:t>
      </w:r>
      <w:r w:rsidR="004E7828" w:rsidRPr="00552E17">
        <w:rPr>
          <w:color w:val="000000" w:themeColor="text1"/>
          <w:szCs w:val="24"/>
        </w:rPr>
        <w:t>680-698</w:t>
      </w:r>
      <w:r w:rsidR="004E7828" w:rsidRPr="00552E17">
        <w:rPr>
          <w:i/>
          <w:color w:val="000000" w:themeColor="text1"/>
          <w:szCs w:val="24"/>
        </w:rPr>
        <w:t>.</w:t>
      </w:r>
      <w:r w:rsidR="0015639F" w:rsidRPr="00552E17">
        <w:rPr>
          <w:i/>
          <w:color w:val="000000" w:themeColor="text1"/>
          <w:szCs w:val="24"/>
        </w:rPr>
        <w:t xml:space="preserve"> </w:t>
      </w:r>
      <w:hyperlink r:id="rId117" w:tgtFrame="_blank" w:tooltip="http://dx.doi.org.proxy-um.researchport.umd.edu/10.1016/j.appdev.2005.08.008" w:history="1">
        <w:r w:rsidR="00654D5B" w:rsidRPr="00552E17">
          <w:rPr>
            <w:rStyle w:val="Hyperlink"/>
            <w:szCs w:val="24"/>
          </w:rPr>
          <w:t>https://doi.org/</w:t>
        </w:r>
        <w:r w:rsidR="0015639F" w:rsidRPr="00552E17">
          <w:rPr>
            <w:rStyle w:val="Hyperlink"/>
            <w:szCs w:val="24"/>
            <w:bdr w:val="none" w:sz="0" w:space="0" w:color="auto" w:frame="1"/>
          </w:rPr>
          <w:t>10.1016/j.appdev.2005.08.008</w:t>
        </w:r>
        <w:r w:rsidR="0015639F" w:rsidRPr="00552E17">
          <w:rPr>
            <w:rStyle w:val="Hyperlink"/>
            <w:szCs w:val="24"/>
          </w:rPr>
          <w:t> </w:t>
        </w:r>
      </w:hyperlink>
    </w:p>
    <w:p w14:paraId="5B7E63D6" w14:textId="665EC9FE" w:rsidR="000C4B2E" w:rsidRPr="00552E17" w:rsidRDefault="000C4B2E" w:rsidP="0068734A">
      <w:pPr>
        <w:spacing w:after="0"/>
        <w:rPr>
          <w:color w:val="000000" w:themeColor="text1"/>
          <w:szCs w:val="24"/>
        </w:rPr>
      </w:pPr>
      <w:bookmarkStart w:id="90" w:name="_Hlk87790588"/>
      <w:bookmarkEnd w:id="89"/>
      <w:r w:rsidRPr="00552E17">
        <w:rPr>
          <w:color w:val="000000" w:themeColor="text1"/>
          <w:szCs w:val="24"/>
          <w:lang w:val="de-DE"/>
        </w:rPr>
        <w:t>Margie, N.</w:t>
      </w:r>
      <w:r w:rsidR="00654D5B" w:rsidRPr="00552E17">
        <w:rPr>
          <w:color w:val="000000" w:themeColor="text1"/>
          <w:szCs w:val="24"/>
          <w:lang w:val="de-DE"/>
        </w:rPr>
        <w:t xml:space="preserve"> </w:t>
      </w:r>
      <w:r w:rsidRPr="00552E17">
        <w:rPr>
          <w:color w:val="000000" w:themeColor="text1"/>
          <w:szCs w:val="24"/>
          <w:lang w:val="de-DE"/>
        </w:rPr>
        <w:t>G., Killen, M., Sinno, S., &amp; McGlothlin, H. (</w:t>
      </w:r>
      <w:r w:rsidR="00AD1547" w:rsidRPr="00552E17">
        <w:rPr>
          <w:color w:val="000000" w:themeColor="text1"/>
          <w:szCs w:val="24"/>
          <w:lang w:val="de-DE"/>
        </w:rPr>
        <w:t>2005</w:t>
      </w:r>
      <w:r w:rsidRPr="00552E17">
        <w:rPr>
          <w:color w:val="000000" w:themeColor="text1"/>
          <w:szCs w:val="24"/>
          <w:lang w:val="de-DE"/>
        </w:rPr>
        <w:t xml:space="preserve">). </w:t>
      </w:r>
      <w:r w:rsidRPr="00552E17">
        <w:rPr>
          <w:color w:val="000000" w:themeColor="text1"/>
          <w:szCs w:val="24"/>
        </w:rPr>
        <w:t xml:space="preserve">Minority children’s </w:t>
      </w:r>
    </w:p>
    <w:p w14:paraId="1AC8E13C" w14:textId="77777777" w:rsidR="0068734A" w:rsidRPr="00552E17" w:rsidRDefault="0068734A" w:rsidP="0068734A">
      <w:pPr>
        <w:spacing w:after="0"/>
        <w:rPr>
          <w:i/>
          <w:color w:val="000000" w:themeColor="text1"/>
          <w:szCs w:val="24"/>
        </w:rPr>
      </w:pPr>
      <w:r w:rsidRPr="00552E17">
        <w:rPr>
          <w:color w:val="000000" w:themeColor="text1"/>
          <w:szCs w:val="24"/>
        </w:rPr>
        <w:tab/>
      </w:r>
      <w:r w:rsidR="000C4B2E" w:rsidRPr="00552E17">
        <w:rPr>
          <w:color w:val="000000" w:themeColor="text1"/>
          <w:szCs w:val="24"/>
        </w:rPr>
        <w:t xml:space="preserve">intergroup attitudes about peer relationships. </w:t>
      </w:r>
      <w:r w:rsidR="000C4B2E" w:rsidRPr="00552E17">
        <w:rPr>
          <w:i/>
          <w:color w:val="000000" w:themeColor="text1"/>
          <w:szCs w:val="24"/>
        </w:rPr>
        <w:t xml:space="preserve">British Journal of Developmental </w:t>
      </w:r>
    </w:p>
    <w:p w14:paraId="27758221" w14:textId="39BB6D59" w:rsidR="003F38B4" w:rsidRPr="00552E17" w:rsidRDefault="0068734A" w:rsidP="0068734A">
      <w:pPr>
        <w:spacing w:after="0"/>
        <w:rPr>
          <w:color w:val="000000" w:themeColor="text1"/>
          <w:szCs w:val="24"/>
        </w:rPr>
      </w:pPr>
      <w:r w:rsidRPr="00552E17">
        <w:rPr>
          <w:i/>
          <w:color w:val="000000" w:themeColor="text1"/>
          <w:szCs w:val="24"/>
        </w:rPr>
        <w:tab/>
      </w:r>
      <w:r w:rsidR="000C4B2E" w:rsidRPr="00552E17">
        <w:rPr>
          <w:i/>
          <w:color w:val="000000" w:themeColor="text1"/>
          <w:szCs w:val="24"/>
        </w:rPr>
        <w:t>Psychology</w:t>
      </w:r>
      <w:r w:rsidR="008E1937" w:rsidRPr="00552E17">
        <w:rPr>
          <w:iCs/>
          <w:color w:val="000000" w:themeColor="text1"/>
          <w:szCs w:val="24"/>
        </w:rPr>
        <w:t>,</w:t>
      </w:r>
      <w:r w:rsidR="008E1937" w:rsidRPr="00552E17">
        <w:rPr>
          <w:i/>
          <w:color w:val="000000" w:themeColor="text1"/>
          <w:szCs w:val="24"/>
        </w:rPr>
        <w:t xml:space="preserve"> </w:t>
      </w:r>
      <w:r w:rsidR="003A5FF9" w:rsidRPr="00552E17">
        <w:rPr>
          <w:i/>
          <w:color w:val="000000" w:themeColor="text1"/>
          <w:szCs w:val="24"/>
        </w:rPr>
        <w:t>23</w:t>
      </w:r>
      <w:r w:rsidR="00654D5B" w:rsidRPr="00552E17">
        <w:rPr>
          <w:iCs/>
          <w:color w:val="000000" w:themeColor="text1"/>
          <w:szCs w:val="24"/>
        </w:rPr>
        <w:t>(2)</w:t>
      </w:r>
      <w:r w:rsidR="003A5FF9" w:rsidRPr="00552E17">
        <w:rPr>
          <w:iCs/>
          <w:color w:val="000000" w:themeColor="text1"/>
          <w:szCs w:val="24"/>
        </w:rPr>
        <w:t>,</w:t>
      </w:r>
      <w:r w:rsidR="003A5FF9" w:rsidRPr="00552E17">
        <w:rPr>
          <w:i/>
          <w:color w:val="000000" w:themeColor="text1"/>
          <w:szCs w:val="24"/>
        </w:rPr>
        <w:t xml:space="preserve"> </w:t>
      </w:r>
      <w:r w:rsidR="008E1937" w:rsidRPr="00552E17">
        <w:rPr>
          <w:color w:val="000000" w:themeColor="text1"/>
          <w:szCs w:val="24"/>
        </w:rPr>
        <w:t>251-259</w:t>
      </w:r>
      <w:r w:rsidR="000C4B2E" w:rsidRPr="00552E17">
        <w:rPr>
          <w:i/>
          <w:color w:val="000000" w:themeColor="text1"/>
          <w:szCs w:val="24"/>
        </w:rPr>
        <w:t>.</w:t>
      </w:r>
      <w:r w:rsidR="0015639F" w:rsidRPr="00552E17">
        <w:rPr>
          <w:i/>
          <w:color w:val="000000" w:themeColor="text1"/>
          <w:szCs w:val="24"/>
        </w:rPr>
        <w:t xml:space="preserve"> </w:t>
      </w:r>
      <w:r w:rsidR="00654D5B" w:rsidRPr="00552E17">
        <w:rPr>
          <w:color w:val="000000" w:themeColor="text1"/>
          <w:szCs w:val="24"/>
        </w:rPr>
        <w:t>https://doi.org/</w:t>
      </w:r>
      <w:hyperlink r:id="rId118" w:tgtFrame="_blank" w:tooltip="http://dx.doi.org.proxy-um.researchport.umd.edu/10.1348/026151005X26075" w:history="1">
        <w:r w:rsidR="0015639F" w:rsidRPr="00552E17">
          <w:rPr>
            <w:rStyle w:val="Hyperlink"/>
            <w:color w:val="000000" w:themeColor="text1"/>
            <w:szCs w:val="24"/>
            <w:bdr w:val="none" w:sz="0" w:space="0" w:color="auto" w:frame="1"/>
          </w:rPr>
          <w:t>10.1348/026151005X26075</w:t>
        </w:r>
      </w:hyperlink>
      <w:r w:rsidR="0015639F" w:rsidRPr="00552E17">
        <w:rPr>
          <w:color w:val="000000" w:themeColor="text1"/>
          <w:szCs w:val="24"/>
        </w:rPr>
        <w:t> </w:t>
      </w:r>
    </w:p>
    <w:p w14:paraId="4E8F6CDC" w14:textId="325277A3" w:rsidR="00DC282F" w:rsidRPr="00552E17" w:rsidRDefault="00DC282F" w:rsidP="00654D5B">
      <w:pPr>
        <w:pStyle w:val="a5Document"/>
        <w:ind w:hanging="720"/>
        <w:rPr>
          <w:rFonts w:ascii="Times New Roman" w:hAnsi="Times New Roman"/>
          <w:noProof/>
          <w:color w:val="000000" w:themeColor="text1"/>
          <w:szCs w:val="24"/>
        </w:rPr>
      </w:pPr>
      <w:bookmarkStart w:id="91" w:name="_Hlk148106134"/>
      <w:bookmarkEnd w:id="90"/>
      <w:r w:rsidRPr="00552E17">
        <w:rPr>
          <w:rFonts w:ascii="Times New Roman" w:hAnsi="Times New Roman"/>
          <w:noProof/>
          <w:color w:val="000000" w:themeColor="text1"/>
          <w:szCs w:val="24"/>
        </w:rPr>
        <w:t>McGlothlin, H., Killen, M., &amp; Edmonds, C. (</w:t>
      </w:r>
      <w:r w:rsidR="00AD1547" w:rsidRPr="00552E17">
        <w:rPr>
          <w:rFonts w:ascii="Times New Roman" w:hAnsi="Times New Roman"/>
          <w:noProof/>
          <w:color w:val="000000" w:themeColor="text1"/>
          <w:szCs w:val="24"/>
        </w:rPr>
        <w:t>2005</w:t>
      </w:r>
      <w:r w:rsidRPr="00552E17">
        <w:rPr>
          <w:rFonts w:ascii="Times New Roman" w:hAnsi="Times New Roman"/>
          <w:noProof/>
          <w:color w:val="000000" w:themeColor="text1"/>
          <w:szCs w:val="24"/>
        </w:rPr>
        <w:t>). European-American children’s intergroup</w:t>
      </w:r>
      <w:r w:rsidR="00654D5B" w:rsidRPr="00552E17">
        <w:rPr>
          <w:rFonts w:ascii="Times New Roman" w:hAnsi="Times New Roman"/>
          <w:noProof/>
          <w:color w:val="000000" w:themeColor="text1"/>
          <w:szCs w:val="24"/>
        </w:rPr>
        <w:t xml:space="preserve"> </w:t>
      </w:r>
      <w:r w:rsidRPr="00552E17">
        <w:rPr>
          <w:rFonts w:ascii="Times New Roman" w:hAnsi="Times New Roman"/>
          <w:noProof/>
          <w:color w:val="000000" w:themeColor="text1"/>
          <w:szCs w:val="24"/>
        </w:rPr>
        <w:t xml:space="preserve">attitudes about peer relationships. </w:t>
      </w:r>
      <w:r w:rsidRPr="00552E17">
        <w:rPr>
          <w:rFonts w:ascii="Times New Roman" w:hAnsi="Times New Roman"/>
          <w:i/>
          <w:noProof/>
          <w:color w:val="000000" w:themeColor="text1"/>
          <w:szCs w:val="24"/>
        </w:rPr>
        <w:t>British Jour</w:t>
      </w:r>
      <w:r w:rsidR="008E1937" w:rsidRPr="00552E17">
        <w:rPr>
          <w:rFonts w:ascii="Times New Roman" w:hAnsi="Times New Roman"/>
          <w:i/>
          <w:noProof/>
          <w:color w:val="000000" w:themeColor="text1"/>
          <w:szCs w:val="24"/>
        </w:rPr>
        <w:t>nal of Developmental Psychology</w:t>
      </w:r>
      <w:r w:rsidR="008E1937" w:rsidRPr="00552E17">
        <w:rPr>
          <w:rFonts w:ascii="Times New Roman" w:hAnsi="Times New Roman"/>
          <w:noProof/>
          <w:color w:val="000000" w:themeColor="text1"/>
          <w:szCs w:val="24"/>
        </w:rPr>
        <w:t xml:space="preserve">, </w:t>
      </w:r>
      <w:r w:rsidR="003A5FF9" w:rsidRPr="00552E17">
        <w:rPr>
          <w:rFonts w:ascii="Times New Roman" w:hAnsi="Times New Roman"/>
          <w:i/>
          <w:noProof/>
          <w:color w:val="000000" w:themeColor="text1"/>
          <w:szCs w:val="24"/>
        </w:rPr>
        <w:t>23</w:t>
      </w:r>
      <w:r w:rsidR="00654D5B" w:rsidRPr="00552E17">
        <w:rPr>
          <w:rFonts w:ascii="Times New Roman" w:hAnsi="Times New Roman"/>
          <w:iCs/>
          <w:noProof/>
          <w:color w:val="000000" w:themeColor="text1"/>
          <w:szCs w:val="24"/>
        </w:rPr>
        <w:t>(2)</w:t>
      </w:r>
      <w:r w:rsidR="003A5FF9" w:rsidRPr="00552E17">
        <w:rPr>
          <w:rFonts w:ascii="Times New Roman" w:hAnsi="Times New Roman"/>
          <w:noProof/>
          <w:color w:val="000000" w:themeColor="text1"/>
          <w:szCs w:val="24"/>
        </w:rPr>
        <w:t xml:space="preserve">, </w:t>
      </w:r>
      <w:r w:rsidR="008E1937" w:rsidRPr="00552E17">
        <w:rPr>
          <w:rFonts w:ascii="Times New Roman" w:hAnsi="Times New Roman"/>
          <w:noProof/>
          <w:color w:val="000000" w:themeColor="text1"/>
          <w:szCs w:val="24"/>
        </w:rPr>
        <w:t>227-249.</w:t>
      </w:r>
      <w:r w:rsidR="0015639F" w:rsidRPr="00552E17">
        <w:rPr>
          <w:rFonts w:ascii="Times New Roman" w:hAnsi="Times New Roman"/>
          <w:noProof/>
          <w:color w:val="000000" w:themeColor="text1"/>
          <w:szCs w:val="24"/>
        </w:rPr>
        <w:t xml:space="preserve"> </w:t>
      </w:r>
      <w:hyperlink r:id="rId119" w:history="1">
        <w:r w:rsidR="00654D5B" w:rsidRPr="00552E17">
          <w:rPr>
            <w:rStyle w:val="Hyperlink"/>
            <w:rFonts w:ascii="Times New Roman" w:hAnsi="Times New Roman"/>
            <w:noProof/>
            <w:szCs w:val="24"/>
          </w:rPr>
          <w:t>https://doi.org/10.1348/026151005x26101</w:t>
        </w:r>
      </w:hyperlink>
    </w:p>
    <w:bookmarkEnd w:id="91"/>
    <w:p w14:paraId="6F5018B3" w14:textId="77777777" w:rsidR="001F597F" w:rsidRPr="00552E17" w:rsidRDefault="001F597F" w:rsidP="001F597F">
      <w:pPr>
        <w:spacing w:after="0"/>
        <w:rPr>
          <w:color w:val="000000" w:themeColor="text1"/>
          <w:szCs w:val="24"/>
        </w:rPr>
      </w:pPr>
      <w:r w:rsidRPr="00552E17">
        <w:rPr>
          <w:color w:val="000000" w:themeColor="text1"/>
          <w:szCs w:val="24"/>
        </w:rPr>
        <w:t>Killen, M., Park, Y., Lee-Kim, J.</w:t>
      </w:r>
      <w:r w:rsidR="00F53764" w:rsidRPr="00552E17">
        <w:rPr>
          <w:color w:val="000000" w:themeColor="text1"/>
          <w:szCs w:val="24"/>
        </w:rPr>
        <w:t>,</w:t>
      </w:r>
      <w:r w:rsidRPr="00552E17">
        <w:rPr>
          <w:color w:val="000000" w:themeColor="text1"/>
          <w:szCs w:val="24"/>
        </w:rPr>
        <w:t xml:space="preserve"> &amp; Shin, Y. (2005</w:t>
      </w:r>
      <w:r w:rsidRPr="00552E17">
        <w:rPr>
          <w:b/>
          <w:color w:val="000000" w:themeColor="text1"/>
          <w:szCs w:val="24"/>
        </w:rPr>
        <w:t xml:space="preserve">). </w:t>
      </w:r>
      <w:r w:rsidRPr="00552E17">
        <w:rPr>
          <w:color w:val="000000" w:themeColor="text1"/>
          <w:szCs w:val="24"/>
        </w:rPr>
        <w:t xml:space="preserve">Evaluations of children’s gender </w:t>
      </w:r>
    </w:p>
    <w:p w14:paraId="6ED070A1" w14:textId="17C406C4" w:rsidR="001F597F" w:rsidRPr="00552E17" w:rsidRDefault="001F597F" w:rsidP="001F597F">
      <w:pPr>
        <w:spacing w:after="0"/>
        <w:ind w:left="720"/>
        <w:rPr>
          <w:i/>
          <w:color w:val="000000" w:themeColor="text1"/>
          <w:szCs w:val="24"/>
        </w:rPr>
      </w:pPr>
      <w:r w:rsidRPr="00552E17">
        <w:rPr>
          <w:color w:val="000000" w:themeColor="text1"/>
          <w:szCs w:val="24"/>
        </w:rPr>
        <w:lastRenderedPageBreak/>
        <w:t xml:space="preserve">stereotypic activities by Korean parents and nonparental adults residing in the United States. </w:t>
      </w:r>
      <w:r w:rsidRPr="00552E17">
        <w:rPr>
          <w:i/>
          <w:color w:val="000000" w:themeColor="text1"/>
          <w:szCs w:val="24"/>
        </w:rPr>
        <w:t>Parenting: Science and Practice</w:t>
      </w:r>
      <w:r w:rsidRPr="00552E17">
        <w:rPr>
          <w:color w:val="000000" w:themeColor="text1"/>
          <w:szCs w:val="24"/>
        </w:rPr>
        <w:t xml:space="preserve">, </w:t>
      </w:r>
      <w:r w:rsidRPr="00552E17">
        <w:rPr>
          <w:i/>
          <w:color w:val="000000" w:themeColor="text1"/>
          <w:szCs w:val="24"/>
        </w:rPr>
        <w:t>5</w:t>
      </w:r>
      <w:r w:rsidR="00654D5B" w:rsidRPr="00552E17">
        <w:rPr>
          <w:iCs/>
          <w:color w:val="000000" w:themeColor="text1"/>
          <w:szCs w:val="24"/>
        </w:rPr>
        <w:t>(1)</w:t>
      </w:r>
      <w:r w:rsidRPr="00552E17">
        <w:rPr>
          <w:iCs/>
          <w:color w:val="000000" w:themeColor="text1"/>
          <w:szCs w:val="24"/>
        </w:rPr>
        <w:t>,</w:t>
      </w:r>
      <w:r w:rsidRPr="00552E17">
        <w:rPr>
          <w:i/>
          <w:color w:val="000000" w:themeColor="text1"/>
          <w:szCs w:val="24"/>
        </w:rPr>
        <w:t xml:space="preserve"> </w:t>
      </w:r>
      <w:r w:rsidRPr="00552E17">
        <w:rPr>
          <w:color w:val="000000" w:themeColor="text1"/>
          <w:szCs w:val="24"/>
        </w:rPr>
        <w:t>57-89.</w:t>
      </w:r>
      <w:r w:rsidR="00654D5B" w:rsidRPr="00552E17">
        <w:rPr>
          <w:color w:val="000000" w:themeColor="text1"/>
          <w:szCs w:val="24"/>
        </w:rPr>
        <w:t xml:space="preserve"> </w:t>
      </w:r>
      <w:hyperlink r:id="rId120" w:history="1">
        <w:r w:rsidR="00654D5B" w:rsidRPr="00552E17">
          <w:rPr>
            <w:rStyle w:val="Hyperlink"/>
            <w:szCs w:val="24"/>
          </w:rPr>
          <w:t>https://doi.org/10.1207/s15327922par0501_3</w:t>
        </w:r>
      </w:hyperlink>
    </w:p>
    <w:p w14:paraId="4D7DB604" w14:textId="64AD1243" w:rsidR="003700B0" w:rsidRPr="00552E17"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rStyle w:val="Hyperlink"/>
          <w:szCs w:val="24"/>
        </w:rPr>
      </w:pPr>
      <w:r w:rsidRPr="00552E17">
        <w:rPr>
          <w:color w:val="000000" w:themeColor="text1"/>
          <w:szCs w:val="24"/>
        </w:rPr>
        <w:t xml:space="preserve">Killen, M., Stangor, C., </w:t>
      </w:r>
      <w:r w:rsidR="00E26DCB" w:rsidRPr="00552E17">
        <w:rPr>
          <w:color w:val="000000" w:themeColor="text1"/>
          <w:szCs w:val="24"/>
        </w:rPr>
        <w:t xml:space="preserve">Price, B.S., </w:t>
      </w:r>
      <w:r w:rsidRPr="00552E17">
        <w:rPr>
          <w:color w:val="000000" w:themeColor="text1"/>
          <w:szCs w:val="24"/>
        </w:rPr>
        <w:t>Horn, S., &amp; Sechrist, G. (</w:t>
      </w:r>
      <w:r w:rsidR="001A0EF5" w:rsidRPr="00552E17">
        <w:rPr>
          <w:color w:val="000000" w:themeColor="text1"/>
          <w:szCs w:val="24"/>
        </w:rPr>
        <w:t>2004</w:t>
      </w:r>
      <w:r w:rsidRPr="00552E17">
        <w:rPr>
          <w:color w:val="000000" w:themeColor="text1"/>
          <w:szCs w:val="24"/>
        </w:rPr>
        <w:t>). Social reasoning about racial exclusion in intimate and non-intimate relationships.</w:t>
      </w:r>
      <w:r w:rsidR="0068734A" w:rsidRPr="00552E17">
        <w:rPr>
          <w:color w:val="000000" w:themeColor="text1"/>
          <w:szCs w:val="24"/>
        </w:rPr>
        <w:t xml:space="preserve"> </w:t>
      </w:r>
      <w:r w:rsidRPr="00552E17">
        <w:rPr>
          <w:i/>
          <w:iCs/>
          <w:color w:val="000000" w:themeColor="text1"/>
          <w:szCs w:val="24"/>
        </w:rPr>
        <w:t xml:space="preserve">Youth </w:t>
      </w:r>
      <w:r w:rsidR="001B79B3" w:rsidRPr="00552E17">
        <w:rPr>
          <w:i/>
          <w:iCs/>
          <w:color w:val="000000" w:themeColor="text1"/>
          <w:szCs w:val="24"/>
        </w:rPr>
        <w:t>&amp;</w:t>
      </w:r>
      <w:r w:rsidRPr="00552E17">
        <w:rPr>
          <w:i/>
          <w:iCs/>
          <w:color w:val="000000" w:themeColor="text1"/>
          <w:szCs w:val="24"/>
        </w:rPr>
        <w:t xml:space="preserve"> Society</w:t>
      </w:r>
      <w:r w:rsidR="001A0EF5" w:rsidRPr="00552E17">
        <w:rPr>
          <w:color w:val="000000" w:themeColor="text1"/>
          <w:szCs w:val="24"/>
        </w:rPr>
        <w:t>,</w:t>
      </w:r>
      <w:r w:rsidR="001A0EF5" w:rsidRPr="00552E17">
        <w:rPr>
          <w:i/>
          <w:iCs/>
          <w:color w:val="000000" w:themeColor="text1"/>
          <w:szCs w:val="24"/>
        </w:rPr>
        <w:t xml:space="preserve"> </w:t>
      </w:r>
      <w:r w:rsidR="0071584B" w:rsidRPr="00552E17">
        <w:rPr>
          <w:i/>
          <w:iCs/>
          <w:color w:val="000000" w:themeColor="text1"/>
          <w:szCs w:val="24"/>
        </w:rPr>
        <w:t>35</w:t>
      </w:r>
      <w:r w:rsidR="0071584B" w:rsidRPr="00552E17">
        <w:rPr>
          <w:color w:val="000000" w:themeColor="text1"/>
          <w:szCs w:val="24"/>
        </w:rPr>
        <w:t>(3),</w:t>
      </w:r>
      <w:r w:rsidR="0071584B" w:rsidRPr="00552E17">
        <w:rPr>
          <w:i/>
          <w:iCs/>
          <w:color w:val="000000" w:themeColor="text1"/>
          <w:szCs w:val="24"/>
        </w:rPr>
        <w:t xml:space="preserve"> </w:t>
      </w:r>
      <w:r w:rsidR="001A0EF5" w:rsidRPr="00552E17">
        <w:rPr>
          <w:color w:val="000000" w:themeColor="text1"/>
          <w:szCs w:val="24"/>
        </w:rPr>
        <w:t>252-283</w:t>
      </w:r>
      <w:r w:rsidRPr="00552E17">
        <w:rPr>
          <w:color w:val="000000" w:themeColor="text1"/>
          <w:szCs w:val="24"/>
        </w:rPr>
        <w:t xml:space="preserve">. </w:t>
      </w:r>
      <w:r w:rsidR="008D7E64" w:rsidRPr="00552E17">
        <w:rPr>
          <w:color w:val="000000" w:themeColor="text1"/>
          <w:szCs w:val="24"/>
        </w:rPr>
        <w:fldChar w:fldCharType="begin"/>
      </w:r>
      <w:r w:rsidR="008D7E64" w:rsidRPr="00552E17">
        <w:rPr>
          <w:color w:val="000000" w:themeColor="text1"/>
          <w:szCs w:val="24"/>
        </w:rPr>
        <w:instrText xml:space="preserve"> HYPERLINK "http://dx.doi.org/10.1177/0044118X03257669" \o "http://dx.doi.org.proxy-um.researchport.umd.edu/10.1177/0044118X03257669" \t "_blank" </w:instrText>
      </w:r>
      <w:r w:rsidR="008D7E64" w:rsidRPr="00552E17">
        <w:rPr>
          <w:color w:val="000000" w:themeColor="text1"/>
          <w:szCs w:val="24"/>
        </w:rPr>
      </w:r>
      <w:r w:rsidR="008D7E64" w:rsidRPr="00552E17">
        <w:rPr>
          <w:color w:val="000000" w:themeColor="text1"/>
          <w:szCs w:val="24"/>
        </w:rPr>
        <w:fldChar w:fldCharType="separate"/>
      </w:r>
      <w:r w:rsidR="00654D5B" w:rsidRPr="00552E17">
        <w:rPr>
          <w:rStyle w:val="Hyperlink"/>
          <w:szCs w:val="24"/>
        </w:rPr>
        <w:t>https://doi.org/</w:t>
      </w:r>
      <w:r w:rsidR="00251CAE" w:rsidRPr="00552E17">
        <w:rPr>
          <w:rStyle w:val="Hyperlink"/>
          <w:szCs w:val="24"/>
          <w:bdr w:val="none" w:sz="0" w:space="0" w:color="auto" w:frame="1"/>
        </w:rPr>
        <w:t>10.1177/0044118X03257669</w:t>
      </w:r>
    </w:p>
    <w:p w14:paraId="0F053A93" w14:textId="6329A57D" w:rsidR="0071584B" w:rsidRPr="00552E17" w:rsidRDefault="008D7E64" w:rsidP="0071584B">
      <w:pPr>
        <w:spacing w:after="0"/>
        <w:ind w:left="720" w:hanging="720"/>
        <w:rPr>
          <w:color w:val="000000" w:themeColor="text1"/>
          <w:szCs w:val="24"/>
        </w:rPr>
      </w:pPr>
      <w:r w:rsidRPr="00552E17">
        <w:rPr>
          <w:color w:val="000000" w:themeColor="text1"/>
          <w:szCs w:val="24"/>
        </w:rPr>
        <w:fldChar w:fldCharType="end"/>
      </w:r>
      <w:r w:rsidR="0071584B" w:rsidRPr="00552E17">
        <w:rPr>
          <w:color w:val="000000" w:themeColor="text1"/>
          <w:szCs w:val="24"/>
        </w:rPr>
        <w:t xml:space="preserve">Cole, C., Arafat, C., Tidhar, C., Zidan, W.T., Fox, N.A., Killen, M., Leavitt, L., Lesser, G., Richman, B.A., Ardila-Rey, A., &amp; Yung, F. (2003). The educational impact of Rechov Sumsum/Shara’a Simsim, a television series for Israeli and Palestinian children. </w:t>
      </w:r>
      <w:r w:rsidR="0071584B" w:rsidRPr="00552E17">
        <w:rPr>
          <w:i/>
          <w:iCs/>
          <w:color w:val="000000" w:themeColor="text1"/>
          <w:szCs w:val="24"/>
        </w:rPr>
        <w:t>International Journal of Behavioral Development</w:t>
      </w:r>
      <w:r w:rsidR="0071584B" w:rsidRPr="00552E17">
        <w:rPr>
          <w:color w:val="000000" w:themeColor="text1"/>
          <w:szCs w:val="24"/>
        </w:rPr>
        <w:t>,</w:t>
      </w:r>
      <w:r w:rsidR="0071584B" w:rsidRPr="00552E17">
        <w:rPr>
          <w:i/>
          <w:iCs/>
          <w:color w:val="000000" w:themeColor="text1"/>
          <w:szCs w:val="24"/>
        </w:rPr>
        <w:t xml:space="preserve"> 27</w:t>
      </w:r>
      <w:r w:rsidR="0071584B" w:rsidRPr="00552E17">
        <w:rPr>
          <w:color w:val="000000" w:themeColor="text1"/>
          <w:szCs w:val="24"/>
        </w:rPr>
        <w:t>(5),</w:t>
      </w:r>
      <w:r w:rsidR="0071584B" w:rsidRPr="00552E17">
        <w:rPr>
          <w:i/>
          <w:iCs/>
          <w:color w:val="000000" w:themeColor="text1"/>
          <w:szCs w:val="24"/>
        </w:rPr>
        <w:t xml:space="preserve"> </w:t>
      </w:r>
      <w:r w:rsidR="0071584B" w:rsidRPr="00552E17">
        <w:rPr>
          <w:color w:val="000000" w:themeColor="text1"/>
          <w:szCs w:val="24"/>
        </w:rPr>
        <w:t xml:space="preserve">409-422. </w:t>
      </w:r>
      <w:hyperlink r:id="rId121" w:history="1">
        <w:r w:rsidR="0071584B" w:rsidRPr="00552E17">
          <w:rPr>
            <w:rStyle w:val="Hyperlink"/>
            <w:szCs w:val="24"/>
          </w:rPr>
          <w:t>http://dx.doi.org/10.1080/01650250344000019</w:t>
        </w:r>
      </w:hyperlink>
    </w:p>
    <w:p w14:paraId="6ABC9616" w14:textId="2FA82113" w:rsidR="003700B0" w:rsidRPr="00552E17"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552E17">
        <w:rPr>
          <w:color w:val="000000" w:themeColor="text1"/>
          <w:szCs w:val="24"/>
        </w:rPr>
        <w:t>Park, Y., Killen, M., Crystal, D., &amp; Watanabe, H. (2003).</w:t>
      </w:r>
      <w:r w:rsidR="0068734A" w:rsidRPr="00552E17">
        <w:rPr>
          <w:color w:val="000000" w:themeColor="text1"/>
          <w:szCs w:val="24"/>
        </w:rPr>
        <w:t xml:space="preserve"> </w:t>
      </w:r>
      <w:r w:rsidRPr="00552E17">
        <w:rPr>
          <w:color w:val="000000" w:themeColor="text1"/>
          <w:szCs w:val="24"/>
        </w:rPr>
        <w:t xml:space="preserve">Korean, Japanese, and American children’s evaluations of peer exclusion: Evidence for diversity. </w:t>
      </w:r>
      <w:r w:rsidRPr="00552E17">
        <w:rPr>
          <w:i/>
          <w:iCs/>
          <w:color w:val="000000" w:themeColor="text1"/>
          <w:szCs w:val="24"/>
        </w:rPr>
        <w:t>International Journal of Behavioral Development</w:t>
      </w:r>
      <w:r w:rsidRPr="00552E17">
        <w:rPr>
          <w:color w:val="000000" w:themeColor="text1"/>
          <w:szCs w:val="24"/>
        </w:rPr>
        <w:t>,</w:t>
      </w:r>
      <w:r w:rsidRPr="00552E17">
        <w:rPr>
          <w:i/>
          <w:iCs/>
          <w:color w:val="000000" w:themeColor="text1"/>
          <w:szCs w:val="24"/>
        </w:rPr>
        <w:t xml:space="preserve"> 27</w:t>
      </w:r>
      <w:r w:rsidR="0071584B" w:rsidRPr="00552E17">
        <w:rPr>
          <w:color w:val="000000" w:themeColor="text1"/>
          <w:szCs w:val="24"/>
        </w:rPr>
        <w:t>(6)</w:t>
      </w:r>
      <w:r w:rsidRPr="00552E17">
        <w:rPr>
          <w:color w:val="000000" w:themeColor="text1"/>
          <w:szCs w:val="24"/>
        </w:rPr>
        <w:t>,</w:t>
      </w:r>
      <w:r w:rsidRPr="00552E17">
        <w:rPr>
          <w:i/>
          <w:iCs/>
          <w:color w:val="000000" w:themeColor="text1"/>
          <w:szCs w:val="24"/>
        </w:rPr>
        <w:t xml:space="preserve"> </w:t>
      </w:r>
      <w:r w:rsidRPr="00552E17">
        <w:rPr>
          <w:color w:val="000000" w:themeColor="text1"/>
          <w:szCs w:val="24"/>
        </w:rPr>
        <w:t>555-565.</w:t>
      </w:r>
      <w:r w:rsidR="002C4B9D" w:rsidRPr="00552E17">
        <w:rPr>
          <w:color w:val="000000" w:themeColor="text1"/>
          <w:szCs w:val="24"/>
          <w:lang w:val="en"/>
        </w:rPr>
        <w:t> </w:t>
      </w:r>
      <w:hyperlink r:id="rId122" w:history="1">
        <w:r w:rsidR="0071584B" w:rsidRPr="00552E17">
          <w:rPr>
            <w:rStyle w:val="Hyperlink"/>
            <w:szCs w:val="24"/>
            <w:lang w:val="en"/>
          </w:rPr>
          <w:t>https://doi.org/10.1080/01650250344000217</w:t>
        </w:r>
      </w:hyperlink>
    </w:p>
    <w:p w14:paraId="4AB678C3" w14:textId="050329BC" w:rsidR="003700B0" w:rsidRPr="00552E17" w:rsidRDefault="003700B0">
      <w:pPr>
        <w:spacing w:after="0"/>
        <w:ind w:left="720" w:hanging="720"/>
        <w:rPr>
          <w:color w:val="000000" w:themeColor="text1"/>
          <w:szCs w:val="24"/>
        </w:rPr>
      </w:pPr>
      <w:r w:rsidRPr="00552E17">
        <w:rPr>
          <w:color w:val="000000" w:themeColor="text1"/>
          <w:szCs w:val="24"/>
        </w:rPr>
        <w:t xml:space="preserve">Killen, M., Crystal, D., &amp; Watanabe, H. (2002). The individual and the group: Japanese and American children’s evaluations of peer exclusion, tolerance of difference, and prescriptions for conformity. </w:t>
      </w:r>
      <w:r w:rsidRPr="00552E17">
        <w:rPr>
          <w:i/>
          <w:iCs/>
          <w:color w:val="000000" w:themeColor="text1"/>
          <w:szCs w:val="24"/>
        </w:rPr>
        <w:t>Child Development</w:t>
      </w:r>
      <w:r w:rsidRPr="00552E17">
        <w:rPr>
          <w:color w:val="000000" w:themeColor="text1"/>
          <w:szCs w:val="24"/>
        </w:rPr>
        <w:t>,</w:t>
      </w:r>
      <w:r w:rsidRPr="00552E17">
        <w:rPr>
          <w:i/>
          <w:iCs/>
          <w:color w:val="000000" w:themeColor="text1"/>
          <w:szCs w:val="24"/>
        </w:rPr>
        <w:t xml:space="preserve"> 73</w:t>
      </w:r>
      <w:r w:rsidR="008D7E64" w:rsidRPr="00552E17">
        <w:rPr>
          <w:color w:val="000000" w:themeColor="text1"/>
          <w:szCs w:val="24"/>
        </w:rPr>
        <w:t>(6)</w:t>
      </w:r>
      <w:r w:rsidRPr="00552E17">
        <w:rPr>
          <w:color w:val="000000" w:themeColor="text1"/>
          <w:szCs w:val="24"/>
        </w:rPr>
        <w:t>,</w:t>
      </w:r>
      <w:r w:rsidRPr="00552E17">
        <w:rPr>
          <w:i/>
          <w:iCs/>
          <w:color w:val="000000" w:themeColor="text1"/>
          <w:szCs w:val="24"/>
        </w:rPr>
        <w:t xml:space="preserve"> </w:t>
      </w:r>
      <w:r w:rsidRPr="00552E17">
        <w:rPr>
          <w:color w:val="000000" w:themeColor="text1"/>
          <w:szCs w:val="24"/>
        </w:rPr>
        <w:t>1788-1802</w:t>
      </w:r>
      <w:r w:rsidRPr="00552E17">
        <w:rPr>
          <w:i/>
          <w:iCs/>
          <w:color w:val="000000" w:themeColor="text1"/>
          <w:szCs w:val="24"/>
        </w:rPr>
        <w:t>.</w:t>
      </w:r>
      <w:r w:rsidR="0071584B" w:rsidRPr="00552E17">
        <w:rPr>
          <w:color w:val="000000" w:themeColor="text1"/>
          <w:szCs w:val="24"/>
        </w:rPr>
        <w:t xml:space="preserve"> </w:t>
      </w:r>
      <w:hyperlink r:id="rId123" w:history="1">
        <w:r w:rsidR="0071584B" w:rsidRPr="00552E17">
          <w:rPr>
            <w:rStyle w:val="Hyperlink"/>
            <w:szCs w:val="24"/>
          </w:rPr>
          <w:t>https://doi.org/10.1111/1467-8624.t01-1-00506</w:t>
        </w:r>
      </w:hyperlink>
    </w:p>
    <w:p w14:paraId="5543B70B" w14:textId="18ED9E31" w:rsidR="003700B0" w:rsidRPr="00552E17" w:rsidRDefault="003700B0">
      <w:pPr>
        <w:spacing w:after="0"/>
        <w:ind w:left="720" w:hanging="720"/>
        <w:rPr>
          <w:color w:val="000000" w:themeColor="text1"/>
          <w:szCs w:val="24"/>
        </w:rPr>
      </w:pPr>
      <w:r w:rsidRPr="00552E17">
        <w:rPr>
          <w:color w:val="000000" w:themeColor="text1"/>
          <w:szCs w:val="24"/>
        </w:rPr>
        <w:t>Killen, M., Pisacane, K., Lee-Kim, J., &amp; Ardila-Rey, A. (2001). Fairness or stereotypes?: Young children’s priorities when evaluating group exclusion and inclusion.</w:t>
      </w:r>
      <w:r w:rsidR="0068734A" w:rsidRPr="00552E17">
        <w:rPr>
          <w:color w:val="000000" w:themeColor="text1"/>
          <w:szCs w:val="24"/>
        </w:rPr>
        <w:t xml:space="preserve"> </w:t>
      </w:r>
      <w:r w:rsidRPr="00552E17">
        <w:rPr>
          <w:i/>
          <w:color w:val="000000" w:themeColor="text1"/>
          <w:szCs w:val="24"/>
        </w:rPr>
        <w:t>Developmental Psychology</w:t>
      </w:r>
      <w:r w:rsidRPr="00552E17">
        <w:rPr>
          <w:iCs/>
          <w:color w:val="000000" w:themeColor="text1"/>
          <w:szCs w:val="24"/>
        </w:rPr>
        <w:t>,</w:t>
      </w:r>
      <w:r w:rsidRPr="00552E17">
        <w:rPr>
          <w:i/>
          <w:color w:val="000000" w:themeColor="text1"/>
          <w:szCs w:val="24"/>
        </w:rPr>
        <w:t xml:space="preserve"> 37</w:t>
      </w:r>
      <w:r w:rsidR="00B242E2" w:rsidRPr="00552E17">
        <w:rPr>
          <w:iCs/>
          <w:color w:val="000000" w:themeColor="text1"/>
          <w:szCs w:val="24"/>
        </w:rPr>
        <w:t>(5)</w:t>
      </w:r>
      <w:r w:rsidRPr="00552E17">
        <w:rPr>
          <w:iCs/>
          <w:color w:val="000000" w:themeColor="text1"/>
          <w:szCs w:val="24"/>
        </w:rPr>
        <w:t>,</w:t>
      </w:r>
      <w:r w:rsidRPr="00552E17">
        <w:rPr>
          <w:i/>
          <w:color w:val="000000" w:themeColor="text1"/>
          <w:szCs w:val="24"/>
        </w:rPr>
        <w:t xml:space="preserve"> </w:t>
      </w:r>
      <w:r w:rsidRPr="00552E17">
        <w:rPr>
          <w:color w:val="000000" w:themeColor="text1"/>
          <w:szCs w:val="24"/>
        </w:rPr>
        <w:t>587-596</w:t>
      </w:r>
      <w:r w:rsidRPr="00552E17">
        <w:rPr>
          <w:i/>
          <w:color w:val="000000" w:themeColor="text1"/>
          <w:szCs w:val="24"/>
        </w:rPr>
        <w:t>.</w:t>
      </w:r>
      <w:r w:rsidR="00E127E8" w:rsidRPr="00552E17">
        <w:rPr>
          <w:i/>
          <w:color w:val="000000" w:themeColor="text1"/>
          <w:szCs w:val="24"/>
        </w:rPr>
        <w:t xml:space="preserve"> </w:t>
      </w:r>
      <w:hyperlink r:id="rId124" w:history="1">
        <w:r w:rsidR="0071584B" w:rsidRPr="00552E17">
          <w:rPr>
            <w:rStyle w:val="Hyperlink"/>
            <w:szCs w:val="24"/>
            <w:lang w:val="en"/>
          </w:rPr>
          <w:t>https://doi.org/10.1037/0012-1649.37.5.587</w:t>
        </w:r>
      </w:hyperlink>
    </w:p>
    <w:p w14:paraId="21D1F18C" w14:textId="174E9772" w:rsidR="003700B0" w:rsidRPr="00552E17" w:rsidRDefault="003700B0">
      <w:pPr>
        <w:spacing w:after="0"/>
        <w:ind w:left="720" w:hanging="720"/>
        <w:rPr>
          <w:rStyle w:val="Hyperlink"/>
          <w:szCs w:val="24"/>
        </w:rPr>
      </w:pPr>
      <w:bookmarkStart w:id="92" w:name="_Hlk160441186"/>
      <w:r w:rsidRPr="00552E17">
        <w:rPr>
          <w:color w:val="000000" w:themeColor="text1"/>
          <w:szCs w:val="24"/>
        </w:rPr>
        <w:t>Killen, M., &amp; Stangor, C. (2001). Children’s reasoning about social inclusion and exclusion in gender and race peer group contexts.</w:t>
      </w:r>
      <w:r w:rsidR="0068734A" w:rsidRPr="00552E17">
        <w:rPr>
          <w:color w:val="000000" w:themeColor="text1"/>
          <w:szCs w:val="24"/>
        </w:rPr>
        <w:t xml:space="preserve"> </w:t>
      </w:r>
      <w:r w:rsidRPr="00552E17">
        <w:rPr>
          <w:i/>
          <w:color w:val="000000" w:themeColor="text1"/>
          <w:szCs w:val="24"/>
        </w:rPr>
        <w:t>Child Development</w:t>
      </w:r>
      <w:r w:rsidRPr="00552E17">
        <w:rPr>
          <w:color w:val="000000" w:themeColor="text1"/>
          <w:szCs w:val="24"/>
        </w:rPr>
        <w:t xml:space="preserve">, </w:t>
      </w:r>
      <w:r w:rsidRPr="00552E17">
        <w:rPr>
          <w:i/>
          <w:iCs/>
          <w:color w:val="000000" w:themeColor="text1"/>
          <w:szCs w:val="24"/>
        </w:rPr>
        <w:t>72</w:t>
      </w:r>
      <w:r w:rsidR="0071584B" w:rsidRPr="00552E17">
        <w:rPr>
          <w:color w:val="000000" w:themeColor="text1"/>
          <w:szCs w:val="24"/>
        </w:rPr>
        <w:t>(1)</w:t>
      </w:r>
      <w:r w:rsidRPr="00552E17">
        <w:rPr>
          <w:color w:val="000000" w:themeColor="text1"/>
          <w:szCs w:val="24"/>
        </w:rPr>
        <w:t>, 174-186.</w:t>
      </w:r>
      <w:r w:rsidR="00387B84" w:rsidRPr="00552E17">
        <w:rPr>
          <w:color w:val="000000" w:themeColor="text1"/>
          <w:szCs w:val="24"/>
        </w:rPr>
        <w:t xml:space="preserve"> </w:t>
      </w:r>
      <w:r w:rsidR="008D7E64" w:rsidRPr="00552E17">
        <w:rPr>
          <w:color w:val="000000" w:themeColor="text1"/>
          <w:szCs w:val="24"/>
        </w:rPr>
        <w:fldChar w:fldCharType="begin"/>
      </w:r>
      <w:r w:rsidR="008D7E64" w:rsidRPr="00552E17">
        <w:rPr>
          <w:color w:val="000000" w:themeColor="text1"/>
          <w:szCs w:val="24"/>
        </w:rPr>
        <w:instrText xml:space="preserve"> HYPERLINK "http://dx.doi.org/10.1111/1467-8624.00272" \o "http://dx.doi.org.proxy-um.researchport.umd.edu/10.1111/1467-8624.00272" \t "_blank" </w:instrText>
      </w:r>
      <w:r w:rsidR="008D7E64" w:rsidRPr="00552E17">
        <w:rPr>
          <w:color w:val="000000" w:themeColor="text1"/>
          <w:szCs w:val="24"/>
        </w:rPr>
      </w:r>
      <w:r w:rsidR="008D7E64" w:rsidRPr="00552E17">
        <w:rPr>
          <w:color w:val="000000" w:themeColor="text1"/>
          <w:szCs w:val="24"/>
        </w:rPr>
        <w:fldChar w:fldCharType="separate"/>
      </w:r>
      <w:r w:rsidR="0071584B" w:rsidRPr="00552E17">
        <w:rPr>
          <w:rStyle w:val="Hyperlink"/>
          <w:szCs w:val="24"/>
        </w:rPr>
        <w:t>https://doi.org/</w:t>
      </w:r>
      <w:r w:rsidR="00387B84" w:rsidRPr="00552E17">
        <w:rPr>
          <w:rStyle w:val="Hyperlink"/>
          <w:szCs w:val="24"/>
          <w:bdr w:val="none" w:sz="0" w:space="0" w:color="auto" w:frame="1"/>
        </w:rPr>
        <w:t>10.1111/1467-8624.00272</w:t>
      </w:r>
      <w:r w:rsidR="00387B84" w:rsidRPr="00552E17">
        <w:rPr>
          <w:rStyle w:val="Hyperlink"/>
          <w:szCs w:val="24"/>
        </w:rPr>
        <w:t> </w:t>
      </w:r>
    </w:p>
    <w:p w14:paraId="39A9D2F9" w14:textId="4A831A22" w:rsidR="0071584B" w:rsidRPr="00552E17" w:rsidRDefault="008D7E64" w:rsidP="0071584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552E17">
        <w:rPr>
          <w:color w:val="000000" w:themeColor="text1"/>
          <w:szCs w:val="24"/>
        </w:rPr>
        <w:fldChar w:fldCharType="end"/>
      </w:r>
      <w:bookmarkEnd w:id="92"/>
      <w:r w:rsidR="0071584B" w:rsidRPr="00552E17">
        <w:rPr>
          <w:color w:val="000000" w:themeColor="text1"/>
          <w:szCs w:val="24"/>
        </w:rPr>
        <w:t xml:space="preserve">Ardila-Rey, A., &amp; Killen, M. (2001). Middle-class Colombian children's evaluations of moral, social-conventional and personal events in the classroom. </w:t>
      </w:r>
      <w:r w:rsidR="0071584B" w:rsidRPr="00552E17">
        <w:rPr>
          <w:i/>
          <w:color w:val="000000" w:themeColor="text1"/>
          <w:szCs w:val="24"/>
        </w:rPr>
        <w:t>International Journal of Behavioral Development, 25</w:t>
      </w:r>
      <w:r w:rsidR="0071584B" w:rsidRPr="00552E17">
        <w:rPr>
          <w:iCs/>
          <w:color w:val="000000" w:themeColor="text1"/>
          <w:szCs w:val="24"/>
        </w:rPr>
        <w:t>(3)</w:t>
      </w:r>
      <w:r w:rsidR="0071584B" w:rsidRPr="00552E17">
        <w:rPr>
          <w:color w:val="000000" w:themeColor="text1"/>
          <w:szCs w:val="24"/>
        </w:rPr>
        <w:t>, 246-</w:t>
      </w:r>
      <w:r w:rsidR="0071584B" w:rsidRPr="00552E17">
        <w:rPr>
          <w:iCs/>
          <w:color w:val="000000" w:themeColor="text1"/>
          <w:szCs w:val="24"/>
        </w:rPr>
        <w:t>255</w:t>
      </w:r>
      <w:bookmarkStart w:id="93" w:name="_Hlk56114218"/>
      <w:r w:rsidR="0071584B" w:rsidRPr="00552E17">
        <w:rPr>
          <w:iCs/>
          <w:color w:val="000000" w:themeColor="text1"/>
          <w:szCs w:val="24"/>
        </w:rPr>
        <w:t xml:space="preserve">. </w:t>
      </w:r>
      <w:hyperlink r:id="rId125" w:history="1">
        <w:r w:rsidR="0071584B" w:rsidRPr="00552E17">
          <w:rPr>
            <w:rStyle w:val="Hyperlink"/>
            <w:iCs/>
            <w:szCs w:val="24"/>
          </w:rPr>
          <w:t>https://doi.org/10</w:t>
        </w:r>
        <w:r w:rsidR="0071584B" w:rsidRPr="00552E17">
          <w:rPr>
            <w:rStyle w:val="Hyperlink"/>
            <w:szCs w:val="24"/>
          </w:rPr>
          <w:t>.1080/01650250042000221</w:t>
        </w:r>
        <w:bookmarkEnd w:id="93"/>
      </w:hyperlink>
    </w:p>
    <w:p w14:paraId="1D895C62" w14:textId="5FEF3AB6" w:rsidR="0071584B" w:rsidRPr="00552E17" w:rsidRDefault="0071584B" w:rsidP="0071584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552E17">
        <w:rPr>
          <w:color w:val="000000" w:themeColor="text1"/>
          <w:szCs w:val="24"/>
        </w:rPr>
        <w:t xml:space="preserve">Chen, D., Fein, G., Killen, M., &amp; Tam, H. P. (2001). Peer conflicts of preschool children: Issues, incidence, resolution, and age-related patterns. </w:t>
      </w:r>
      <w:r w:rsidRPr="00552E17">
        <w:rPr>
          <w:i/>
          <w:color w:val="000000" w:themeColor="text1"/>
          <w:szCs w:val="24"/>
        </w:rPr>
        <w:t>Early Education and Development</w:t>
      </w:r>
      <w:r w:rsidRPr="00552E17">
        <w:rPr>
          <w:iCs/>
          <w:color w:val="000000" w:themeColor="text1"/>
          <w:szCs w:val="24"/>
        </w:rPr>
        <w:t>,</w:t>
      </w:r>
      <w:r w:rsidRPr="00552E17">
        <w:rPr>
          <w:i/>
          <w:color w:val="000000" w:themeColor="text1"/>
          <w:szCs w:val="24"/>
        </w:rPr>
        <w:t xml:space="preserve"> 12</w:t>
      </w:r>
      <w:r w:rsidRPr="00552E17">
        <w:rPr>
          <w:iCs/>
          <w:color w:val="000000" w:themeColor="text1"/>
          <w:szCs w:val="24"/>
        </w:rPr>
        <w:t>(4),</w:t>
      </w:r>
      <w:r w:rsidRPr="00552E17">
        <w:rPr>
          <w:i/>
          <w:color w:val="000000" w:themeColor="text1"/>
          <w:szCs w:val="24"/>
        </w:rPr>
        <w:t xml:space="preserve"> </w:t>
      </w:r>
      <w:r w:rsidRPr="00552E17">
        <w:rPr>
          <w:color w:val="000000" w:themeColor="text1"/>
          <w:szCs w:val="24"/>
        </w:rPr>
        <w:t xml:space="preserve">523-544. </w:t>
      </w:r>
      <w:hyperlink r:id="rId126" w:history="1">
        <w:r w:rsidRPr="00552E17">
          <w:rPr>
            <w:rStyle w:val="Hyperlink"/>
            <w:szCs w:val="24"/>
          </w:rPr>
          <w:t>http://doi.org/10.1207/s15566935eed1204_3</w:t>
        </w:r>
      </w:hyperlink>
    </w:p>
    <w:p w14:paraId="0E2C4574" w14:textId="3A1B78BD" w:rsidR="003700B0" w:rsidRPr="00552E17" w:rsidRDefault="003700B0">
      <w:pPr>
        <w:spacing w:after="0"/>
        <w:ind w:left="720" w:hanging="720"/>
        <w:rPr>
          <w:color w:val="000000" w:themeColor="text1"/>
          <w:szCs w:val="24"/>
        </w:rPr>
      </w:pPr>
      <w:r w:rsidRPr="00552E17">
        <w:rPr>
          <w:color w:val="000000" w:themeColor="text1"/>
          <w:szCs w:val="24"/>
        </w:rPr>
        <w:t xml:space="preserve">Theimer, C. E., Killen, M., &amp; Stangor, C. (2001). Young children’s evaluations of exclusion in gender-stereotypic peer contexts. </w:t>
      </w:r>
      <w:r w:rsidRPr="00552E17">
        <w:rPr>
          <w:i/>
          <w:color w:val="000000" w:themeColor="text1"/>
          <w:szCs w:val="24"/>
        </w:rPr>
        <w:t>Developmental Psychology</w:t>
      </w:r>
      <w:r w:rsidRPr="00552E17">
        <w:rPr>
          <w:iCs/>
          <w:color w:val="000000" w:themeColor="text1"/>
          <w:szCs w:val="24"/>
        </w:rPr>
        <w:t xml:space="preserve">, </w:t>
      </w:r>
      <w:r w:rsidRPr="00552E17">
        <w:rPr>
          <w:i/>
          <w:color w:val="000000" w:themeColor="text1"/>
          <w:szCs w:val="24"/>
        </w:rPr>
        <w:t>37</w:t>
      </w:r>
      <w:r w:rsidR="00B242E2" w:rsidRPr="00552E17">
        <w:rPr>
          <w:iCs/>
          <w:color w:val="000000" w:themeColor="text1"/>
          <w:szCs w:val="24"/>
        </w:rPr>
        <w:t>(1)</w:t>
      </w:r>
      <w:r w:rsidRPr="00552E17">
        <w:rPr>
          <w:iCs/>
          <w:color w:val="000000" w:themeColor="text1"/>
          <w:szCs w:val="24"/>
        </w:rPr>
        <w:t>,</w:t>
      </w:r>
      <w:r w:rsidRPr="00552E17">
        <w:rPr>
          <w:i/>
          <w:color w:val="000000" w:themeColor="text1"/>
          <w:szCs w:val="24"/>
        </w:rPr>
        <w:t xml:space="preserve"> </w:t>
      </w:r>
      <w:r w:rsidRPr="00552E17">
        <w:rPr>
          <w:color w:val="000000" w:themeColor="text1"/>
          <w:szCs w:val="24"/>
        </w:rPr>
        <w:t>18-27.</w:t>
      </w:r>
      <w:r w:rsidR="00387B84" w:rsidRPr="00552E17">
        <w:rPr>
          <w:color w:val="000000" w:themeColor="text1"/>
          <w:szCs w:val="24"/>
        </w:rPr>
        <w:t xml:space="preserve"> </w:t>
      </w:r>
      <w:hyperlink r:id="rId127" w:tgtFrame="_blank" w:tooltip="http://dx.doi.org.proxy-um.researchport.umd.edu/10.1037/0012-1649.37.1.18" w:history="1">
        <w:r w:rsidR="0071584B" w:rsidRPr="00552E17">
          <w:rPr>
            <w:rStyle w:val="Hyperlink"/>
            <w:szCs w:val="24"/>
          </w:rPr>
          <w:t>https://doi.org/</w:t>
        </w:r>
        <w:r w:rsidR="00387B84" w:rsidRPr="00552E17">
          <w:rPr>
            <w:rStyle w:val="Hyperlink"/>
            <w:szCs w:val="24"/>
            <w:bdr w:val="none" w:sz="0" w:space="0" w:color="auto" w:frame="1"/>
          </w:rPr>
          <w:t>10.1037/0012-1649.37.1.18</w:t>
        </w:r>
        <w:r w:rsidR="00387B84" w:rsidRPr="00552E17">
          <w:rPr>
            <w:rStyle w:val="Hyperlink"/>
            <w:szCs w:val="24"/>
          </w:rPr>
          <w:t> </w:t>
        </w:r>
      </w:hyperlink>
    </w:p>
    <w:p w14:paraId="5885DFA7" w14:textId="3548951A" w:rsidR="003700B0" w:rsidRPr="00552E17"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552E17">
        <w:rPr>
          <w:color w:val="000000" w:themeColor="text1"/>
          <w:szCs w:val="24"/>
        </w:rPr>
        <w:t>Killen, M., Ardila-Rey, A., Barakkatz, M., &amp; Wang, P. (2000). Preschool teachers’ perceptions about conflict resolution, autonomy, and the group in four countries: United States, Colombia, El Salvador, and Taiwan.</w:t>
      </w:r>
      <w:r w:rsidR="0068734A" w:rsidRPr="00552E17">
        <w:rPr>
          <w:color w:val="000000" w:themeColor="text1"/>
          <w:szCs w:val="24"/>
        </w:rPr>
        <w:t xml:space="preserve"> </w:t>
      </w:r>
      <w:r w:rsidRPr="00552E17">
        <w:rPr>
          <w:i/>
          <w:color w:val="000000" w:themeColor="text1"/>
          <w:szCs w:val="24"/>
        </w:rPr>
        <w:t>Early Education and Development</w:t>
      </w:r>
      <w:r w:rsidRPr="00552E17">
        <w:rPr>
          <w:iCs/>
          <w:color w:val="000000" w:themeColor="text1"/>
          <w:szCs w:val="24"/>
        </w:rPr>
        <w:t>,</w:t>
      </w:r>
      <w:r w:rsidRPr="00552E17">
        <w:rPr>
          <w:i/>
          <w:color w:val="000000" w:themeColor="text1"/>
          <w:szCs w:val="24"/>
        </w:rPr>
        <w:t xml:space="preserve"> 11</w:t>
      </w:r>
      <w:r w:rsidR="0071584B" w:rsidRPr="00552E17">
        <w:rPr>
          <w:iCs/>
          <w:color w:val="000000" w:themeColor="text1"/>
          <w:szCs w:val="24"/>
        </w:rPr>
        <w:t>(1)</w:t>
      </w:r>
      <w:r w:rsidRPr="00552E17">
        <w:rPr>
          <w:color w:val="000000" w:themeColor="text1"/>
          <w:szCs w:val="24"/>
        </w:rPr>
        <w:t>, 73-92.</w:t>
      </w:r>
      <w:r w:rsidR="0071584B" w:rsidRPr="00552E17">
        <w:rPr>
          <w:color w:val="000000" w:themeColor="text1"/>
          <w:szCs w:val="24"/>
        </w:rPr>
        <w:t xml:space="preserve"> </w:t>
      </w:r>
      <w:hyperlink r:id="rId128" w:history="1">
        <w:r w:rsidR="0071584B" w:rsidRPr="00552E17">
          <w:rPr>
            <w:rStyle w:val="Hyperlink"/>
            <w:szCs w:val="24"/>
          </w:rPr>
          <w:t>https://doi.org/10.1207/s15566935eed1101_5</w:t>
        </w:r>
      </w:hyperlink>
    </w:p>
    <w:p w14:paraId="22E1ECBA" w14:textId="266663B1" w:rsidR="00645B7A" w:rsidRPr="00552E17" w:rsidRDefault="00645B7A" w:rsidP="00645B7A">
      <w:pPr>
        <w:spacing w:after="0"/>
        <w:ind w:left="720" w:hanging="720"/>
        <w:rPr>
          <w:color w:val="000000" w:themeColor="text1"/>
          <w:szCs w:val="24"/>
        </w:rPr>
      </w:pPr>
      <w:r w:rsidRPr="00552E17">
        <w:rPr>
          <w:color w:val="000000" w:themeColor="text1"/>
          <w:szCs w:val="24"/>
        </w:rPr>
        <w:t xml:space="preserve">Killen, M., &amp; Wainryb, C. (2000). Independence and interdependence in diverse cultural contexts. </w:t>
      </w:r>
      <w:r w:rsidRPr="00552E17">
        <w:rPr>
          <w:i/>
          <w:color w:val="000000" w:themeColor="text1"/>
          <w:szCs w:val="24"/>
        </w:rPr>
        <w:t>New Directions for Child Development</w:t>
      </w:r>
      <w:r w:rsidRPr="00552E17">
        <w:rPr>
          <w:iCs/>
          <w:color w:val="000000" w:themeColor="text1"/>
          <w:szCs w:val="24"/>
        </w:rPr>
        <w:t>,</w:t>
      </w:r>
      <w:r w:rsidRPr="00552E17">
        <w:rPr>
          <w:i/>
          <w:color w:val="000000" w:themeColor="text1"/>
          <w:szCs w:val="24"/>
        </w:rPr>
        <w:t xml:space="preserve"> 87</w:t>
      </w:r>
      <w:r w:rsidRPr="00552E17">
        <w:rPr>
          <w:iCs/>
          <w:color w:val="000000" w:themeColor="text1"/>
          <w:szCs w:val="24"/>
        </w:rPr>
        <w:t>,</w:t>
      </w:r>
      <w:r w:rsidRPr="00552E17">
        <w:rPr>
          <w:i/>
          <w:color w:val="000000" w:themeColor="text1"/>
          <w:szCs w:val="24"/>
        </w:rPr>
        <w:t xml:space="preserve"> </w:t>
      </w:r>
      <w:r w:rsidRPr="00552E17">
        <w:rPr>
          <w:color w:val="000000" w:themeColor="text1"/>
          <w:szCs w:val="24"/>
        </w:rPr>
        <w:t>5-21</w:t>
      </w:r>
      <w:r w:rsidRPr="00552E17">
        <w:rPr>
          <w:i/>
          <w:color w:val="000000" w:themeColor="text1"/>
          <w:szCs w:val="24"/>
        </w:rPr>
        <w:t xml:space="preserve">. </w:t>
      </w:r>
      <w:hyperlink r:id="rId129" w:history="1">
        <w:r w:rsidR="0071584B" w:rsidRPr="00552E17">
          <w:rPr>
            <w:rStyle w:val="Hyperlink"/>
            <w:iCs/>
            <w:szCs w:val="24"/>
          </w:rPr>
          <w:t>https://doi.org/10.1002/cd.23220008703</w:t>
        </w:r>
      </w:hyperlink>
    </w:p>
    <w:p w14:paraId="41FA087F" w14:textId="18D6F52F" w:rsidR="003700B0" w:rsidRPr="00552E17"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552E17">
        <w:rPr>
          <w:color w:val="000000" w:themeColor="text1"/>
          <w:szCs w:val="24"/>
        </w:rPr>
        <w:t xml:space="preserve">Bregman, G., &amp; Killen, M. (1999). Adolescents’ and young adults’ evaluations of career choice and the role of parental influence. </w:t>
      </w:r>
      <w:r w:rsidRPr="00552E17">
        <w:rPr>
          <w:i/>
          <w:color w:val="000000" w:themeColor="text1"/>
          <w:szCs w:val="24"/>
        </w:rPr>
        <w:t>Journal of Research on Adolescence, 9</w:t>
      </w:r>
      <w:r w:rsidR="007B5686" w:rsidRPr="00552E17">
        <w:rPr>
          <w:iCs/>
          <w:color w:val="000000" w:themeColor="text1"/>
          <w:szCs w:val="24"/>
        </w:rPr>
        <w:t>(3)</w:t>
      </w:r>
      <w:r w:rsidRPr="00552E17">
        <w:rPr>
          <w:color w:val="000000" w:themeColor="text1"/>
          <w:szCs w:val="24"/>
        </w:rPr>
        <w:t>, 253-275.</w:t>
      </w:r>
      <w:r w:rsidR="007B5686" w:rsidRPr="00552E17">
        <w:rPr>
          <w:color w:val="000000" w:themeColor="text1"/>
          <w:szCs w:val="24"/>
        </w:rPr>
        <w:t xml:space="preserve"> </w:t>
      </w:r>
      <w:hyperlink r:id="rId130" w:history="1">
        <w:r w:rsidR="00925E5D" w:rsidRPr="00552E17">
          <w:rPr>
            <w:rStyle w:val="Hyperlink"/>
            <w:szCs w:val="24"/>
          </w:rPr>
          <w:t>https://doi.org/10.1207/s15327795jra0903_2</w:t>
        </w:r>
      </w:hyperlink>
    </w:p>
    <w:p w14:paraId="3024C615" w14:textId="66F95DE3" w:rsidR="003700B0" w:rsidRPr="00552E17"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bookmarkStart w:id="94" w:name="OLE_LINK11"/>
      <w:bookmarkStart w:id="95" w:name="OLE_LINK12"/>
      <w:r w:rsidRPr="00552E17">
        <w:rPr>
          <w:color w:val="000000" w:themeColor="text1"/>
          <w:szCs w:val="24"/>
        </w:rPr>
        <w:t>Horn, S., Killen, M., &amp; Stangor, C. (1999). The influence of group stereotypes on adolescents’ moral reasoning.</w:t>
      </w:r>
      <w:r w:rsidR="0068734A" w:rsidRPr="00552E17">
        <w:rPr>
          <w:color w:val="000000" w:themeColor="text1"/>
          <w:szCs w:val="24"/>
        </w:rPr>
        <w:t xml:space="preserve"> </w:t>
      </w:r>
      <w:r w:rsidRPr="00552E17">
        <w:rPr>
          <w:i/>
          <w:color w:val="000000" w:themeColor="text1"/>
          <w:szCs w:val="24"/>
        </w:rPr>
        <w:t>Journal of Early Adolescence</w:t>
      </w:r>
      <w:r w:rsidRPr="00552E17">
        <w:rPr>
          <w:iCs/>
          <w:color w:val="000000" w:themeColor="text1"/>
          <w:szCs w:val="24"/>
        </w:rPr>
        <w:t>,</w:t>
      </w:r>
      <w:r w:rsidRPr="00552E17">
        <w:rPr>
          <w:i/>
          <w:color w:val="000000" w:themeColor="text1"/>
          <w:szCs w:val="24"/>
        </w:rPr>
        <w:t xml:space="preserve"> 19</w:t>
      </w:r>
      <w:r w:rsidR="007B5686" w:rsidRPr="00552E17">
        <w:rPr>
          <w:iCs/>
          <w:color w:val="000000" w:themeColor="text1"/>
          <w:szCs w:val="24"/>
        </w:rPr>
        <w:t>(1)</w:t>
      </w:r>
      <w:r w:rsidRPr="00552E17">
        <w:rPr>
          <w:iCs/>
          <w:color w:val="000000" w:themeColor="text1"/>
          <w:szCs w:val="24"/>
        </w:rPr>
        <w:t>,</w:t>
      </w:r>
      <w:r w:rsidRPr="00552E17">
        <w:rPr>
          <w:i/>
          <w:color w:val="000000" w:themeColor="text1"/>
          <w:szCs w:val="24"/>
        </w:rPr>
        <w:t xml:space="preserve"> </w:t>
      </w:r>
      <w:r w:rsidRPr="00552E17">
        <w:rPr>
          <w:color w:val="000000" w:themeColor="text1"/>
          <w:szCs w:val="24"/>
        </w:rPr>
        <w:t>98-113</w:t>
      </w:r>
      <w:r w:rsidRPr="00552E17">
        <w:rPr>
          <w:iCs/>
          <w:color w:val="000000" w:themeColor="text1"/>
          <w:szCs w:val="24"/>
        </w:rPr>
        <w:t>.</w:t>
      </w:r>
      <w:r w:rsidR="007B5686" w:rsidRPr="00552E17">
        <w:rPr>
          <w:i/>
          <w:color w:val="000000" w:themeColor="text1"/>
          <w:szCs w:val="24"/>
        </w:rPr>
        <w:t xml:space="preserve"> </w:t>
      </w:r>
      <w:r w:rsidR="007B5686" w:rsidRPr="00552E17">
        <w:rPr>
          <w:iCs/>
          <w:color w:val="000000" w:themeColor="text1"/>
          <w:szCs w:val="24"/>
        </w:rPr>
        <w:t>https://doi.org/</w:t>
      </w:r>
      <w:hyperlink r:id="rId131" w:tgtFrame="_blank" w:tooltip="http://dx.doi.org.proxy-um.researchport.umd.edu/10.1177/0272431699019001005" w:history="1">
        <w:r w:rsidR="00251CAE" w:rsidRPr="00552E17">
          <w:rPr>
            <w:rStyle w:val="Hyperlink"/>
            <w:color w:val="000000" w:themeColor="text1"/>
            <w:szCs w:val="24"/>
            <w:bdr w:val="none" w:sz="0" w:space="0" w:color="auto" w:frame="1"/>
          </w:rPr>
          <w:t>10.1177/0272431699019001005</w:t>
        </w:r>
      </w:hyperlink>
      <w:r w:rsidR="00251CAE" w:rsidRPr="00552E17">
        <w:rPr>
          <w:color w:val="000000" w:themeColor="text1"/>
          <w:szCs w:val="24"/>
        </w:rPr>
        <w:t> </w:t>
      </w:r>
    </w:p>
    <w:p w14:paraId="0793B159" w14:textId="64E20870" w:rsidR="007B5686" w:rsidRPr="00552E17" w:rsidRDefault="007B5686" w:rsidP="007B568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552E17">
        <w:rPr>
          <w:color w:val="000000" w:themeColor="text1"/>
          <w:szCs w:val="24"/>
        </w:rPr>
        <w:t>Killen, M., &amp; Smetana, J. G. (1999). Social interactions in preschool classrooms and the development of young children’s conceptions of the personal.</w:t>
      </w:r>
      <w:r w:rsidRPr="00552E17">
        <w:rPr>
          <w:i/>
          <w:color w:val="000000" w:themeColor="text1"/>
          <w:szCs w:val="24"/>
        </w:rPr>
        <w:t xml:space="preserve"> Child Development</w:t>
      </w:r>
      <w:r w:rsidRPr="00552E17">
        <w:rPr>
          <w:iCs/>
          <w:color w:val="000000" w:themeColor="text1"/>
          <w:szCs w:val="24"/>
        </w:rPr>
        <w:t>,</w:t>
      </w:r>
      <w:r w:rsidRPr="00552E17">
        <w:rPr>
          <w:i/>
          <w:color w:val="000000" w:themeColor="text1"/>
          <w:szCs w:val="24"/>
        </w:rPr>
        <w:t xml:space="preserve"> 70</w:t>
      </w:r>
      <w:r w:rsidRPr="00552E17">
        <w:rPr>
          <w:iCs/>
          <w:color w:val="000000" w:themeColor="text1"/>
          <w:szCs w:val="24"/>
        </w:rPr>
        <w:t>(2),</w:t>
      </w:r>
      <w:r w:rsidRPr="00552E17">
        <w:rPr>
          <w:i/>
          <w:color w:val="000000" w:themeColor="text1"/>
          <w:szCs w:val="24"/>
        </w:rPr>
        <w:t xml:space="preserve"> </w:t>
      </w:r>
      <w:r w:rsidRPr="00552E17">
        <w:rPr>
          <w:color w:val="000000" w:themeColor="text1"/>
          <w:szCs w:val="24"/>
        </w:rPr>
        <w:t>486-501</w:t>
      </w:r>
      <w:r w:rsidRPr="00552E17">
        <w:rPr>
          <w:iCs/>
          <w:color w:val="000000" w:themeColor="text1"/>
          <w:szCs w:val="24"/>
        </w:rPr>
        <w:t xml:space="preserve">. </w:t>
      </w:r>
      <w:hyperlink r:id="rId132" w:history="1">
        <w:r w:rsidRPr="00552E17">
          <w:rPr>
            <w:rStyle w:val="Hyperlink"/>
            <w:iCs/>
            <w:szCs w:val="24"/>
          </w:rPr>
          <w:t>https://doi.org/10.1111/1467-8624.00035</w:t>
        </w:r>
      </w:hyperlink>
    </w:p>
    <w:bookmarkEnd w:id="94"/>
    <w:bookmarkEnd w:id="95"/>
    <w:p w14:paraId="0DCFD438" w14:textId="61D91F2E" w:rsidR="003700B0" w:rsidRPr="00552E17"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552E17">
        <w:rPr>
          <w:color w:val="000000" w:themeColor="text1"/>
          <w:szCs w:val="24"/>
        </w:rPr>
        <w:lastRenderedPageBreak/>
        <w:t>Killen, M., &amp; Turiel, E. (1998). Adolescents</w:t>
      </w:r>
      <w:r w:rsidR="002666F4" w:rsidRPr="00552E17">
        <w:rPr>
          <w:color w:val="000000" w:themeColor="text1"/>
          <w:szCs w:val="24"/>
        </w:rPr>
        <w:t>’</w:t>
      </w:r>
      <w:r w:rsidRPr="00552E17">
        <w:rPr>
          <w:color w:val="000000" w:themeColor="text1"/>
          <w:szCs w:val="24"/>
        </w:rPr>
        <w:t xml:space="preserve"> and young adults</w:t>
      </w:r>
      <w:r w:rsidR="002666F4" w:rsidRPr="00552E17">
        <w:rPr>
          <w:color w:val="000000" w:themeColor="text1"/>
          <w:szCs w:val="24"/>
        </w:rPr>
        <w:t>’</w:t>
      </w:r>
      <w:r w:rsidRPr="00552E17">
        <w:rPr>
          <w:color w:val="000000" w:themeColor="text1"/>
          <w:szCs w:val="24"/>
        </w:rPr>
        <w:t xml:space="preserve"> evaluations of helping and sacrificing for others. </w:t>
      </w:r>
      <w:r w:rsidRPr="00552E17">
        <w:rPr>
          <w:i/>
          <w:color w:val="000000" w:themeColor="text1"/>
          <w:szCs w:val="24"/>
        </w:rPr>
        <w:t>Journal of Research on Adolescence</w:t>
      </w:r>
      <w:r w:rsidRPr="00552E17">
        <w:rPr>
          <w:iCs/>
          <w:color w:val="000000" w:themeColor="text1"/>
          <w:szCs w:val="24"/>
        </w:rPr>
        <w:t>,</w:t>
      </w:r>
      <w:r w:rsidRPr="00552E17">
        <w:rPr>
          <w:i/>
          <w:color w:val="000000" w:themeColor="text1"/>
          <w:szCs w:val="24"/>
        </w:rPr>
        <w:t xml:space="preserve"> 8</w:t>
      </w:r>
      <w:r w:rsidR="007B5686" w:rsidRPr="00552E17">
        <w:rPr>
          <w:iCs/>
          <w:color w:val="000000" w:themeColor="text1"/>
          <w:szCs w:val="24"/>
        </w:rPr>
        <w:t>(3)</w:t>
      </w:r>
      <w:r w:rsidRPr="00552E17">
        <w:rPr>
          <w:iCs/>
          <w:color w:val="000000" w:themeColor="text1"/>
          <w:szCs w:val="24"/>
        </w:rPr>
        <w:t>,</w:t>
      </w:r>
      <w:r w:rsidRPr="00552E17">
        <w:rPr>
          <w:i/>
          <w:color w:val="000000" w:themeColor="text1"/>
          <w:szCs w:val="24"/>
        </w:rPr>
        <w:t xml:space="preserve"> </w:t>
      </w:r>
      <w:r w:rsidRPr="00552E17">
        <w:rPr>
          <w:color w:val="000000" w:themeColor="text1"/>
          <w:szCs w:val="24"/>
        </w:rPr>
        <w:t>355-375.</w:t>
      </w:r>
      <w:r w:rsidR="007B5686" w:rsidRPr="00552E17">
        <w:rPr>
          <w:color w:val="000000" w:themeColor="text1"/>
          <w:szCs w:val="24"/>
        </w:rPr>
        <w:t xml:space="preserve"> </w:t>
      </w:r>
      <w:hyperlink r:id="rId133" w:history="1">
        <w:r w:rsidR="007B5686" w:rsidRPr="00552E17">
          <w:rPr>
            <w:rStyle w:val="Hyperlink"/>
            <w:szCs w:val="24"/>
          </w:rPr>
          <w:t>https://doi.org/10.1207/s15327795jra0803_4</w:t>
        </w:r>
      </w:hyperlink>
    </w:p>
    <w:p w14:paraId="790D31D8" w14:textId="32465889" w:rsidR="003700B0" w:rsidRPr="00552E17"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i/>
          <w:color w:val="000000" w:themeColor="text1"/>
          <w:szCs w:val="24"/>
        </w:rPr>
      </w:pPr>
      <w:r w:rsidRPr="00552E17">
        <w:rPr>
          <w:color w:val="000000" w:themeColor="text1"/>
          <w:szCs w:val="24"/>
        </w:rPr>
        <w:t>Killen, M. (1997).</w:t>
      </w:r>
      <w:r w:rsidR="0068734A" w:rsidRPr="00552E17">
        <w:rPr>
          <w:color w:val="000000" w:themeColor="text1"/>
          <w:szCs w:val="24"/>
        </w:rPr>
        <w:t xml:space="preserve"> </w:t>
      </w:r>
      <w:r w:rsidRPr="00552E17">
        <w:rPr>
          <w:color w:val="000000" w:themeColor="text1"/>
          <w:szCs w:val="24"/>
        </w:rPr>
        <w:t xml:space="preserve">Culture, self, and development: Are cultural templates useful or stereotypical? </w:t>
      </w:r>
      <w:r w:rsidRPr="00552E17">
        <w:rPr>
          <w:i/>
          <w:color w:val="000000" w:themeColor="text1"/>
          <w:szCs w:val="24"/>
        </w:rPr>
        <w:t>Developmental Review</w:t>
      </w:r>
      <w:r w:rsidRPr="00552E17">
        <w:rPr>
          <w:iCs/>
          <w:color w:val="000000" w:themeColor="text1"/>
          <w:szCs w:val="24"/>
        </w:rPr>
        <w:t>,</w:t>
      </w:r>
      <w:r w:rsidRPr="00552E17">
        <w:rPr>
          <w:i/>
          <w:color w:val="000000" w:themeColor="text1"/>
          <w:szCs w:val="24"/>
        </w:rPr>
        <w:t xml:space="preserve"> 17</w:t>
      </w:r>
      <w:r w:rsidR="007B5686" w:rsidRPr="00552E17">
        <w:rPr>
          <w:iCs/>
          <w:color w:val="000000" w:themeColor="text1"/>
          <w:szCs w:val="24"/>
        </w:rPr>
        <w:t>(3)</w:t>
      </w:r>
      <w:r w:rsidRPr="00552E17">
        <w:rPr>
          <w:iCs/>
          <w:color w:val="000000" w:themeColor="text1"/>
          <w:szCs w:val="24"/>
        </w:rPr>
        <w:t>,</w:t>
      </w:r>
      <w:r w:rsidRPr="00552E17">
        <w:rPr>
          <w:i/>
          <w:color w:val="000000" w:themeColor="text1"/>
          <w:szCs w:val="24"/>
        </w:rPr>
        <w:t xml:space="preserve"> </w:t>
      </w:r>
      <w:r w:rsidRPr="00552E17">
        <w:rPr>
          <w:color w:val="000000" w:themeColor="text1"/>
          <w:szCs w:val="24"/>
        </w:rPr>
        <w:t>239-249</w:t>
      </w:r>
      <w:r w:rsidRPr="00552E17">
        <w:rPr>
          <w:i/>
          <w:color w:val="000000" w:themeColor="text1"/>
          <w:szCs w:val="24"/>
        </w:rPr>
        <w:t>.</w:t>
      </w:r>
    </w:p>
    <w:p w14:paraId="4FBF3EA2" w14:textId="40E2F5BB" w:rsidR="007B5686" w:rsidRPr="00552E17" w:rsidRDefault="007B5686" w:rsidP="007B568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552E17">
        <w:rPr>
          <w:color w:val="000000" w:themeColor="text1"/>
          <w:szCs w:val="24"/>
        </w:rPr>
        <w:t xml:space="preserve">Arsenio, W., &amp; Killen, M. (1996). Conflict-related emotions during peer disputes. </w:t>
      </w:r>
      <w:r w:rsidRPr="00552E17">
        <w:rPr>
          <w:i/>
          <w:color w:val="000000" w:themeColor="text1"/>
          <w:szCs w:val="24"/>
        </w:rPr>
        <w:t>Early Education and Development</w:t>
      </w:r>
      <w:r w:rsidRPr="00552E17">
        <w:rPr>
          <w:iCs/>
          <w:color w:val="000000" w:themeColor="text1"/>
          <w:szCs w:val="24"/>
        </w:rPr>
        <w:t>,</w:t>
      </w:r>
      <w:r w:rsidRPr="00552E17">
        <w:rPr>
          <w:i/>
          <w:color w:val="000000" w:themeColor="text1"/>
          <w:szCs w:val="24"/>
        </w:rPr>
        <w:t xml:space="preserve"> 7</w:t>
      </w:r>
      <w:r w:rsidRPr="00552E17">
        <w:rPr>
          <w:iCs/>
          <w:color w:val="000000" w:themeColor="text1"/>
          <w:szCs w:val="24"/>
        </w:rPr>
        <w:t>(1),</w:t>
      </w:r>
      <w:r w:rsidRPr="00552E17">
        <w:rPr>
          <w:i/>
          <w:color w:val="000000" w:themeColor="text1"/>
          <w:szCs w:val="24"/>
        </w:rPr>
        <w:t xml:space="preserve"> </w:t>
      </w:r>
      <w:r w:rsidRPr="00552E17">
        <w:rPr>
          <w:color w:val="000000" w:themeColor="text1"/>
          <w:szCs w:val="24"/>
        </w:rPr>
        <w:t xml:space="preserve">43-57. </w:t>
      </w:r>
      <w:hyperlink r:id="rId134" w:history="1">
        <w:r w:rsidRPr="00552E17">
          <w:rPr>
            <w:rStyle w:val="Hyperlink"/>
            <w:szCs w:val="24"/>
          </w:rPr>
          <w:t>https://doi.org/10.1207/s15566935eed0701_4</w:t>
        </w:r>
      </w:hyperlink>
    </w:p>
    <w:p w14:paraId="0A3E32F1" w14:textId="77777777" w:rsidR="003700B0" w:rsidRPr="00552E17"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552E17">
        <w:rPr>
          <w:color w:val="000000" w:themeColor="text1"/>
          <w:szCs w:val="24"/>
        </w:rPr>
        <w:t xml:space="preserve">Killen, M. (1996). Justice and care: Dichotomies or coexistence? </w:t>
      </w:r>
      <w:r w:rsidRPr="00552E17">
        <w:rPr>
          <w:i/>
          <w:color w:val="000000" w:themeColor="text1"/>
          <w:szCs w:val="24"/>
        </w:rPr>
        <w:t>Journal for a Just and Caring Education</w:t>
      </w:r>
      <w:r w:rsidRPr="00552E17">
        <w:rPr>
          <w:color w:val="000000" w:themeColor="text1"/>
          <w:szCs w:val="24"/>
        </w:rPr>
        <w:t xml:space="preserve">, </w:t>
      </w:r>
      <w:r w:rsidRPr="00552E17">
        <w:rPr>
          <w:i/>
          <w:color w:val="000000" w:themeColor="text1"/>
          <w:szCs w:val="24"/>
        </w:rPr>
        <w:t>2</w:t>
      </w:r>
      <w:r w:rsidRPr="00552E17">
        <w:rPr>
          <w:color w:val="000000" w:themeColor="text1"/>
          <w:szCs w:val="24"/>
        </w:rPr>
        <w:t xml:space="preserve">, 42-58. </w:t>
      </w:r>
    </w:p>
    <w:p w14:paraId="00E4F252" w14:textId="0DDFDABE" w:rsidR="003700B0" w:rsidRPr="00552E17"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552E17">
        <w:rPr>
          <w:color w:val="000000" w:themeColor="text1"/>
          <w:szCs w:val="24"/>
        </w:rPr>
        <w:t>Killen, M. (1995). Conflict resolution in social development: Sociality, morality, and individuality.</w:t>
      </w:r>
      <w:r w:rsidRPr="00552E17">
        <w:rPr>
          <w:i/>
          <w:color w:val="000000" w:themeColor="text1"/>
          <w:szCs w:val="24"/>
        </w:rPr>
        <w:t xml:space="preserve"> Early Education and Development</w:t>
      </w:r>
      <w:r w:rsidRPr="00552E17">
        <w:rPr>
          <w:iCs/>
          <w:color w:val="000000" w:themeColor="text1"/>
          <w:szCs w:val="24"/>
        </w:rPr>
        <w:t>,</w:t>
      </w:r>
      <w:r w:rsidRPr="00552E17">
        <w:rPr>
          <w:color w:val="000000" w:themeColor="text1"/>
          <w:szCs w:val="24"/>
        </w:rPr>
        <w:t xml:space="preserve"> </w:t>
      </w:r>
      <w:r w:rsidRPr="00552E17">
        <w:rPr>
          <w:i/>
          <w:color w:val="000000" w:themeColor="text1"/>
          <w:szCs w:val="24"/>
        </w:rPr>
        <w:t>6</w:t>
      </w:r>
      <w:r w:rsidR="007B5686" w:rsidRPr="00552E17">
        <w:rPr>
          <w:iCs/>
          <w:color w:val="000000" w:themeColor="text1"/>
          <w:szCs w:val="24"/>
        </w:rPr>
        <w:t>(4)</w:t>
      </w:r>
      <w:r w:rsidRPr="00552E17">
        <w:rPr>
          <w:color w:val="000000" w:themeColor="text1"/>
          <w:szCs w:val="24"/>
        </w:rPr>
        <w:t>, 1-5.</w:t>
      </w:r>
      <w:r w:rsidR="007B5686" w:rsidRPr="00552E17">
        <w:rPr>
          <w:color w:val="000000" w:themeColor="text1"/>
          <w:szCs w:val="24"/>
        </w:rPr>
        <w:t xml:space="preserve"> </w:t>
      </w:r>
    </w:p>
    <w:p w14:paraId="5FD754D5" w14:textId="0BFC94E4" w:rsidR="007B5686" w:rsidRPr="00552E17" w:rsidRDefault="007B5686" w:rsidP="007B568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552E17">
        <w:rPr>
          <w:color w:val="000000" w:themeColor="text1"/>
          <w:szCs w:val="24"/>
        </w:rPr>
        <w:t>Killen, M., &amp; Naigles, L. (1995). Preschool children pay attention to their addressees: The effects of gender composition on peer disputes.</w:t>
      </w:r>
      <w:r w:rsidRPr="00552E17">
        <w:rPr>
          <w:i/>
          <w:color w:val="000000" w:themeColor="text1"/>
          <w:szCs w:val="24"/>
        </w:rPr>
        <w:t xml:space="preserve"> Discourse Processes</w:t>
      </w:r>
      <w:r w:rsidRPr="00552E17">
        <w:rPr>
          <w:color w:val="000000" w:themeColor="text1"/>
          <w:szCs w:val="24"/>
        </w:rPr>
        <w:t xml:space="preserve">, </w:t>
      </w:r>
      <w:r w:rsidRPr="00552E17">
        <w:rPr>
          <w:i/>
          <w:color w:val="000000" w:themeColor="text1"/>
          <w:szCs w:val="24"/>
        </w:rPr>
        <w:t>19</w:t>
      </w:r>
      <w:r w:rsidR="00E839DA" w:rsidRPr="00552E17">
        <w:rPr>
          <w:iCs/>
          <w:color w:val="000000" w:themeColor="text1"/>
          <w:szCs w:val="24"/>
        </w:rPr>
        <w:t>(3)</w:t>
      </w:r>
      <w:r w:rsidRPr="00552E17">
        <w:rPr>
          <w:color w:val="000000" w:themeColor="text1"/>
          <w:szCs w:val="24"/>
        </w:rPr>
        <w:t>, 329-346.</w:t>
      </w:r>
      <w:r w:rsidR="00E839DA" w:rsidRPr="00552E17">
        <w:rPr>
          <w:color w:val="000000" w:themeColor="text1"/>
          <w:szCs w:val="24"/>
        </w:rPr>
        <w:t xml:space="preserve"> </w:t>
      </w:r>
      <w:hyperlink r:id="rId135" w:history="1">
        <w:r w:rsidR="00E839DA" w:rsidRPr="00552E17">
          <w:rPr>
            <w:rStyle w:val="Hyperlink"/>
            <w:szCs w:val="24"/>
          </w:rPr>
          <w:t>https://doi.org/10.1080/01638539509544921</w:t>
        </w:r>
      </w:hyperlink>
    </w:p>
    <w:p w14:paraId="6A30D9A0" w14:textId="620E4309" w:rsidR="003700B0" w:rsidRPr="00552E17"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552E17">
        <w:rPr>
          <w:color w:val="000000" w:themeColor="text1"/>
          <w:szCs w:val="24"/>
        </w:rPr>
        <w:t xml:space="preserve">Killen, M., &amp; Sueyoshi, L. (1995). Conflict resolution in Japanese social interactions. </w:t>
      </w:r>
      <w:r w:rsidRPr="00552E17">
        <w:rPr>
          <w:i/>
          <w:color w:val="000000" w:themeColor="text1"/>
          <w:szCs w:val="24"/>
        </w:rPr>
        <w:t>Early Education and Development</w:t>
      </w:r>
      <w:r w:rsidRPr="00552E17">
        <w:rPr>
          <w:color w:val="000000" w:themeColor="text1"/>
          <w:szCs w:val="24"/>
        </w:rPr>
        <w:t>,</w:t>
      </w:r>
      <w:r w:rsidRPr="00552E17">
        <w:rPr>
          <w:i/>
          <w:color w:val="000000" w:themeColor="text1"/>
          <w:szCs w:val="24"/>
        </w:rPr>
        <w:t xml:space="preserve"> 6</w:t>
      </w:r>
      <w:r w:rsidR="007B5686" w:rsidRPr="00552E17">
        <w:rPr>
          <w:iCs/>
          <w:color w:val="000000" w:themeColor="text1"/>
          <w:szCs w:val="24"/>
        </w:rPr>
        <w:t>(4)</w:t>
      </w:r>
      <w:r w:rsidRPr="00552E17">
        <w:rPr>
          <w:color w:val="000000" w:themeColor="text1"/>
          <w:szCs w:val="24"/>
        </w:rPr>
        <w:t>, 313-330.</w:t>
      </w:r>
      <w:r w:rsidR="007B5686" w:rsidRPr="00552E17">
        <w:rPr>
          <w:color w:val="000000" w:themeColor="text1"/>
          <w:szCs w:val="24"/>
        </w:rPr>
        <w:t xml:space="preserve"> </w:t>
      </w:r>
      <w:hyperlink r:id="rId136" w:history="1">
        <w:r w:rsidR="007B5686" w:rsidRPr="00552E17">
          <w:rPr>
            <w:rStyle w:val="Hyperlink"/>
            <w:szCs w:val="24"/>
          </w:rPr>
          <w:t>http://doi.org/10.1207/s15566935eed0604_3</w:t>
        </w:r>
      </w:hyperlink>
    </w:p>
    <w:p w14:paraId="4AA418A1" w14:textId="595CAFFF" w:rsidR="003700B0" w:rsidRPr="00552E17"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552E17">
        <w:rPr>
          <w:color w:val="000000" w:themeColor="text1"/>
          <w:szCs w:val="24"/>
        </w:rPr>
        <w:t>Killen, M., Breton, S., Ferguson, H., &amp; Handler, K. (1994).</w:t>
      </w:r>
      <w:r w:rsidR="0068734A" w:rsidRPr="00552E17">
        <w:rPr>
          <w:color w:val="000000" w:themeColor="text1"/>
          <w:szCs w:val="24"/>
        </w:rPr>
        <w:t xml:space="preserve"> </w:t>
      </w:r>
      <w:r w:rsidRPr="00552E17">
        <w:rPr>
          <w:color w:val="000000" w:themeColor="text1"/>
          <w:szCs w:val="24"/>
        </w:rPr>
        <w:t>Preschoolers</w:t>
      </w:r>
      <w:r w:rsidR="002666F4" w:rsidRPr="00552E17">
        <w:rPr>
          <w:color w:val="000000" w:themeColor="text1"/>
          <w:szCs w:val="24"/>
        </w:rPr>
        <w:t>’</w:t>
      </w:r>
      <w:r w:rsidRPr="00552E17">
        <w:rPr>
          <w:color w:val="000000" w:themeColor="text1"/>
          <w:szCs w:val="24"/>
        </w:rPr>
        <w:t xml:space="preserve"> evaluations of teacher methods of intervention in social transgressions.</w:t>
      </w:r>
      <w:r w:rsidR="0068734A" w:rsidRPr="00552E17">
        <w:rPr>
          <w:color w:val="000000" w:themeColor="text1"/>
          <w:szCs w:val="24"/>
        </w:rPr>
        <w:t xml:space="preserve"> </w:t>
      </w:r>
      <w:r w:rsidRPr="00552E17">
        <w:rPr>
          <w:i/>
          <w:color w:val="000000" w:themeColor="text1"/>
          <w:szCs w:val="24"/>
        </w:rPr>
        <w:t>Merrill-Palmer Quarterly</w:t>
      </w:r>
      <w:r w:rsidRPr="00552E17">
        <w:rPr>
          <w:color w:val="000000" w:themeColor="text1"/>
          <w:szCs w:val="24"/>
        </w:rPr>
        <w:t xml:space="preserve">, </w:t>
      </w:r>
      <w:r w:rsidRPr="00552E17">
        <w:rPr>
          <w:i/>
          <w:color w:val="000000" w:themeColor="text1"/>
          <w:szCs w:val="24"/>
        </w:rPr>
        <w:t>40</w:t>
      </w:r>
      <w:r w:rsidR="00E839DA" w:rsidRPr="00552E17">
        <w:rPr>
          <w:iCs/>
          <w:color w:val="000000" w:themeColor="text1"/>
          <w:szCs w:val="24"/>
        </w:rPr>
        <w:t>(3)</w:t>
      </w:r>
      <w:r w:rsidRPr="00552E17">
        <w:rPr>
          <w:color w:val="000000" w:themeColor="text1"/>
          <w:szCs w:val="24"/>
        </w:rPr>
        <w:t>, 399-416.</w:t>
      </w:r>
    </w:p>
    <w:p w14:paraId="1451A73E" w14:textId="5BE1AA39" w:rsidR="003700B0" w:rsidRPr="00552E17"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552E17">
        <w:rPr>
          <w:color w:val="000000" w:themeColor="text1"/>
          <w:szCs w:val="24"/>
        </w:rPr>
        <w:t xml:space="preserve">Rende, R., &amp; Killen, M. (1992). Social interactional antecedents of object conflict. </w:t>
      </w:r>
      <w:r w:rsidRPr="00552E17">
        <w:rPr>
          <w:i/>
          <w:color w:val="000000" w:themeColor="text1"/>
          <w:szCs w:val="24"/>
        </w:rPr>
        <w:t>Early Childhood Research Quarterly</w:t>
      </w:r>
      <w:r w:rsidRPr="00552E17">
        <w:rPr>
          <w:color w:val="000000" w:themeColor="text1"/>
          <w:szCs w:val="24"/>
        </w:rPr>
        <w:t xml:space="preserve">, </w:t>
      </w:r>
      <w:r w:rsidRPr="00552E17">
        <w:rPr>
          <w:i/>
          <w:color w:val="000000" w:themeColor="text1"/>
          <w:szCs w:val="24"/>
        </w:rPr>
        <w:t>7</w:t>
      </w:r>
      <w:r w:rsidR="00E839DA" w:rsidRPr="00552E17">
        <w:rPr>
          <w:iCs/>
          <w:color w:val="000000" w:themeColor="text1"/>
          <w:szCs w:val="24"/>
        </w:rPr>
        <w:t>(4)</w:t>
      </w:r>
      <w:r w:rsidRPr="00552E17">
        <w:rPr>
          <w:color w:val="000000" w:themeColor="text1"/>
          <w:szCs w:val="24"/>
        </w:rPr>
        <w:t>, 551-563.</w:t>
      </w:r>
      <w:r w:rsidR="00E839DA" w:rsidRPr="00552E17">
        <w:rPr>
          <w:color w:val="000000" w:themeColor="text1"/>
          <w:szCs w:val="24"/>
        </w:rPr>
        <w:t xml:space="preserve"> </w:t>
      </w:r>
      <w:hyperlink r:id="rId137" w:history="1">
        <w:r w:rsidR="00E839DA" w:rsidRPr="00552E17">
          <w:rPr>
            <w:rStyle w:val="Hyperlink"/>
            <w:szCs w:val="24"/>
          </w:rPr>
          <w:t>https://doi.org/10.1016/0885-2006(92)90086-E</w:t>
        </w:r>
      </w:hyperlink>
    </w:p>
    <w:p w14:paraId="1B89A555" w14:textId="5ADCA954" w:rsidR="003700B0" w:rsidRPr="00552E17"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552E17">
        <w:rPr>
          <w:color w:val="000000" w:themeColor="text1"/>
          <w:szCs w:val="24"/>
        </w:rPr>
        <w:t>Slomkowski, C., &amp; Killen, M. (1992). Young children</w:t>
      </w:r>
      <w:r w:rsidR="002666F4" w:rsidRPr="00552E17">
        <w:rPr>
          <w:color w:val="000000" w:themeColor="text1"/>
          <w:szCs w:val="24"/>
        </w:rPr>
        <w:t>’</w:t>
      </w:r>
      <w:r w:rsidRPr="00552E17">
        <w:rPr>
          <w:color w:val="000000" w:themeColor="text1"/>
          <w:szCs w:val="24"/>
        </w:rPr>
        <w:t xml:space="preserve">s conceptions of transgressions with friends and nonfriends. </w:t>
      </w:r>
      <w:r w:rsidRPr="00552E17">
        <w:rPr>
          <w:i/>
          <w:color w:val="000000" w:themeColor="text1"/>
          <w:szCs w:val="24"/>
        </w:rPr>
        <w:t>International Journal of Behavioral Development</w:t>
      </w:r>
      <w:r w:rsidRPr="00552E17">
        <w:rPr>
          <w:color w:val="000000" w:themeColor="text1"/>
          <w:szCs w:val="24"/>
        </w:rPr>
        <w:t xml:space="preserve">, </w:t>
      </w:r>
      <w:r w:rsidRPr="00552E17">
        <w:rPr>
          <w:i/>
          <w:color w:val="000000" w:themeColor="text1"/>
          <w:szCs w:val="24"/>
        </w:rPr>
        <w:t>15</w:t>
      </w:r>
      <w:r w:rsidR="00E839DA" w:rsidRPr="00552E17">
        <w:rPr>
          <w:iCs/>
          <w:color w:val="000000" w:themeColor="text1"/>
          <w:szCs w:val="24"/>
        </w:rPr>
        <w:t>(2)</w:t>
      </w:r>
      <w:r w:rsidRPr="00552E17">
        <w:rPr>
          <w:color w:val="000000" w:themeColor="text1"/>
          <w:szCs w:val="24"/>
        </w:rPr>
        <w:t>, 247- 258.</w:t>
      </w:r>
      <w:r w:rsidR="00E839DA" w:rsidRPr="00552E17">
        <w:rPr>
          <w:color w:val="000000" w:themeColor="text1"/>
          <w:szCs w:val="24"/>
        </w:rPr>
        <w:t xml:space="preserve"> </w:t>
      </w:r>
      <w:hyperlink r:id="rId138" w:history="1">
        <w:r w:rsidR="00E839DA" w:rsidRPr="00552E17">
          <w:rPr>
            <w:rStyle w:val="Hyperlink"/>
            <w:szCs w:val="24"/>
          </w:rPr>
          <w:t>https://doi.org/10.1177/016502549201500205</w:t>
        </w:r>
      </w:hyperlink>
    </w:p>
    <w:p w14:paraId="25173523" w14:textId="108161A6" w:rsidR="00E839DA" w:rsidRPr="00552E17" w:rsidRDefault="00E839DA" w:rsidP="00E839D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552E17">
        <w:rPr>
          <w:color w:val="000000" w:themeColor="text1"/>
          <w:szCs w:val="24"/>
        </w:rPr>
        <w:t xml:space="preserve">Killen, M., Leviton, M., &amp; Cahill, J. (1991). Adolescent reasoning about drug use. </w:t>
      </w:r>
      <w:r w:rsidRPr="00552E17">
        <w:rPr>
          <w:i/>
          <w:color w:val="000000" w:themeColor="text1"/>
          <w:szCs w:val="24"/>
        </w:rPr>
        <w:t>Journal of Adolescent Research</w:t>
      </w:r>
      <w:r w:rsidRPr="00552E17">
        <w:rPr>
          <w:iCs/>
          <w:color w:val="000000" w:themeColor="text1"/>
          <w:szCs w:val="24"/>
        </w:rPr>
        <w:t>,</w:t>
      </w:r>
      <w:r w:rsidRPr="00552E17">
        <w:rPr>
          <w:i/>
          <w:color w:val="000000" w:themeColor="text1"/>
          <w:szCs w:val="24"/>
        </w:rPr>
        <w:t xml:space="preserve"> 6</w:t>
      </w:r>
      <w:r w:rsidRPr="00552E17">
        <w:rPr>
          <w:iCs/>
          <w:color w:val="000000" w:themeColor="text1"/>
          <w:szCs w:val="24"/>
        </w:rPr>
        <w:t>(3)</w:t>
      </w:r>
      <w:r w:rsidRPr="00552E17">
        <w:rPr>
          <w:color w:val="000000" w:themeColor="text1"/>
          <w:szCs w:val="24"/>
        </w:rPr>
        <w:t xml:space="preserve">, 336-356. </w:t>
      </w:r>
      <w:hyperlink r:id="rId139" w:history="1">
        <w:r w:rsidRPr="00552E17">
          <w:rPr>
            <w:rStyle w:val="Hyperlink"/>
            <w:szCs w:val="24"/>
          </w:rPr>
          <w:t>https://doi.org/10.1177/074355489163005</w:t>
        </w:r>
      </w:hyperlink>
    </w:p>
    <w:p w14:paraId="0A985D03" w14:textId="7B2FC00F" w:rsidR="003700B0" w:rsidRPr="00552E17"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552E17">
        <w:rPr>
          <w:color w:val="000000" w:themeColor="text1"/>
          <w:szCs w:val="24"/>
        </w:rPr>
        <w:t>Killen, M., &amp; Turiel, E. (1991).</w:t>
      </w:r>
      <w:r w:rsidR="0068734A" w:rsidRPr="00552E17">
        <w:rPr>
          <w:color w:val="000000" w:themeColor="text1"/>
          <w:szCs w:val="24"/>
        </w:rPr>
        <w:t xml:space="preserve"> </w:t>
      </w:r>
      <w:r w:rsidRPr="00552E17">
        <w:rPr>
          <w:color w:val="000000" w:themeColor="text1"/>
          <w:szCs w:val="24"/>
        </w:rPr>
        <w:t xml:space="preserve">Conflict resolution in preschool social interactions. </w:t>
      </w:r>
      <w:r w:rsidRPr="00552E17">
        <w:rPr>
          <w:i/>
          <w:color w:val="000000" w:themeColor="text1"/>
          <w:szCs w:val="24"/>
        </w:rPr>
        <w:t>Early Education and Development</w:t>
      </w:r>
      <w:r w:rsidRPr="00552E17">
        <w:rPr>
          <w:color w:val="000000" w:themeColor="text1"/>
          <w:szCs w:val="24"/>
        </w:rPr>
        <w:t xml:space="preserve">, </w:t>
      </w:r>
      <w:r w:rsidRPr="00552E17">
        <w:rPr>
          <w:i/>
          <w:color w:val="000000" w:themeColor="text1"/>
          <w:szCs w:val="24"/>
        </w:rPr>
        <w:t>2</w:t>
      </w:r>
      <w:r w:rsidR="00E839DA" w:rsidRPr="00552E17">
        <w:rPr>
          <w:iCs/>
          <w:color w:val="000000" w:themeColor="text1"/>
          <w:szCs w:val="24"/>
        </w:rPr>
        <w:t>(3)</w:t>
      </w:r>
      <w:r w:rsidRPr="00552E17">
        <w:rPr>
          <w:color w:val="000000" w:themeColor="text1"/>
          <w:szCs w:val="24"/>
        </w:rPr>
        <w:t>, 240-255.</w:t>
      </w:r>
      <w:r w:rsidR="00E839DA" w:rsidRPr="00552E17">
        <w:rPr>
          <w:color w:val="000000" w:themeColor="text1"/>
          <w:szCs w:val="24"/>
        </w:rPr>
        <w:t xml:space="preserve"> </w:t>
      </w:r>
      <w:hyperlink r:id="rId140" w:history="1">
        <w:r w:rsidR="00E839DA" w:rsidRPr="00552E17">
          <w:rPr>
            <w:rStyle w:val="Hyperlink"/>
            <w:szCs w:val="24"/>
          </w:rPr>
          <w:t>https://doi.org/10.1207/s15566935eed0203_6</w:t>
        </w:r>
      </w:hyperlink>
    </w:p>
    <w:p w14:paraId="02A0BA91" w14:textId="02D40984" w:rsidR="00925E5D" w:rsidRPr="00552E17" w:rsidRDefault="003700B0" w:rsidP="00925E5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552E17">
        <w:rPr>
          <w:color w:val="000000" w:themeColor="text1"/>
          <w:szCs w:val="24"/>
        </w:rPr>
        <w:t>Smetana, J.</w:t>
      </w:r>
      <w:r w:rsidR="009B15AA" w:rsidRPr="00552E17">
        <w:rPr>
          <w:color w:val="000000" w:themeColor="text1"/>
          <w:szCs w:val="24"/>
        </w:rPr>
        <w:t xml:space="preserve"> </w:t>
      </w:r>
      <w:r w:rsidRPr="00552E17">
        <w:rPr>
          <w:color w:val="000000" w:themeColor="text1"/>
          <w:szCs w:val="24"/>
        </w:rPr>
        <w:t>G., Killen, M., &amp; Turiel, E. (1991).</w:t>
      </w:r>
      <w:r w:rsidR="0068734A" w:rsidRPr="00552E17">
        <w:rPr>
          <w:color w:val="000000" w:themeColor="text1"/>
          <w:szCs w:val="24"/>
        </w:rPr>
        <w:t xml:space="preserve"> </w:t>
      </w:r>
      <w:r w:rsidRPr="00552E17">
        <w:rPr>
          <w:color w:val="000000" w:themeColor="text1"/>
          <w:szCs w:val="24"/>
        </w:rPr>
        <w:t>Children</w:t>
      </w:r>
      <w:r w:rsidR="002666F4" w:rsidRPr="00552E17">
        <w:rPr>
          <w:color w:val="000000" w:themeColor="text1"/>
          <w:szCs w:val="24"/>
        </w:rPr>
        <w:t>’</w:t>
      </w:r>
      <w:r w:rsidRPr="00552E17">
        <w:rPr>
          <w:color w:val="000000" w:themeColor="text1"/>
          <w:szCs w:val="24"/>
        </w:rPr>
        <w:t>s reasoning about interpersonal and moral conflicts.</w:t>
      </w:r>
      <w:r w:rsidR="0068734A" w:rsidRPr="00552E17">
        <w:rPr>
          <w:color w:val="000000" w:themeColor="text1"/>
          <w:szCs w:val="24"/>
        </w:rPr>
        <w:t xml:space="preserve"> </w:t>
      </w:r>
      <w:r w:rsidRPr="00552E17">
        <w:rPr>
          <w:i/>
          <w:color w:val="000000" w:themeColor="text1"/>
          <w:szCs w:val="24"/>
        </w:rPr>
        <w:t>Child Development</w:t>
      </w:r>
      <w:r w:rsidRPr="00552E17">
        <w:rPr>
          <w:color w:val="000000" w:themeColor="text1"/>
          <w:szCs w:val="24"/>
        </w:rPr>
        <w:t>,</w:t>
      </w:r>
      <w:r w:rsidRPr="00552E17">
        <w:rPr>
          <w:i/>
          <w:color w:val="000000" w:themeColor="text1"/>
          <w:szCs w:val="24"/>
        </w:rPr>
        <w:t xml:space="preserve"> 62</w:t>
      </w:r>
      <w:r w:rsidR="00E839DA" w:rsidRPr="00552E17">
        <w:rPr>
          <w:iCs/>
          <w:color w:val="000000" w:themeColor="text1"/>
          <w:szCs w:val="24"/>
        </w:rPr>
        <w:t>(3)</w:t>
      </w:r>
      <w:r w:rsidRPr="00552E17">
        <w:rPr>
          <w:color w:val="000000" w:themeColor="text1"/>
          <w:szCs w:val="24"/>
        </w:rPr>
        <w:t xml:space="preserve">, 629-644. [Reprinted in J. DeLoache, (1994), </w:t>
      </w:r>
      <w:r w:rsidRPr="00552E17">
        <w:rPr>
          <w:i/>
          <w:color w:val="000000" w:themeColor="text1"/>
          <w:szCs w:val="24"/>
        </w:rPr>
        <w:t>Current Readings in Child Development</w:t>
      </w:r>
      <w:r w:rsidRPr="00552E17">
        <w:rPr>
          <w:color w:val="000000" w:themeColor="text1"/>
          <w:szCs w:val="24"/>
        </w:rPr>
        <w:t xml:space="preserve">, Allyn and Bacon Publishers.] </w:t>
      </w:r>
      <w:hyperlink r:id="rId141" w:history="1">
        <w:r w:rsidR="00925E5D" w:rsidRPr="00552E17">
          <w:rPr>
            <w:rStyle w:val="Hyperlink"/>
            <w:szCs w:val="24"/>
          </w:rPr>
          <w:t>https://doi.org/10.2307/1131136</w:t>
        </w:r>
      </w:hyperlink>
    </w:p>
    <w:p w14:paraId="59ED0E9E" w14:textId="3A58FC4E" w:rsidR="003700B0" w:rsidRPr="00552E17"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552E17">
        <w:rPr>
          <w:color w:val="000000" w:themeColor="text1"/>
          <w:szCs w:val="24"/>
        </w:rPr>
        <w:t>Killen, M. (1990).</w:t>
      </w:r>
      <w:r w:rsidR="0068734A" w:rsidRPr="00552E17">
        <w:rPr>
          <w:color w:val="000000" w:themeColor="text1"/>
          <w:szCs w:val="24"/>
        </w:rPr>
        <w:t xml:space="preserve"> </w:t>
      </w:r>
      <w:r w:rsidRPr="00552E17">
        <w:rPr>
          <w:color w:val="000000" w:themeColor="text1"/>
          <w:szCs w:val="24"/>
        </w:rPr>
        <w:t>Children</w:t>
      </w:r>
      <w:r w:rsidR="002666F4" w:rsidRPr="00552E17">
        <w:rPr>
          <w:color w:val="000000" w:themeColor="text1"/>
          <w:szCs w:val="24"/>
        </w:rPr>
        <w:t>’</w:t>
      </w:r>
      <w:r w:rsidRPr="00552E17">
        <w:rPr>
          <w:color w:val="000000" w:themeColor="text1"/>
          <w:szCs w:val="24"/>
        </w:rPr>
        <w:t>s evaluations of morality in the context of peer, teacher</w:t>
      </w:r>
      <w:r w:rsidRPr="00552E17">
        <w:rPr>
          <w:color w:val="000000" w:themeColor="text1"/>
          <w:szCs w:val="24"/>
        </w:rPr>
        <w:noBreakHyphen/>
        <w:t>child and familial relations.</w:t>
      </w:r>
      <w:r w:rsidR="0068734A" w:rsidRPr="00552E17">
        <w:rPr>
          <w:color w:val="000000" w:themeColor="text1"/>
          <w:szCs w:val="24"/>
        </w:rPr>
        <w:t xml:space="preserve"> </w:t>
      </w:r>
      <w:r w:rsidRPr="00552E17">
        <w:rPr>
          <w:i/>
          <w:color w:val="000000" w:themeColor="text1"/>
          <w:szCs w:val="24"/>
        </w:rPr>
        <w:t>Journal of Genetic Psychology</w:t>
      </w:r>
      <w:r w:rsidRPr="00552E17">
        <w:rPr>
          <w:color w:val="000000" w:themeColor="text1"/>
          <w:szCs w:val="24"/>
        </w:rPr>
        <w:t xml:space="preserve">, </w:t>
      </w:r>
      <w:r w:rsidRPr="00552E17">
        <w:rPr>
          <w:i/>
          <w:color w:val="000000" w:themeColor="text1"/>
          <w:szCs w:val="24"/>
        </w:rPr>
        <w:t>151</w:t>
      </w:r>
      <w:r w:rsidR="00E839DA" w:rsidRPr="00552E17">
        <w:rPr>
          <w:iCs/>
          <w:color w:val="000000" w:themeColor="text1"/>
          <w:szCs w:val="24"/>
        </w:rPr>
        <w:t>(3)</w:t>
      </w:r>
      <w:r w:rsidRPr="00552E17">
        <w:rPr>
          <w:color w:val="000000" w:themeColor="text1"/>
          <w:szCs w:val="24"/>
        </w:rPr>
        <w:t>, 395</w:t>
      </w:r>
      <w:r w:rsidRPr="00552E17">
        <w:rPr>
          <w:color w:val="000000" w:themeColor="text1"/>
          <w:szCs w:val="24"/>
        </w:rPr>
        <w:noBreakHyphen/>
        <w:t>410.</w:t>
      </w:r>
      <w:r w:rsidR="004D06DE" w:rsidRPr="00552E17">
        <w:rPr>
          <w:color w:val="000000" w:themeColor="text1"/>
          <w:szCs w:val="24"/>
        </w:rPr>
        <w:t xml:space="preserve"> </w:t>
      </w:r>
      <w:hyperlink r:id="rId142" w:history="1">
        <w:r w:rsidR="00E839DA" w:rsidRPr="00552E17">
          <w:rPr>
            <w:rStyle w:val="Hyperlink"/>
            <w:szCs w:val="24"/>
          </w:rPr>
          <w:t>https://doi.org/10.1080/00221325.1990.9914626</w:t>
        </w:r>
      </w:hyperlink>
    </w:p>
    <w:p w14:paraId="76569B96" w14:textId="77777777" w:rsidR="003700B0" w:rsidRPr="00552E17"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552E17">
        <w:rPr>
          <w:color w:val="000000" w:themeColor="text1"/>
          <w:szCs w:val="24"/>
        </w:rPr>
        <w:t>Killen, M. (1987).</w:t>
      </w:r>
      <w:r w:rsidR="0068734A" w:rsidRPr="00552E17">
        <w:rPr>
          <w:color w:val="000000" w:themeColor="text1"/>
          <w:szCs w:val="24"/>
        </w:rPr>
        <w:t xml:space="preserve"> </w:t>
      </w:r>
      <w:r w:rsidRPr="00552E17">
        <w:rPr>
          <w:color w:val="000000" w:themeColor="text1"/>
          <w:szCs w:val="24"/>
        </w:rPr>
        <w:t>Definitions, acquisitions &amp; sources of moral concepts.</w:t>
      </w:r>
      <w:r w:rsidR="0068734A" w:rsidRPr="00552E17">
        <w:rPr>
          <w:color w:val="000000" w:themeColor="text1"/>
          <w:szCs w:val="24"/>
        </w:rPr>
        <w:t xml:space="preserve"> </w:t>
      </w:r>
      <w:r w:rsidRPr="00552E17">
        <w:rPr>
          <w:i/>
          <w:color w:val="000000" w:themeColor="text1"/>
          <w:szCs w:val="24"/>
        </w:rPr>
        <w:t>New Ideas for Psychology</w:t>
      </w:r>
      <w:r w:rsidRPr="00552E17">
        <w:rPr>
          <w:color w:val="000000" w:themeColor="text1"/>
          <w:szCs w:val="24"/>
        </w:rPr>
        <w:t xml:space="preserve">, </w:t>
      </w:r>
      <w:r w:rsidRPr="00552E17">
        <w:rPr>
          <w:i/>
          <w:color w:val="000000" w:themeColor="text1"/>
          <w:szCs w:val="24"/>
        </w:rPr>
        <w:t>5</w:t>
      </w:r>
      <w:r w:rsidRPr="00552E17">
        <w:rPr>
          <w:color w:val="000000" w:themeColor="text1"/>
          <w:szCs w:val="24"/>
        </w:rPr>
        <w:t>, 239</w:t>
      </w:r>
      <w:r w:rsidRPr="00552E17">
        <w:rPr>
          <w:color w:val="000000" w:themeColor="text1"/>
          <w:szCs w:val="24"/>
        </w:rPr>
        <w:noBreakHyphen/>
        <w:t>243.</w:t>
      </w:r>
    </w:p>
    <w:p w14:paraId="739BC1AD" w14:textId="5C1D898D" w:rsidR="003700B0" w:rsidRPr="00552E17"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552E17">
        <w:rPr>
          <w:color w:val="000000" w:themeColor="text1"/>
          <w:szCs w:val="24"/>
        </w:rPr>
        <w:t>Damon, W., &amp; Killen, M. (1982).</w:t>
      </w:r>
      <w:r w:rsidR="0068734A" w:rsidRPr="00552E17">
        <w:rPr>
          <w:color w:val="000000" w:themeColor="text1"/>
          <w:szCs w:val="24"/>
        </w:rPr>
        <w:t xml:space="preserve"> </w:t>
      </w:r>
      <w:r w:rsidRPr="00552E17">
        <w:rPr>
          <w:color w:val="000000" w:themeColor="text1"/>
          <w:szCs w:val="24"/>
        </w:rPr>
        <w:t>Peer interaction and the process of change in children</w:t>
      </w:r>
      <w:r w:rsidR="002666F4" w:rsidRPr="00552E17">
        <w:rPr>
          <w:color w:val="000000" w:themeColor="text1"/>
          <w:szCs w:val="24"/>
        </w:rPr>
        <w:t>’</w:t>
      </w:r>
      <w:r w:rsidRPr="00552E17">
        <w:rPr>
          <w:color w:val="000000" w:themeColor="text1"/>
          <w:szCs w:val="24"/>
        </w:rPr>
        <w:t>s moral reasoning.</w:t>
      </w:r>
      <w:r w:rsidR="0068734A" w:rsidRPr="00552E17">
        <w:rPr>
          <w:color w:val="000000" w:themeColor="text1"/>
          <w:szCs w:val="24"/>
        </w:rPr>
        <w:t xml:space="preserve"> </w:t>
      </w:r>
      <w:r w:rsidRPr="00552E17">
        <w:rPr>
          <w:i/>
          <w:color w:val="000000" w:themeColor="text1"/>
          <w:szCs w:val="24"/>
        </w:rPr>
        <w:t>Merrill</w:t>
      </w:r>
      <w:r w:rsidRPr="00552E17">
        <w:rPr>
          <w:i/>
          <w:color w:val="000000" w:themeColor="text1"/>
          <w:szCs w:val="24"/>
        </w:rPr>
        <w:noBreakHyphen/>
        <w:t>Palmer Quarterly</w:t>
      </w:r>
      <w:r w:rsidRPr="00552E17">
        <w:rPr>
          <w:iCs/>
          <w:color w:val="000000" w:themeColor="text1"/>
          <w:szCs w:val="24"/>
        </w:rPr>
        <w:t>,</w:t>
      </w:r>
      <w:r w:rsidRPr="00552E17">
        <w:rPr>
          <w:color w:val="000000" w:themeColor="text1"/>
          <w:szCs w:val="24"/>
        </w:rPr>
        <w:t xml:space="preserve"> </w:t>
      </w:r>
      <w:r w:rsidRPr="00552E17">
        <w:rPr>
          <w:i/>
          <w:color w:val="000000" w:themeColor="text1"/>
          <w:szCs w:val="24"/>
        </w:rPr>
        <w:t>28</w:t>
      </w:r>
      <w:r w:rsidR="001869F6" w:rsidRPr="00552E17">
        <w:rPr>
          <w:iCs/>
          <w:color w:val="000000" w:themeColor="text1"/>
          <w:szCs w:val="24"/>
        </w:rPr>
        <w:t>(3)</w:t>
      </w:r>
      <w:r w:rsidRPr="00552E17">
        <w:rPr>
          <w:color w:val="000000" w:themeColor="text1"/>
          <w:szCs w:val="24"/>
        </w:rPr>
        <w:t>, 347</w:t>
      </w:r>
      <w:r w:rsidRPr="00552E17">
        <w:rPr>
          <w:color w:val="000000" w:themeColor="text1"/>
          <w:szCs w:val="24"/>
        </w:rPr>
        <w:noBreakHyphen/>
        <w:t xml:space="preserve">367. </w:t>
      </w:r>
    </w:p>
    <w:p w14:paraId="3961F12D" w14:textId="18E49538" w:rsidR="003700B0" w:rsidRPr="00552E17"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552E17">
        <w:rPr>
          <w:color w:val="000000" w:themeColor="text1"/>
          <w:szCs w:val="24"/>
        </w:rPr>
        <w:t>Killen, M., &amp; U</w:t>
      </w:r>
      <w:r w:rsidR="00C92740" w:rsidRPr="00552E17">
        <w:rPr>
          <w:color w:val="000000" w:themeColor="text1"/>
          <w:szCs w:val="24"/>
        </w:rPr>
        <w:t>ž</w:t>
      </w:r>
      <w:r w:rsidRPr="00552E17">
        <w:rPr>
          <w:color w:val="000000" w:themeColor="text1"/>
          <w:szCs w:val="24"/>
        </w:rPr>
        <w:t>giris, I.</w:t>
      </w:r>
      <w:r w:rsidR="009B15AA" w:rsidRPr="00552E17">
        <w:rPr>
          <w:color w:val="000000" w:themeColor="text1"/>
          <w:szCs w:val="24"/>
        </w:rPr>
        <w:t xml:space="preserve"> </w:t>
      </w:r>
      <w:r w:rsidR="00846E52" w:rsidRPr="00552E17">
        <w:rPr>
          <w:color w:val="000000" w:themeColor="text1"/>
          <w:szCs w:val="24"/>
        </w:rPr>
        <w:t>Č</w:t>
      </w:r>
      <w:r w:rsidRPr="00552E17">
        <w:rPr>
          <w:color w:val="000000" w:themeColor="text1"/>
          <w:szCs w:val="24"/>
        </w:rPr>
        <w:t>. (1981). Imitation of actions with objects:</w:t>
      </w:r>
      <w:r w:rsidR="0068734A" w:rsidRPr="00552E17">
        <w:rPr>
          <w:color w:val="000000" w:themeColor="text1"/>
          <w:szCs w:val="24"/>
        </w:rPr>
        <w:t xml:space="preserve"> </w:t>
      </w:r>
      <w:r w:rsidRPr="00552E17">
        <w:rPr>
          <w:color w:val="000000" w:themeColor="text1"/>
          <w:szCs w:val="24"/>
        </w:rPr>
        <w:t>The role of social meaning.</w:t>
      </w:r>
      <w:r w:rsidR="0068734A" w:rsidRPr="00552E17">
        <w:rPr>
          <w:color w:val="000000" w:themeColor="text1"/>
          <w:szCs w:val="24"/>
        </w:rPr>
        <w:t xml:space="preserve"> </w:t>
      </w:r>
      <w:r w:rsidRPr="00552E17">
        <w:rPr>
          <w:i/>
          <w:color w:val="000000" w:themeColor="text1"/>
          <w:szCs w:val="24"/>
        </w:rPr>
        <w:t>Journal of Genetic Psychology</w:t>
      </w:r>
      <w:r w:rsidRPr="00552E17">
        <w:rPr>
          <w:color w:val="000000" w:themeColor="text1"/>
          <w:szCs w:val="24"/>
        </w:rPr>
        <w:t xml:space="preserve">, </w:t>
      </w:r>
      <w:r w:rsidRPr="00552E17">
        <w:rPr>
          <w:i/>
          <w:color w:val="000000" w:themeColor="text1"/>
          <w:szCs w:val="24"/>
        </w:rPr>
        <w:t>138</w:t>
      </w:r>
      <w:r w:rsidR="001869F6" w:rsidRPr="00552E17">
        <w:rPr>
          <w:iCs/>
          <w:color w:val="000000" w:themeColor="text1"/>
          <w:szCs w:val="24"/>
        </w:rPr>
        <w:t>(2)</w:t>
      </w:r>
      <w:r w:rsidRPr="00552E17">
        <w:rPr>
          <w:iCs/>
          <w:color w:val="000000" w:themeColor="text1"/>
          <w:szCs w:val="24"/>
        </w:rPr>
        <w:t>,</w:t>
      </w:r>
      <w:r w:rsidRPr="00552E17">
        <w:rPr>
          <w:color w:val="000000" w:themeColor="text1"/>
          <w:szCs w:val="24"/>
        </w:rPr>
        <w:t xml:space="preserve"> 219</w:t>
      </w:r>
      <w:r w:rsidRPr="00552E17">
        <w:rPr>
          <w:color w:val="000000" w:themeColor="text1"/>
          <w:szCs w:val="24"/>
        </w:rPr>
        <w:noBreakHyphen/>
        <w:t>229.</w:t>
      </w:r>
      <w:r w:rsidR="001869F6" w:rsidRPr="00552E17">
        <w:rPr>
          <w:color w:val="000000" w:themeColor="text1"/>
          <w:szCs w:val="24"/>
        </w:rPr>
        <w:t xml:space="preserve"> </w:t>
      </w:r>
      <w:hyperlink r:id="rId143" w:history="1">
        <w:r w:rsidR="001869F6" w:rsidRPr="00552E17">
          <w:rPr>
            <w:rStyle w:val="Hyperlink"/>
            <w:szCs w:val="24"/>
          </w:rPr>
          <w:t>https://doi.org/10.1080/00221325.1981.10534136</w:t>
        </w:r>
      </w:hyperlink>
    </w:p>
    <w:p w14:paraId="60CFC3CC" w14:textId="77777777" w:rsidR="00F21508" w:rsidRPr="00552E17" w:rsidRDefault="00F21508" w:rsidP="00BA17AE">
      <w:pPr>
        <w:spacing w:after="0"/>
        <w:rPr>
          <w:b/>
          <w:bCs/>
          <w:color w:val="000000" w:themeColor="text1"/>
          <w:szCs w:val="24"/>
        </w:rPr>
      </w:pPr>
    </w:p>
    <w:p w14:paraId="1F2675FD" w14:textId="09BADD7D" w:rsidR="0029223B" w:rsidRPr="00552E17" w:rsidRDefault="009A7F91" w:rsidP="00BA17AE">
      <w:pPr>
        <w:spacing w:after="0"/>
        <w:rPr>
          <w:b/>
          <w:bCs/>
          <w:color w:val="000000" w:themeColor="text1"/>
          <w:szCs w:val="24"/>
        </w:rPr>
      </w:pPr>
      <w:r w:rsidRPr="00552E17">
        <w:rPr>
          <w:b/>
          <w:bCs/>
          <w:color w:val="000000" w:themeColor="text1"/>
          <w:szCs w:val="24"/>
        </w:rPr>
        <w:t>Book chapters</w:t>
      </w:r>
    </w:p>
    <w:p w14:paraId="36E63D70" w14:textId="77777777" w:rsidR="008039B0" w:rsidRPr="00552E17" w:rsidRDefault="008039B0" w:rsidP="007E1311">
      <w:pPr>
        <w:spacing w:after="0"/>
        <w:rPr>
          <w:color w:val="000000" w:themeColor="text1"/>
          <w:szCs w:val="24"/>
        </w:rPr>
      </w:pPr>
    </w:p>
    <w:p w14:paraId="441341CC" w14:textId="77777777" w:rsidR="007E1311" w:rsidRPr="00552E17" w:rsidRDefault="007E1311" w:rsidP="007E1311">
      <w:bookmarkStart w:id="96" w:name="_Hlk143594649"/>
      <w:r w:rsidRPr="00552E17">
        <w:t xml:space="preserve">Forbes, M.B., Kaufman, E., &amp; Killen, M. (in press). Children as agents of change: Moral </w:t>
      </w:r>
    </w:p>
    <w:p w14:paraId="6F6AC73B" w14:textId="0CA62245" w:rsidR="007E1311" w:rsidRPr="00552E17" w:rsidRDefault="007E1311" w:rsidP="007E1311">
      <w:pPr>
        <w:ind w:left="720"/>
      </w:pPr>
      <w:r w:rsidRPr="00552E17">
        <w:lastRenderedPageBreak/>
        <w:t xml:space="preserve">reasoning and group knowledge promote social justice in childhood. In </w:t>
      </w:r>
      <w:r w:rsidR="00365B2D" w:rsidRPr="00552E17">
        <w:t xml:space="preserve">A. </w:t>
      </w:r>
      <w:r w:rsidRPr="00552E17">
        <w:t xml:space="preserve">Davis, </w:t>
      </w:r>
      <w:r w:rsidR="00365B2D" w:rsidRPr="00552E17">
        <w:t xml:space="preserve">G. </w:t>
      </w:r>
      <w:r w:rsidRPr="00552E17">
        <w:t xml:space="preserve"> Carlo, </w:t>
      </w:r>
      <w:r w:rsidR="00FC40B5" w:rsidRPr="00552E17">
        <w:t xml:space="preserve">D. Lapsley, </w:t>
      </w:r>
      <w:r w:rsidRPr="00552E17">
        <w:t xml:space="preserve">&amp; </w:t>
      </w:r>
      <w:r w:rsidR="00365B2D" w:rsidRPr="00552E17">
        <w:t xml:space="preserve">D. </w:t>
      </w:r>
      <w:r w:rsidRPr="00552E17">
        <w:t xml:space="preserve">Liable (Eds.), </w:t>
      </w:r>
      <w:r w:rsidRPr="00552E17">
        <w:rPr>
          <w:i/>
          <w:iCs/>
        </w:rPr>
        <w:t xml:space="preserve">Handbook on the developmental science of social justice. </w:t>
      </w:r>
      <w:r w:rsidRPr="00552E17">
        <w:t>Joseph Elgar Publishers.</w:t>
      </w:r>
    </w:p>
    <w:p w14:paraId="5F749B95" w14:textId="0A0B528E" w:rsidR="008039B0" w:rsidRPr="00552E17" w:rsidRDefault="008039B0" w:rsidP="008039B0">
      <w:pPr>
        <w:spacing w:after="0"/>
      </w:pPr>
      <w:r w:rsidRPr="00552E17">
        <w:t>Luken Raz, K., &amp; Killen, M. (202</w:t>
      </w:r>
      <w:r w:rsidR="00FD7DB8" w:rsidRPr="00552E17">
        <w:t>4</w:t>
      </w:r>
      <w:r w:rsidRPr="00552E17">
        <w:t xml:space="preserve">). </w:t>
      </w:r>
      <w:bookmarkStart w:id="97" w:name="_Hlk174101112"/>
      <w:r w:rsidRPr="00552E17">
        <w:t xml:space="preserve">Creating a society of equals: Reducing social exclusion and </w:t>
      </w:r>
    </w:p>
    <w:p w14:paraId="6534B375" w14:textId="293EFA8B" w:rsidR="008039B0" w:rsidRPr="00552E17" w:rsidRDefault="008039B0" w:rsidP="008039B0">
      <w:pPr>
        <w:spacing w:after="0"/>
        <w:ind w:left="720"/>
      </w:pPr>
      <w:r w:rsidRPr="00552E17">
        <w:t xml:space="preserve">harassment in schools. </w:t>
      </w:r>
      <w:bookmarkEnd w:id="97"/>
      <w:r w:rsidRPr="00552E17">
        <w:t>In L.</w:t>
      </w:r>
      <w:r w:rsidR="00F21508" w:rsidRPr="00552E17">
        <w:t>P.</w:t>
      </w:r>
      <w:r w:rsidRPr="00552E17">
        <w:t xml:space="preserve"> Nucci, T. </w:t>
      </w:r>
      <w:proofErr w:type="spellStart"/>
      <w:r w:rsidRPr="00552E17">
        <w:t>Krettenauer</w:t>
      </w:r>
      <w:proofErr w:type="spellEnd"/>
      <w:r w:rsidRPr="00552E17">
        <w:t>, &amp; W.</w:t>
      </w:r>
      <w:r w:rsidR="00F21508" w:rsidRPr="00552E17">
        <w:t>C.</w:t>
      </w:r>
      <w:r w:rsidRPr="00552E17">
        <w:t xml:space="preserve"> Thompson (Eds.), </w:t>
      </w:r>
      <w:bookmarkStart w:id="98" w:name="_Hlk174101464"/>
      <w:r w:rsidRPr="00552E17">
        <w:rPr>
          <w:i/>
          <w:iCs/>
        </w:rPr>
        <w:t>The handbook of moral and character education, 3</w:t>
      </w:r>
      <w:r w:rsidRPr="00552E17">
        <w:rPr>
          <w:i/>
          <w:iCs/>
          <w:vertAlign w:val="superscript"/>
        </w:rPr>
        <w:t>rd</w:t>
      </w:r>
      <w:r w:rsidRPr="00552E17">
        <w:rPr>
          <w:i/>
          <w:iCs/>
        </w:rPr>
        <w:t xml:space="preserve"> edition</w:t>
      </w:r>
      <w:bookmarkEnd w:id="98"/>
      <w:r w:rsidR="00F21508" w:rsidRPr="00552E17">
        <w:rPr>
          <w:i/>
          <w:iCs/>
        </w:rPr>
        <w:t xml:space="preserve"> </w:t>
      </w:r>
      <w:r w:rsidR="00F21508" w:rsidRPr="00552E17">
        <w:t>(pp. 202-223)</w:t>
      </w:r>
      <w:r w:rsidRPr="00552E17">
        <w:t>. Routledge.</w:t>
      </w:r>
      <w:r w:rsidR="00F21508" w:rsidRPr="00552E17">
        <w:rPr>
          <w:rFonts w:ascii="FvgctsGalliardPro-Roman" w:hAnsi="FvgctsGalliardPro-Roman" w:cs="FvgctsGalliardPro-Roman"/>
          <w:sz w:val="18"/>
          <w:szCs w:val="18"/>
        </w:rPr>
        <w:t xml:space="preserve"> </w:t>
      </w:r>
      <w:r w:rsidR="00F21508" w:rsidRPr="00552E17">
        <w:rPr>
          <w:szCs w:val="24"/>
        </w:rPr>
        <w:t>https://doi.org/10</w:t>
      </w:r>
      <w:r w:rsidR="00F21508" w:rsidRPr="00552E17">
        <w:rPr>
          <w:i/>
          <w:iCs/>
          <w:szCs w:val="24"/>
        </w:rPr>
        <w:t>.</w:t>
      </w:r>
      <w:r w:rsidR="00F21508" w:rsidRPr="00552E17">
        <w:rPr>
          <w:szCs w:val="24"/>
        </w:rPr>
        <w:t>4324</w:t>
      </w:r>
      <w:r w:rsidR="00F21508" w:rsidRPr="00552E17">
        <w:rPr>
          <w:i/>
          <w:iCs/>
          <w:szCs w:val="24"/>
        </w:rPr>
        <w:t>/</w:t>
      </w:r>
      <w:r w:rsidR="00F21508" w:rsidRPr="00552E17">
        <w:rPr>
          <w:szCs w:val="24"/>
        </w:rPr>
        <w:t>9781003374077</w:t>
      </w:r>
      <w:r w:rsidR="00F21508" w:rsidRPr="00552E17">
        <w:t>-14</w:t>
      </w:r>
    </w:p>
    <w:p w14:paraId="2013034E" w14:textId="23E3B76E" w:rsidR="008039B0" w:rsidRPr="00552E17" w:rsidRDefault="008039B0" w:rsidP="008039B0">
      <w:pPr>
        <w:spacing w:after="0"/>
      </w:pPr>
      <w:bookmarkStart w:id="99" w:name="_Hlk143594686"/>
      <w:bookmarkEnd w:id="96"/>
      <w:r w:rsidRPr="00552E17">
        <w:t>Gönül, B., Kaufman, E., Forbes, M. B.</w:t>
      </w:r>
      <w:r w:rsidR="00205DF9" w:rsidRPr="00552E17">
        <w:t>, &amp; Killen, M.</w:t>
      </w:r>
      <w:r w:rsidRPr="00552E17">
        <w:t xml:space="preserve"> (2024). </w:t>
      </w:r>
      <w:bookmarkStart w:id="100" w:name="_Hlk174101518"/>
      <w:r w:rsidRPr="00552E17">
        <w:t xml:space="preserve">Conceptions of social inequalities: </w:t>
      </w:r>
    </w:p>
    <w:p w14:paraId="61897AE3" w14:textId="12674C38" w:rsidR="008039B0" w:rsidRPr="00552E17" w:rsidRDefault="008039B0" w:rsidP="008039B0">
      <w:pPr>
        <w:spacing w:after="0"/>
        <w:ind w:left="720"/>
      </w:pPr>
      <w:r w:rsidRPr="00552E17">
        <w:t xml:space="preserve">Theory, research, and intervention. </w:t>
      </w:r>
      <w:bookmarkEnd w:id="100"/>
      <w:r w:rsidRPr="00552E17">
        <w:t xml:space="preserve">In T. Yip (Ed.), </w:t>
      </w:r>
      <w:r w:rsidRPr="00552E17">
        <w:rPr>
          <w:i/>
          <w:iCs/>
        </w:rPr>
        <w:t>Cambridge handbook of ethnic/racial discrimination and youth development.</w:t>
      </w:r>
      <w:r w:rsidRPr="00552E17">
        <w:t xml:space="preserve"> Cambridge University Press.</w:t>
      </w:r>
    </w:p>
    <w:bookmarkEnd w:id="99"/>
    <w:p w14:paraId="6DC7124D" w14:textId="2CE8ECED" w:rsidR="00717B68" w:rsidRPr="00552E17" w:rsidRDefault="008D4BA8" w:rsidP="008D4BA8">
      <w:pPr>
        <w:shd w:val="clear" w:color="auto" w:fill="FFFFFF"/>
        <w:spacing w:after="0"/>
        <w:rPr>
          <w:color w:val="000000" w:themeColor="text1"/>
          <w:szCs w:val="24"/>
        </w:rPr>
      </w:pPr>
      <w:r w:rsidRPr="00552E17">
        <w:rPr>
          <w:color w:val="000000" w:themeColor="text1"/>
          <w:szCs w:val="24"/>
        </w:rPr>
        <w:t>Glidden, J., Yee, Killen, M. (</w:t>
      </w:r>
      <w:r w:rsidR="003A5B8D" w:rsidRPr="00552E17">
        <w:rPr>
          <w:color w:val="000000" w:themeColor="text1"/>
          <w:szCs w:val="24"/>
        </w:rPr>
        <w:t>202</w:t>
      </w:r>
      <w:r w:rsidR="00717B68" w:rsidRPr="00552E17">
        <w:rPr>
          <w:color w:val="000000" w:themeColor="text1"/>
          <w:szCs w:val="24"/>
        </w:rPr>
        <w:t>5</w:t>
      </w:r>
      <w:r w:rsidRPr="00552E17">
        <w:rPr>
          <w:color w:val="000000" w:themeColor="text1"/>
          <w:szCs w:val="24"/>
        </w:rPr>
        <w:t xml:space="preserve">). Moral development: Mental state understanding, </w:t>
      </w:r>
      <w:r w:rsidRPr="00552E17">
        <w:rPr>
          <w:color w:val="000000" w:themeColor="text1"/>
          <w:szCs w:val="24"/>
        </w:rPr>
        <w:tab/>
        <w:t xml:space="preserve">intergroup interactions, and the importance of context. In M.H. Bornstein &amp; </w:t>
      </w:r>
      <w:r w:rsidR="00B274F3" w:rsidRPr="00552E17">
        <w:rPr>
          <w:color w:val="000000" w:themeColor="text1"/>
          <w:szCs w:val="24"/>
        </w:rPr>
        <w:t xml:space="preserve">P.E </w:t>
      </w:r>
      <w:r w:rsidRPr="00552E17">
        <w:rPr>
          <w:color w:val="000000" w:themeColor="text1"/>
          <w:szCs w:val="24"/>
        </w:rPr>
        <w:t xml:space="preserve">Shah  </w:t>
      </w:r>
      <w:r w:rsidRPr="00552E17">
        <w:rPr>
          <w:color w:val="000000" w:themeColor="text1"/>
          <w:szCs w:val="24"/>
        </w:rPr>
        <w:tab/>
        <w:t xml:space="preserve">(Eds.), </w:t>
      </w:r>
      <w:r w:rsidRPr="00552E17">
        <w:rPr>
          <w:i/>
          <w:iCs/>
          <w:color w:val="000000" w:themeColor="text1"/>
          <w:szCs w:val="24"/>
        </w:rPr>
        <w:t xml:space="preserve">Handbook of pediatric psychology, developmental-behavioral pediatrics, and </w:t>
      </w:r>
      <w:r w:rsidRPr="00552E17">
        <w:rPr>
          <w:i/>
          <w:iCs/>
          <w:color w:val="000000" w:themeColor="text1"/>
          <w:szCs w:val="24"/>
        </w:rPr>
        <w:tab/>
        <w:t>developmental science</w:t>
      </w:r>
      <w:r w:rsidRPr="00552E17">
        <w:rPr>
          <w:color w:val="000000" w:themeColor="text1"/>
          <w:szCs w:val="24"/>
        </w:rPr>
        <w:t>. American Psychological Association Publishers.</w:t>
      </w:r>
      <w:r w:rsidR="00717B68" w:rsidRPr="00552E17">
        <w:rPr>
          <w:color w:val="000000" w:themeColor="text1"/>
          <w:szCs w:val="24"/>
        </w:rPr>
        <w:t xml:space="preserve"> ISBN: 978-1-</w:t>
      </w:r>
    </w:p>
    <w:p w14:paraId="1AB96932" w14:textId="77A0C589" w:rsidR="008D4BA8" w:rsidRPr="00552E17" w:rsidRDefault="00717B68" w:rsidP="00717B68">
      <w:pPr>
        <w:shd w:val="clear" w:color="auto" w:fill="FFFFFF"/>
        <w:spacing w:after="0"/>
        <w:ind w:firstLine="720"/>
        <w:rPr>
          <w:color w:val="000000" w:themeColor="text1"/>
          <w:szCs w:val="24"/>
        </w:rPr>
      </w:pPr>
      <w:r w:rsidRPr="00552E17">
        <w:rPr>
          <w:color w:val="000000" w:themeColor="text1"/>
          <w:szCs w:val="24"/>
        </w:rPr>
        <w:t>4338-3876-7</w:t>
      </w:r>
    </w:p>
    <w:p w14:paraId="66E9AB1D" w14:textId="29F1A497" w:rsidR="00CE49EE" w:rsidRPr="00552E17" w:rsidRDefault="00CE49EE" w:rsidP="008D4BA8">
      <w:pPr>
        <w:spacing w:after="0"/>
        <w:rPr>
          <w:color w:val="000000" w:themeColor="text1"/>
          <w:szCs w:val="24"/>
        </w:rPr>
      </w:pPr>
      <w:bookmarkStart w:id="101" w:name="_Hlk160093626"/>
      <w:r w:rsidRPr="00552E17">
        <w:rPr>
          <w:color w:val="000000" w:themeColor="text1"/>
          <w:szCs w:val="24"/>
        </w:rPr>
        <w:t>Sims, R.N., Yee, K.</w:t>
      </w:r>
      <w:r w:rsidR="006F1A0D" w:rsidRPr="00552E17">
        <w:rPr>
          <w:color w:val="000000" w:themeColor="text1"/>
          <w:szCs w:val="24"/>
        </w:rPr>
        <w:t>M.</w:t>
      </w:r>
      <w:r w:rsidRPr="00552E17">
        <w:rPr>
          <w:color w:val="000000" w:themeColor="text1"/>
          <w:szCs w:val="24"/>
        </w:rPr>
        <w:t>, &amp; Killen, M. (</w:t>
      </w:r>
      <w:r w:rsidR="00CA3B4A" w:rsidRPr="00552E17">
        <w:rPr>
          <w:color w:val="000000" w:themeColor="text1"/>
          <w:szCs w:val="24"/>
        </w:rPr>
        <w:t>2022</w:t>
      </w:r>
      <w:r w:rsidRPr="00552E17">
        <w:rPr>
          <w:color w:val="000000" w:themeColor="text1"/>
          <w:szCs w:val="24"/>
        </w:rPr>
        <w:t xml:space="preserve">). </w:t>
      </w:r>
      <w:r w:rsidR="00002F50" w:rsidRPr="00552E17">
        <w:rPr>
          <w:color w:val="000000" w:themeColor="text1"/>
          <w:szCs w:val="24"/>
        </w:rPr>
        <w:t xml:space="preserve">Morality and conceptions of social status, </w:t>
      </w:r>
      <w:r w:rsidR="006F1A0D" w:rsidRPr="00552E17">
        <w:rPr>
          <w:color w:val="000000" w:themeColor="text1"/>
          <w:szCs w:val="24"/>
        </w:rPr>
        <w:tab/>
      </w:r>
      <w:r w:rsidR="00002F50" w:rsidRPr="00552E17">
        <w:rPr>
          <w:color w:val="000000" w:themeColor="text1"/>
          <w:szCs w:val="24"/>
        </w:rPr>
        <w:t xml:space="preserve">inequalities, and group norms. </w:t>
      </w:r>
      <w:r w:rsidRPr="00552E17">
        <w:rPr>
          <w:color w:val="000000" w:themeColor="text1"/>
          <w:szCs w:val="24"/>
        </w:rPr>
        <w:t xml:space="preserve">In M. Killen &amp; J.G., Smetana (Eds.), </w:t>
      </w:r>
      <w:r w:rsidRPr="00552E17">
        <w:rPr>
          <w:i/>
          <w:iCs/>
          <w:color w:val="000000" w:themeColor="text1"/>
          <w:szCs w:val="24"/>
        </w:rPr>
        <w:t xml:space="preserve">Handbook of </w:t>
      </w:r>
      <w:r w:rsidR="006F1A0D" w:rsidRPr="00552E17">
        <w:rPr>
          <w:i/>
          <w:iCs/>
          <w:color w:val="000000" w:themeColor="text1"/>
          <w:szCs w:val="24"/>
        </w:rPr>
        <w:t>m</w:t>
      </w:r>
      <w:r w:rsidRPr="00552E17">
        <w:rPr>
          <w:i/>
          <w:iCs/>
          <w:color w:val="000000" w:themeColor="text1"/>
          <w:szCs w:val="24"/>
        </w:rPr>
        <w:t xml:space="preserve">oral </w:t>
      </w:r>
      <w:r w:rsidR="006F1A0D" w:rsidRPr="00552E17">
        <w:rPr>
          <w:i/>
          <w:iCs/>
          <w:color w:val="000000" w:themeColor="text1"/>
          <w:szCs w:val="24"/>
        </w:rPr>
        <w:tab/>
      </w:r>
      <w:r w:rsidR="006F1A0D" w:rsidRPr="00552E17">
        <w:rPr>
          <w:i/>
          <w:iCs/>
          <w:color w:val="000000" w:themeColor="text1"/>
          <w:szCs w:val="24"/>
        </w:rPr>
        <w:tab/>
        <w:t>d</w:t>
      </w:r>
      <w:r w:rsidRPr="00552E17">
        <w:rPr>
          <w:i/>
          <w:iCs/>
          <w:color w:val="000000" w:themeColor="text1"/>
          <w:szCs w:val="24"/>
        </w:rPr>
        <w:t>evelopment</w:t>
      </w:r>
      <w:r w:rsidR="00CD7DBB" w:rsidRPr="00552E17">
        <w:rPr>
          <w:i/>
          <w:iCs/>
          <w:color w:val="000000" w:themeColor="text1"/>
          <w:szCs w:val="24"/>
        </w:rPr>
        <w:t xml:space="preserve">, </w:t>
      </w:r>
      <w:r w:rsidRPr="00552E17">
        <w:rPr>
          <w:i/>
          <w:iCs/>
          <w:color w:val="000000" w:themeColor="text1"/>
          <w:szCs w:val="24"/>
        </w:rPr>
        <w:t>3</w:t>
      </w:r>
      <w:r w:rsidRPr="00552E17">
        <w:rPr>
          <w:i/>
          <w:iCs/>
          <w:color w:val="000000" w:themeColor="text1"/>
          <w:szCs w:val="24"/>
          <w:vertAlign w:val="superscript"/>
        </w:rPr>
        <w:t>rd</w:t>
      </w:r>
      <w:r w:rsidRPr="00552E17">
        <w:rPr>
          <w:i/>
          <w:iCs/>
          <w:color w:val="000000" w:themeColor="text1"/>
          <w:szCs w:val="24"/>
        </w:rPr>
        <w:t xml:space="preserve"> edition</w:t>
      </w:r>
      <w:r w:rsidR="00CA3B4A" w:rsidRPr="00552E17">
        <w:rPr>
          <w:color w:val="000000" w:themeColor="text1"/>
          <w:szCs w:val="24"/>
        </w:rPr>
        <w:t xml:space="preserve"> (pp.71-87).</w:t>
      </w:r>
      <w:r w:rsidRPr="00552E17">
        <w:rPr>
          <w:color w:val="000000" w:themeColor="text1"/>
          <w:szCs w:val="24"/>
        </w:rPr>
        <w:t xml:space="preserve"> Routledge Press.</w:t>
      </w:r>
      <w:r w:rsidR="00CA3B4A" w:rsidRPr="00552E17">
        <w:rPr>
          <w:color w:val="000000" w:themeColor="text1"/>
          <w:szCs w:val="24"/>
        </w:rPr>
        <w:t xml:space="preserve"> </w:t>
      </w:r>
      <w:r w:rsidR="006F1A0D" w:rsidRPr="00552E17">
        <w:rPr>
          <w:color w:val="000000" w:themeColor="text1"/>
          <w:szCs w:val="24"/>
        </w:rPr>
        <w:tab/>
      </w:r>
      <w:r w:rsidR="00CA3B4A" w:rsidRPr="00552E17">
        <w:rPr>
          <w:color w:val="000000" w:themeColor="text1"/>
          <w:szCs w:val="24"/>
        </w:rPr>
        <w:t>https://doi.org/10.4324/9781003047247-7</w:t>
      </w:r>
    </w:p>
    <w:bookmarkEnd w:id="101"/>
    <w:p w14:paraId="53B494B6" w14:textId="03FB9137" w:rsidR="009A7F91" w:rsidRPr="00552E17" w:rsidRDefault="00B16E1C" w:rsidP="009A7F91">
      <w:pPr>
        <w:spacing w:after="0"/>
        <w:rPr>
          <w:b/>
          <w:bCs/>
          <w:color w:val="000000" w:themeColor="text1"/>
          <w:szCs w:val="24"/>
        </w:rPr>
      </w:pPr>
      <w:r w:rsidRPr="00552E17">
        <w:rPr>
          <w:color w:val="000000" w:themeColor="text1"/>
          <w:szCs w:val="24"/>
        </w:rPr>
        <w:t>Yee, K.</w:t>
      </w:r>
      <w:r w:rsidR="00AB255D" w:rsidRPr="00552E17">
        <w:rPr>
          <w:color w:val="000000" w:themeColor="text1"/>
          <w:szCs w:val="24"/>
        </w:rPr>
        <w:t>M.</w:t>
      </w:r>
      <w:r w:rsidRPr="00552E17">
        <w:rPr>
          <w:color w:val="000000" w:themeColor="text1"/>
          <w:szCs w:val="24"/>
        </w:rPr>
        <w:t>, Glidden, J., &amp; Killen, M. (</w:t>
      </w:r>
      <w:r w:rsidR="00CA3B4A" w:rsidRPr="00552E17">
        <w:rPr>
          <w:color w:val="000000" w:themeColor="text1"/>
          <w:szCs w:val="24"/>
        </w:rPr>
        <w:t>2022</w:t>
      </w:r>
      <w:r w:rsidRPr="00552E17">
        <w:rPr>
          <w:color w:val="000000" w:themeColor="text1"/>
          <w:szCs w:val="24"/>
        </w:rPr>
        <w:t xml:space="preserve">). Race and ethnicity in the context of children’s </w:t>
      </w:r>
      <w:r w:rsidRPr="00552E17">
        <w:rPr>
          <w:color w:val="000000" w:themeColor="text1"/>
          <w:szCs w:val="24"/>
        </w:rPr>
        <w:tab/>
        <w:t xml:space="preserve">social development. In P. Smith &amp; C. Hart (Eds.), </w:t>
      </w:r>
      <w:r w:rsidRPr="00552E17">
        <w:rPr>
          <w:i/>
          <w:iCs/>
          <w:color w:val="000000" w:themeColor="text1"/>
          <w:szCs w:val="24"/>
        </w:rPr>
        <w:t xml:space="preserve">Handbook of childhood social </w:t>
      </w:r>
      <w:r w:rsidRPr="00552E17">
        <w:rPr>
          <w:i/>
          <w:iCs/>
          <w:color w:val="000000" w:themeColor="text1"/>
          <w:szCs w:val="24"/>
        </w:rPr>
        <w:tab/>
        <w:t>development,</w:t>
      </w:r>
      <w:r w:rsidR="006F0D75" w:rsidRPr="00552E17">
        <w:rPr>
          <w:i/>
          <w:iCs/>
          <w:color w:val="000000" w:themeColor="text1"/>
          <w:szCs w:val="24"/>
        </w:rPr>
        <w:t xml:space="preserve"> </w:t>
      </w:r>
      <w:r w:rsidRPr="00552E17">
        <w:rPr>
          <w:i/>
          <w:iCs/>
          <w:color w:val="000000" w:themeColor="text1"/>
          <w:szCs w:val="24"/>
        </w:rPr>
        <w:t>3</w:t>
      </w:r>
      <w:r w:rsidRPr="00552E17">
        <w:rPr>
          <w:i/>
          <w:iCs/>
          <w:color w:val="000000" w:themeColor="text1"/>
          <w:szCs w:val="24"/>
          <w:vertAlign w:val="superscript"/>
        </w:rPr>
        <w:t>rd</w:t>
      </w:r>
      <w:r w:rsidRPr="00552E17">
        <w:rPr>
          <w:i/>
          <w:iCs/>
          <w:color w:val="000000" w:themeColor="text1"/>
          <w:szCs w:val="24"/>
        </w:rPr>
        <w:t xml:space="preserve"> edition</w:t>
      </w:r>
      <w:r w:rsidR="0039612F" w:rsidRPr="00552E17">
        <w:rPr>
          <w:i/>
          <w:iCs/>
          <w:color w:val="000000" w:themeColor="text1"/>
          <w:szCs w:val="24"/>
        </w:rPr>
        <w:t xml:space="preserve"> </w:t>
      </w:r>
      <w:r w:rsidR="0039612F" w:rsidRPr="00552E17">
        <w:rPr>
          <w:color w:val="000000" w:themeColor="text1"/>
          <w:szCs w:val="24"/>
        </w:rPr>
        <w:t>(pp.331-346)</w:t>
      </w:r>
      <w:r w:rsidRPr="00552E17">
        <w:rPr>
          <w:color w:val="000000" w:themeColor="text1"/>
          <w:szCs w:val="24"/>
        </w:rPr>
        <w:t>. Wiley-Blackwell.</w:t>
      </w:r>
      <w:r w:rsidR="009A7F91" w:rsidRPr="00552E17">
        <w:rPr>
          <w:b/>
          <w:bCs/>
          <w:color w:val="000000" w:themeColor="text1"/>
          <w:szCs w:val="24"/>
        </w:rPr>
        <w:t xml:space="preserve"> </w:t>
      </w:r>
    </w:p>
    <w:p w14:paraId="65C1CEC6" w14:textId="77777777" w:rsidR="00517AB0" w:rsidRPr="00552E17" w:rsidRDefault="00517AB0" w:rsidP="009A7F91">
      <w:pPr>
        <w:spacing w:after="0"/>
        <w:rPr>
          <w:color w:val="000000" w:themeColor="text1"/>
          <w:szCs w:val="24"/>
        </w:rPr>
      </w:pPr>
      <w:r w:rsidRPr="00552E17">
        <w:rPr>
          <w:color w:val="000000" w:themeColor="text1"/>
          <w:szCs w:val="24"/>
        </w:rPr>
        <w:t xml:space="preserve">Mulvey, K.L., Hitti, A., Killen, M. (2021). When fairness and group loyalty conflict: Social </w:t>
      </w:r>
    </w:p>
    <w:p w14:paraId="560A51FA" w14:textId="77777777" w:rsidR="00345395" w:rsidRPr="00552E17" w:rsidRDefault="00517AB0" w:rsidP="009A7F91">
      <w:pPr>
        <w:spacing w:after="0"/>
        <w:rPr>
          <w:color w:val="000000" w:themeColor="text1"/>
          <w:szCs w:val="24"/>
        </w:rPr>
      </w:pPr>
      <w:r w:rsidRPr="00552E17">
        <w:rPr>
          <w:color w:val="000000" w:themeColor="text1"/>
          <w:szCs w:val="24"/>
        </w:rPr>
        <w:tab/>
        <w:t xml:space="preserve">exclusion, prejudice, and bias in adolescence and early adulthood. In </w:t>
      </w:r>
      <w:r w:rsidR="00345395" w:rsidRPr="00552E17">
        <w:rPr>
          <w:color w:val="000000" w:themeColor="text1"/>
          <w:szCs w:val="24"/>
        </w:rPr>
        <w:t xml:space="preserve">L.J. Crockett, </w:t>
      </w:r>
      <w:r w:rsidRPr="00552E17">
        <w:rPr>
          <w:color w:val="000000" w:themeColor="text1"/>
          <w:szCs w:val="24"/>
        </w:rPr>
        <w:t xml:space="preserve">G. </w:t>
      </w:r>
    </w:p>
    <w:p w14:paraId="5581791A" w14:textId="77777777" w:rsidR="00345395" w:rsidRPr="00552E17" w:rsidRDefault="00517AB0" w:rsidP="00345395">
      <w:pPr>
        <w:spacing w:after="0"/>
        <w:ind w:firstLine="720"/>
        <w:rPr>
          <w:color w:val="000000" w:themeColor="text1"/>
          <w:szCs w:val="24"/>
        </w:rPr>
      </w:pPr>
      <w:r w:rsidRPr="00552E17">
        <w:rPr>
          <w:color w:val="000000" w:themeColor="text1"/>
          <w:szCs w:val="24"/>
        </w:rPr>
        <w:t xml:space="preserve">Carlo, &amp; J. </w:t>
      </w:r>
      <w:r w:rsidR="00345395" w:rsidRPr="00552E17">
        <w:rPr>
          <w:color w:val="000000" w:themeColor="text1"/>
          <w:szCs w:val="24"/>
        </w:rPr>
        <w:t xml:space="preserve">E. </w:t>
      </w:r>
      <w:r w:rsidRPr="00552E17">
        <w:rPr>
          <w:color w:val="000000" w:themeColor="text1"/>
          <w:szCs w:val="24"/>
        </w:rPr>
        <w:t xml:space="preserve">Schulenberg (Eds.), </w:t>
      </w:r>
      <w:r w:rsidR="00345395" w:rsidRPr="00552E17">
        <w:rPr>
          <w:i/>
          <w:iCs/>
          <w:color w:val="000000" w:themeColor="text1"/>
          <w:szCs w:val="24"/>
        </w:rPr>
        <w:t>APA</w:t>
      </w:r>
      <w:r w:rsidR="00345395" w:rsidRPr="00552E17">
        <w:rPr>
          <w:color w:val="000000" w:themeColor="text1"/>
          <w:szCs w:val="24"/>
        </w:rPr>
        <w:t xml:space="preserve"> </w:t>
      </w:r>
      <w:r w:rsidRPr="00552E17">
        <w:rPr>
          <w:i/>
          <w:iCs/>
          <w:color w:val="000000" w:themeColor="text1"/>
          <w:szCs w:val="24"/>
        </w:rPr>
        <w:t xml:space="preserve">Handbook of adolescent and young adult </w:t>
      </w:r>
      <w:r w:rsidRPr="00552E17">
        <w:rPr>
          <w:i/>
          <w:iCs/>
          <w:color w:val="000000" w:themeColor="text1"/>
          <w:szCs w:val="24"/>
        </w:rPr>
        <w:tab/>
        <w:t>development</w:t>
      </w:r>
      <w:r w:rsidR="00345395" w:rsidRPr="00552E17">
        <w:rPr>
          <w:i/>
          <w:iCs/>
          <w:color w:val="000000" w:themeColor="text1"/>
          <w:szCs w:val="24"/>
        </w:rPr>
        <w:t xml:space="preserve"> </w:t>
      </w:r>
      <w:r w:rsidR="00345395" w:rsidRPr="00552E17">
        <w:rPr>
          <w:color w:val="000000" w:themeColor="text1"/>
          <w:szCs w:val="24"/>
        </w:rPr>
        <w:t>(pp. 159-173).</w:t>
      </w:r>
      <w:r w:rsidR="00345395" w:rsidRPr="00552E17">
        <w:rPr>
          <w:i/>
          <w:iCs/>
          <w:color w:val="000000" w:themeColor="text1"/>
          <w:szCs w:val="24"/>
        </w:rPr>
        <w:t xml:space="preserve"> </w:t>
      </w:r>
      <w:r w:rsidRPr="00552E17">
        <w:rPr>
          <w:color w:val="000000" w:themeColor="text1"/>
          <w:szCs w:val="24"/>
        </w:rPr>
        <w:t xml:space="preserve">American Psychological Association </w:t>
      </w:r>
    </w:p>
    <w:p w14:paraId="3C43B1E0" w14:textId="697C02BA" w:rsidR="00517AB0" w:rsidRPr="00552E17" w:rsidRDefault="00517AB0" w:rsidP="00345395">
      <w:pPr>
        <w:spacing w:after="0"/>
        <w:ind w:firstLine="720"/>
        <w:rPr>
          <w:szCs w:val="24"/>
        </w:rPr>
      </w:pPr>
      <w:r w:rsidRPr="00552E17">
        <w:rPr>
          <w:color w:val="000000" w:themeColor="text1"/>
          <w:szCs w:val="24"/>
        </w:rPr>
        <w:t>Press</w:t>
      </w:r>
      <w:r w:rsidRPr="00552E17">
        <w:rPr>
          <w:szCs w:val="24"/>
        </w:rPr>
        <w:t>.</w:t>
      </w:r>
      <w:r w:rsidR="00345395" w:rsidRPr="00552E17">
        <w:rPr>
          <w:szCs w:val="24"/>
          <w:shd w:val="clear" w:color="auto" w:fill="FFFFFF"/>
        </w:rPr>
        <w:t xml:space="preserve">  </w:t>
      </w:r>
      <w:hyperlink r:id="rId144" w:tgtFrame="_blank" w:history="1">
        <w:r w:rsidR="00345395" w:rsidRPr="00552E17">
          <w:rPr>
            <w:rStyle w:val="Hyperlink"/>
            <w:szCs w:val="24"/>
            <w:shd w:val="clear" w:color="auto" w:fill="FFFFFF"/>
          </w:rPr>
          <w:t>https://doi.org/10.1037/0000298-010</w:t>
        </w:r>
      </w:hyperlink>
    </w:p>
    <w:p w14:paraId="51B9F38A" w14:textId="77777777" w:rsidR="009A7F91" w:rsidRPr="00552E17" w:rsidRDefault="009A7F91" w:rsidP="009A7F91">
      <w:pPr>
        <w:spacing w:after="0"/>
        <w:rPr>
          <w:bCs/>
          <w:iCs/>
          <w:color w:val="000000" w:themeColor="text1"/>
          <w:szCs w:val="24"/>
        </w:rPr>
      </w:pPr>
      <w:bookmarkStart w:id="102" w:name="_Hlk84763926"/>
      <w:r w:rsidRPr="00552E17">
        <w:rPr>
          <w:iCs/>
          <w:color w:val="000000" w:themeColor="text1"/>
          <w:szCs w:val="24"/>
        </w:rPr>
        <w:t>Sims, R. N</w:t>
      </w:r>
      <w:r w:rsidRPr="00552E17">
        <w:rPr>
          <w:bCs/>
          <w:iCs/>
          <w:color w:val="000000" w:themeColor="text1"/>
          <w:szCs w:val="24"/>
        </w:rPr>
        <w:t xml:space="preserve">., &amp; Killen, M. (2020). Antecedents and consequences of intergroup attitudes: </w:t>
      </w:r>
      <w:r w:rsidRPr="00552E17">
        <w:rPr>
          <w:bCs/>
          <w:iCs/>
          <w:color w:val="000000" w:themeColor="text1"/>
          <w:szCs w:val="24"/>
        </w:rPr>
        <w:tab/>
        <w:t xml:space="preserve">Adopting a cross-cultural and intercultural perspective. In T. Ringeisen, P. Genkova, &amp; F. </w:t>
      </w:r>
      <w:r w:rsidRPr="00552E17">
        <w:rPr>
          <w:bCs/>
          <w:iCs/>
          <w:color w:val="000000" w:themeColor="text1"/>
          <w:szCs w:val="24"/>
        </w:rPr>
        <w:tab/>
        <w:t xml:space="preserve">Leong (Eds.), </w:t>
      </w:r>
      <w:r w:rsidRPr="00552E17">
        <w:rPr>
          <w:bCs/>
          <w:i/>
          <w:color w:val="000000" w:themeColor="text1"/>
          <w:szCs w:val="24"/>
        </w:rPr>
        <w:t>Handbook on stress and culture</w:t>
      </w:r>
      <w:r w:rsidRPr="00552E17">
        <w:rPr>
          <w:bCs/>
          <w:iCs/>
          <w:color w:val="000000" w:themeColor="text1"/>
          <w:szCs w:val="24"/>
        </w:rPr>
        <w:t xml:space="preserve">. NY: </w:t>
      </w:r>
      <w:r w:rsidRPr="00552E17">
        <w:rPr>
          <w:color w:val="000000" w:themeColor="text1"/>
          <w:szCs w:val="24"/>
          <w:shd w:val="clear" w:color="auto" w:fill="FFFFFF"/>
        </w:rPr>
        <w:t>Springer Publishers.</w:t>
      </w:r>
    </w:p>
    <w:p w14:paraId="35D64190" w14:textId="190F969A" w:rsidR="009A7F91" w:rsidRPr="00552E17" w:rsidRDefault="009A7F91" w:rsidP="00AD5924">
      <w:pPr>
        <w:spacing w:after="0"/>
        <w:ind w:left="720" w:hanging="720"/>
        <w:rPr>
          <w:color w:val="000000" w:themeColor="text1"/>
          <w:szCs w:val="24"/>
        </w:rPr>
      </w:pPr>
      <w:bookmarkStart w:id="103" w:name="_Hlk84763862"/>
      <w:bookmarkEnd w:id="102"/>
      <w:r w:rsidRPr="00552E17">
        <w:rPr>
          <w:color w:val="000000" w:themeColor="text1"/>
          <w:szCs w:val="24"/>
        </w:rPr>
        <w:t>Burkholder, A. R., D’Esterre, A. P., &amp; Killen, M. (2019). Intergroup relationships, context,</w:t>
      </w:r>
      <w:r w:rsidR="00AD5924" w:rsidRPr="00552E17">
        <w:rPr>
          <w:color w:val="000000" w:themeColor="text1"/>
          <w:szCs w:val="24"/>
        </w:rPr>
        <w:t xml:space="preserve"> </w:t>
      </w:r>
      <w:r w:rsidRPr="00552E17">
        <w:rPr>
          <w:color w:val="000000" w:themeColor="text1"/>
          <w:szCs w:val="24"/>
        </w:rPr>
        <w:t>and</w:t>
      </w:r>
      <w:r w:rsidR="00AD5924" w:rsidRPr="00552E17">
        <w:rPr>
          <w:color w:val="000000" w:themeColor="text1"/>
          <w:szCs w:val="24"/>
        </w:rPr>
        <w:t xml:space="preserve"> </w:t>
      </w:r>
      <w:r w:rsidRPr="00552E17">
        <w:rPr>
          <w:color w:val="000000" w:themeColor="text1"/>
          <w:szCs w:val="24"/>
        </w:rPr>
        <w:t xml:space="preserve">prejudice in childhood. In H. Fitzgerald, D. Johnson, D. Qin, &amp; F. Villarruel, &amp; J. Norton (Eds.) (pp.115-130), </w:t>
      </w:r>
      <w:r w:rsidRPr="00552E17">
        <w:rPr>
          <w:i/>
          <w:color w:val="000000" w:themeColor="text1"/>
          <w:szCs w:val="24"/>
        </w:rPr>
        <w:t>Handbook of children and prejudice: Integrating research, practice and policy</w:t>
      </w:r>
      <w:r w:rsidRPr="00552E17">
        <w:rPr>
          <w:color w:val="000000" w:themeColor="text1"/>
          <w:szCs w:val="24"/>
        </w:rPr>
        <w:t xml:space="preserve">. NY: Springer Press. </w:t>
      </w:r>
      <w:hyperlink r:id="rId145" w:history="1">
        <w:r w:rsidR="00AD5924" w:rsidRPr="00552E17">
          <w:rPr>
            <w:rStyle w:val="Hyperlink"/>
            <w:szCs w:val="24"/>
          </w:rPr>
          <w:t>https://</w:t>
        </w:r>
        <w:r w:rsidRPr="00552E17">
          <w:rPr>
            <w:rStyle w:val="Hyperlink"/>
            <w:szCs w:val="24"/>
          </w:rPr>
          <w:t>doi.org/10.1007/978-3-030-12228-7_6</w:t>
        </w:r>
      </w:hyperlink>
    </w:p>
    <w:p w14:paraId="779DF977" w14:textId="77777777" w:rsidR="009A7F91" w:rsidRPr="00552E17" w:rsidRDefault="009A7F91" w:rsidP="009A7F9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Cs/>
          <w:color w:val="000000" w:themeColor="text1"/>
          <w:szCs w:val="24"/>
        </w:rPr>
      </w:pPr>
      <w:bookmarkStart w:id="104" w:name="_Hlk160093637"/>
      <w:bookmarkEnd w:id="103"/>
      <w:r w:rsidRPr="00552E17">
        <w:rPr>
          <w:bCs/>
          <w:color w:val="000000" w:themeColor="text1"/>
          <w:szCs w:val="24"/>
        </w:rPr>
        <w:t xml:space="preserve">Killen, M., &amp; Dahl, A. (2018). Moral judgment: Reflective, interactive, spontaneous, </w:t>
      </w:r>
    </w:p>
    <w:p w14:paraId="0278475D" w14:textId="74DD2D69" w:rsidR="009A7F91" w:rsidRPr="00552E17" w:rsidRDefault="00BA17AE" w:rsidP="009A7F9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rPr>
          <w:bCs/>
          <w:color w:val="000000" w:themeColor="text1"/>
          <w:szCs w:val="24"/>
        </w:rPr>
      </w:pPr>
      <w:r w:rsidRPr="00552E17">
        <w:rPr>
          <w:bCs/>
          <w:color w:val="000000" w:themeColor="text1"/>
          <w:szCs w:val="24"/>
        </w:rPr>
        <w:t>c</w:t>
      </w:r>
      <w:r w:rsidR="009A7F91" w:rsidRPr="00552E17">
        <w:rPr>
          <w:bCs/>
          <w:color w:val="000000" w:themeColor="text1"/>
          <w:szCs w:val="24"/>
        </w:rPr>
        <w:t xml:space="preserve">hallenging, and always evolving. In K. Gray &amp; J. Graham (Eds.), </w:t>
      </w:r>
      <w:r w:rsidR="009A7F91" w:rsidRPr="00552E17">
        <w:rPr>
          <w:bCs/>
          <w:i/>
          <w:color w:val="000000" w:themeColor="text1"/>
          <w:szCs w:val="24"/>
        </w:rPr>
        <w:t xml:space="preserve">The atlas of moral psychology </w:t>
      </w:r>
      <w:r w:rsidR="009A7F91" w:rsidRPr="00552E17">
        <w:rPr>
          <w:bCs/>
          <w:color w:val="000000" w:themeColor="text1"/>
          <w:szCs w:val="24"/>
        </w:rPr>
        <w:t>(pp. 20-30). NY: The Guilford Press.</w:t>
      </w:r>
    </w:p>
    <w:bookmarkEnd w:id="104"/>
    <w:p w14:paraId="248E9C2A" w14:textId="77777777" w:rsidR="00302E09" w:rsidRPr="00552E17" w:rsidRDefault="009A7F91" w:rsidP="00302E09">
      <w:pPr>
        <w:tabs>
          <w:tab w:val="left" w:pos="720"/>
        </w:tabs>
        <w:autoSpaceDE w:val="0"/>
        <w:autoSpaceDN w:val="0"/>
        <w:adjustRightInd w:val="0"/>
        <w:spacing w:after="0"/>
        <w:rPr>
          <w:color w:val="000000" w:themeColor="text1"/>
          <w:szCs w:val="24"/>
        </w:rPr>
      </w:pPr>
      <w:r w:rsidRPr="00552E17">
        <w:rPr>
          <w:bCs/>
          <w:color w:val="000000" w:themeColor="text1"/>
          <w:szCs w:val="24"/>
        </w:rPr>
        <w:t xml:space="preserve">Killen, M., Rutland, A., Rizzo, M.T., &amp; McGuire, L. (2018). Intergroup exclusion, moral </w:t>
      </w:r>
      <w:r w:rsidRPr="00552E17">
        <w:rPr>
          <w:bCs/>
          <w:color w:val="000000" w:themeColor="text1"/>
          <w:szCs w:val="24"/>
        </w:rPr>
        <w:br/>
      </w:r>
      <w:r w:rsidR="00302E09" w:rsidRPr="00552E17">
        <w:rPr>
          <w:bCs/>
          <w:color w:val="000000" w:themeColor="text1"/>
          <w:szCs w:val="24"/>
        </w:rPr>
        <w:tab/>
      </w:r>
      <w:r w:rsidRPr="00552E17">
        <w:rPr>
          <w:bCs/>
          <w:color w:val="000000" w:themeColor="text1"/>
          <w:szCs w:val="24"/>
        </w:rPr>
        <w:t xml:space="preserve">judgments, and social cognition. </w:t>
      </w:r>
      <w:r w:rsidRPr="00552E17">
        <w:rPr>
          <w:color w:val="000000" w:themeColor="text1"/>
          <w:szCs w:val="24"/>
        </w:rPr>
        <w:t xml:space="preserve">In W. Bukowski, B. Laursen, &amp; K. H. Rubin (Eds.), </w:t>
      </w:r>
    </w:p>
    <w:p w14:paraId="2B68E1B8" w14:textId="77777777" w:rsidR="00302E09" w:rsidRPr="00552E17" w:rsidRDefault="00302E09" w:rsidP="00302E09">
      <w:pPr>
        <w:tabs>
          <w:tab w:val="left" w:pos="720"/>
        </w:tabs>
        <w:autoSpaceDE w:val="0"/>
        <w:autoSpaceDN w:val="0"/>
        <w:adjustRightInd w:val="0"/>
        <w:spacing w:after="0"/>
        <w:rPr>
          <w:color w:val="000000" w:themeColor="text1"/>
          <w:szCs w:val="24"/>
        </w:rPr>
      </w:pPr>
      <w:r w:rsidRPr="00552E17">
        <w:rPr>
          <w:color w:val="000000" w:themeColor="text1"/>
          <w:szCs w:val="24"/>
        </w:rPr>
        <w:tab/>
      </w:r>
      <w:r w:rsidR="009A7F91" w:rsidRPr="00552E17">
        <w:rPr>
          <w:bCs/>
          <w:i/>
          <w:iCs/>
          <w:color w:val="000000" w:themeColor="text1"/>
          <w:szCs w:val="24"/>
        </w:rPr>
        <w:t>Handbook of peer relationships, interactions, and groups</w:t>
      </w:r>
      <w:r w:rsidR="009A7F91" w:rsidRPr="00552E17">
        <w:rPr>
          <w:color w:val="000000" w:themeColor="text1"/>
          <w:szCs w:val="24"/>
        </w:rPr>
        <w:t xml:space="preserve"> (2</w:t>
      </w:r>
      <w:r w:rsidR="009A7F91" w:rsidRPr="00552E17">
        <w:rPr>
          <w:color w:val="000000" w:themeColor="text1"/>
          <w:szCs w:val="24"/>
          <w:vertAlign w:val="superscript"/>
        </w:rPr>
        <w:t>nd</w:t>
      </w:r>
      <w:r w:rsidR="009A7F91" w:rsidRPr="00552E17">
        <w:rPr>
          <w:color w:val="000000" w:themeColor="text1"/>
          <w:szCs w:val="24"/>
        </w:rPr>
        <w:t xml:space="preserve"> edition). New York: </w:t>
      </w:r>
    </w:p>
    <w:p w14:paraId="5B567B72" w14:textId="71A82BB4" w:rsidR="009A7F91" w:rsidRPr="00552E17" w:rsidRDefault="00302E09" w:rsidP="00302E09">
      <w:pPr>
        <w:tabs>
          <w:tab w:val="left" w:pos="720"/>
        </w:tabs>
        <w:autoSpaceDE w:val="0"/>
        <w:autoSpaceDN w:val="0"/>
        <w:adjustRightInd w:val="0"/>
        <w:spacing w:after="0"/>
        <w:rPr>
          <w:color w:val="000000" w:themeColor="text1"/>
          <w:spacing w:val="8"/>
          <w:szCs w:val="24"/>
          <w:shd w:val="clear" w:color="auto" w:fill="FFFFFF"/>
        </w:rPr>
      </w:pPr>
      <w:r w:rsidRPr="00552E17">
        <w:rPr>
          <w:color w:val="000000" w:themeColor="text1"/>
          <w:szCs w:val="24"/>
        </w:rPr>
        <w:tab/>
      </w:r>
      <w:r w:rsidR="009A7F91" w:rsidRPr="00552E17">
        <w:rPr>
          <w:color w:val="000000" w:themeColor="text1"/>
          <w:szCs w:val="24"/>
        </w:rPr>
        <w:t xml:space="preserve">Guilford Press. </w:t>
      </w:r>
      <w:r w:rsidR="009A7F91" w:rsidRPr="00552E17">
        <w:rPr>
          <w:color w:val="000000" w:themeColor="text1"/>
          <w:spacing w:val="8"/>
          <w:szCs w:val="24"/>
          <w:shd w:val="clear" w:color="auto" w:fill="FFFFFF"/>
        </w:rPr>
        <w:t>ISBN 9781462525010</w:t>
      </w:r>
    </w:p>
    <w:p w14:paraId="1FCABB41" w14:textId="77777777" w:rsidR="009A7F91" w:rsidRPr="00552E17" w:rsidRDefault="009A7F91" w:rsidP="009A7F9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Cs/>
          <w:color w:val="000000" w:themeColor="text1"/>
          <w:szCs w:val="24"/>
        </w:rPr>
      </w:pPr>
      <w:r w:rsidRPr="00552E17">
        <w:rPr>
          <w:bCs/>
          <w:color w:val="000000" w:themeColor="text1"/>
          <w:szCs w:val="24"/>
        </w:rPr>
        <w:t xml:space="preserve">Dahl, A., &amp; Killen, M. (2018). Moral reasoning: Theory and research in developmental science. </w:t>
      </w:r>
    </w:p>
    <w:p w14:paraId="3F7E7A3D" w14:textId="4A8067A4" w:rsidR="009A7F91" w:rsidRPr="00552E17" w:rsidRDefault="009A7F91" w:rsidP="009A7F9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552E17">
        <w:rPr>
          <w:bCs/>
          <w:color w:val="000000" w:themeColor="text1"/>
          <w:szCs w:val="24"/>
        </w:rPr>
        <w:tab/>
      </w:r>
      <w:r w:rsidRPr="00552E17">
        <w:rPr>
          <w:bCs/>
          <w:color w:val="000000" w:themeColor="text1"/>
          <w:szCs w:val="24"/>
        </w:rPr>
        <w:tab/>
        <w:t xml:space="preserve">In J. Wixted (Ed.), </w:t>
      </w:r>
      <w:r w:rsidRPr="00552E17">
        <w:rPr>
          <w:bCs/>
          <w:i/>
          <w:color w:val="000000" w:themeColor="text1"/>
          <w:szCs w:val="24"/>
        </w:rPr>
        <w:t xml:space="preserve">The Steven’s handbook of experimental psychology and cognitive </w:t>
      </w:r>
      <w:r w:rsidRPr="00552E17">
        <w:rPr>
          <w:bCs/>
          <w:i/>
          <w:color w:val="000000" w:themeColor="text1"/>
          <w:szCs w:val="24"/>
        </w:rPr>
        <w:tab/>
      </w:r>
      <w:r w:rsidRPr="00552E17">
        <w:rPr>
          <w:bCs/>
          <w:i/>
          <w:color w:val="000000" w:themeColor="text1"/>
          <w:szCs w:val="24"/>
        </w:rPr>
        <w:tab/>
      </w:r>
      <w:r w:rsidRPr="00552E17">
        <w:rPr>
          <w:bCs/>
          <w:i/>
          <w:color w:val="000000" w:themeColor="text1"/>
          <w:szCs w:val="24"/>
        </w:rPr>
        <w:tab/>
        <w:t>neuroscience, Vol. 4: Developmental and social psychology</w:t>
      </w:r>
      <w:r w:rsidRPr="00552E17">
        <w:rPr>
          <w:bCs/>
          <w:color w:val="000000" w:themeColor="text1"/>
          <w:szCs w:val="24"/>
        </w:rPr>
        <w:t xml:space="preserve"> (S. Ghetti, Vol. Ed.), 4</w:t>
      </w:r>
      <w:r w:rsidRPr="00552E17">
        <w:rPr>
          <w:bCs/>
          <w:color w:val="000000" w:themeColor="text1"/>
          <w:szCs w:val="24"/>
          <w:vertAlign w:val="superscript"/>
        </w:rPr>
        <w:t>th</w:t>
      </w:r>
      <w:r w:rsidRPr="00552E17">
        <w:rPr>
          <w:bCs/>
          <w:color w:val="000000" w:themeColor="text1"/>
          <w:szCs w:val="24"/>
        </w:rPr>
        <w:t xml:space="preserve"> </w:t>
      </w:r>
      <w:r w:rsidRPr="00552E17">
        <w:rPr>
          <w:bCs/>
          <w:color w:val="000000" w:themeColor="text1"/>
          <w:szCs w:val="24"/>
        </w:rPr>
        <w:tab/>
      </w:r>
      <w:r w:rsidRPr="00552E17">
        <w:rPr>
          <w:bCs/>
          <w:color w:val="000000" w:themeColor="text1"/>
          <w:szCs w:val="24"/>
        </w:rPr>
        <w:tab/>
      </w:r>
      <w:r w:rsidRPr="00552E17">
        <w:rPr>
          <w:bCs/>
          <w:color w:val="000000" w:themeColor="text1"/>
          <w:szCs w:val="24"/>
        </w:rPr>
        <w:tab/>
        <w:t xml:space="preserve">edition (pp.1-31). New York: Wiley. </w:t>
      </w:r>
      <w:hyperlink r:id="rId146" w:history="1">
        <w:r w:rsidR="00AD5924" w:rsidRPr="00552E17">
          <w:rPr>
            <w:rStyle w:val="Hyperlink"/>
            <w:szCs w:val="24"/>
          </w:rPr>
          <w:t>https://doi.org/</w:t>
        </w:r>
        <w:r w:rsidRPr="00552E17">
          <w:rPr>
            <w:rStyle w:val="Hyperlink"/>
            <w:szCs w:val="24"/>
          </w:rPr>
          <w:t>10.1002/9781119170174.epcn410</w:t>
        </w:r>
      </w:hyperlink>
    </w:p>
    <w:p w14:paraId="722456E4" w14:textId="77777777" w:rsidR="009A7F91" w:rsidRPr="00552E17" w:rsidRDefault="009A7F91" w:rsidP="009A7F91">
      <w:pPr>
        <w:shd w:val="clear" w:color="auto" w:fill="FFFFFF"/>
        <w:spacing w:after="0"/>
        <w:rPr>
          <w:rFonts w:eastAsia="Calibri"/>
          <w:bCs/>
          <w:color w:val="000000" w:themeColor="text1"/>
          <w:szCs w:val="24"/>
        </w:rPr>
      </w:pPr>
      <w:r w:rsidRPr="00552E17">
        <w:rPr>
          <w:rFonts w:eastAsia="Calibri"/>
          <w:bCs/>
          <w:color w:val="000000" w:themeColor="text1"/>
          <w:szCs w:val="24"/>
        </w:rPr>
        <w:t xml:space="preserve">Killen, M., Elenbaas, L., Rizzo, M. T., &amp; Rutland, A. (2017). The role of group processes in </w:t>
      </w:r>
    </w:p>
    <w:p w14:paraId="772655C5" w14:textId="77777777" w:rsidR="009A7F91" w:rsidRPr="00552E17" w:rsidRDefault="009A7F91" w:rsidP="009A7F91">
      <w:pPr>
        <w:shd w:val="clear" w:color="auto" w:fill="FFFFFF"/>
        <w:spacing w:after="0"/>
        <w:ind w:left="720"/>
        <w:rPr>
          <w:rFonts w:eastAsia="Calibri"/>
          <w:bCs/>
          <w:color w:val="000000" w:themeColor="text1"/>
          <w:szCs w:val="24"/>
        </w:rPr>
      </w:pPr>
      <w:r w:rsidRPr="00552E17">
        <w:rPr>
          <w:rFonts w:eastAsia="Calibri"/>
          <w:bCs/>
          <w:color w:val="000000" w:themeColor="text1"/>
          <w:szCs w:val="24"/>
        </w:rPr>
        <w:t xml:space="preserve">social exclusion and resource allocation decisions. In A. Rutland, D. Nesdale, &amp; C. Spears Brown (Eds.), </w:t>
      </w:r>
      <w:r w:rsidRPr="00552E17">
        <w:rPr>
          <w:rFonts w:eastAsia="Calibri"/>
          <w:bCs/>
          <w:i/>
          <w:iCs/>
          <w:color w:val="000000" w:themeColor="text1"/>
          <w:szCs w:val="24"/>
        </w:rPr>
        <w:t xml:space="preserve">Handbook of group processes in children and adolescents </w:t>
      </w:r>
      <w:r w:rsidRPr="00552E17">
        <w:rPr>
          <w:rFonts w:eastAsia="Calibri"/>
          <w:bCs/>
          <w:iCs/>
          <w:color w:val="000000" w:themeColor="text1"/>
          <w:szCs w:val="24"/>
        </w:rPr>
        <w:t>(pp.101-123)</w:t>
      </w:r>
      <w:r w:rsidRPr="00552E17">
        <w:rPr>
          <w:rFonts w:eastAsia="Calibri"/>
          <w:bCs/>
          <w:color w:val="000000" w:themeColor="text1"/>
          <w:szCs w:val="24"/>
        </w:rPr>
        <w:t>. New York, NY: Wiley. ISBN: 9781118773161</w:t>
      </w:r>
    </w:p>
    <w:p w14:paraId="14B56AF8" w14:textId="77777777" w:rsidR="009A7F91" w:rsidRPr="00552E17" w:rsidRDefault="009A7F91" w:rsidP="009A7F91">
      <w:pPr>
        <w:autoSpaceDE w:val="0"/>
        <w:autoSpaceDN w:val="0"/>
        <w:adjustRightInd w:val="0"/>
        <w:spacing w:after="0"/>
        <w:rPr>
          <w:color w:val="000000" w:themeColor="text1"/>
          <w:szCs w:val="24"/>
        </w:rPr>
      </w:pPr>
      <w:r w:rsidRPr="00552E17">
        <w:rPr>
          <w:color w:val="000000" w:themeColor="text1"/>
          <w:szCs w:val="24"/>
        </w:rPr>
        <w:lastRenderedPageBreak/>
        <w:t>Hitti, A., Mulvey, K. L., &amp; Killen, M. (2016). Minority and majority children</w:t>
      </w:r>
      <w:r w:rsidRPr="00552E17">
        <w:rPr>
          <w:b/>
          <w:bCs/>
          <w:color w:val="000000" w:themeColor="text1"/>
          <w:szCs w:val="24"/>
        </w:rPr>
        <w:t>’</w:t>
      </w:r>
      <w:r w:rsidRPr="00552E17">
        <w:rPr>
          <w:color w:val="000000" w:themeColor="text1"/>
          <w:szCs w:val="24"/>
        </w:rPr>
        <w:t xml:space="preserve">s evaluations of </w:t>
      </w:r>
    </w:p>
    <w:p w14:paraId="0ED55E13" w14:textId="333EC44D" w:rsidR="009A7F91" w:rsidRPr="00552E17" w:rsidRDefault="009A7F91" w:rsidP="009A7F91">
      <w:pPr>
        <w:autoSpaceDE w:val="0"/>
        <w:autoSpaceDN w:val="0"/>
        <w:adjustRightInd w:val="0"/>
        <w:spacing w:after="0"/>
        <w:ind w:left="720"/>
        <w:rPr>
          <w:color w:val="000000" w:themeColor="text1"/>
          <w:szCs w:val="24"/>
        </w:rPr>
      </w:pPr>
      <w:r w:rsidRPr="00552E17">
        <w:rPr>
          <w:color w:val="000000" w:themeColor="text1"/>
          <w:szCs w:val="24"/>
        </w:rPr>
        <w:t xml:space="preserve">social exclusion in intergroup contexts. In N. Cabrera &amp; B. Leyendecker (Eds.), </w:t>
      </w:r>
      <w:r w:rsidRPr="00552E17">
        <w:rPr>
          <w:i/>
          <w:iCs/>
          <w:color w:val="000000" w:themeColor="text1"/>
          <w:szCs w:val="24"/>
        </w:rPr>
        <w:t xml:space="preserve">Handbook of positive development of minority children </w:t>
      </w:r>
      <w:r w:rsidRPr="00552E17">
        <w:rPr>
          <w:iCs/>
          <w:color w:val="000000" w:themeColor="text1"/>
          <w:szCs w:val="24"/>
        </w:rPr>
        <w:t>(pp.281-293)</w:t>
      </w:r>
      <w:r w:rsidRPr="00552E17">
        <w:rPr>
          <w:color w:val="000000" w:themeColor="text1"/>
          <w:szCs w:val="24"/>
        </w:rPr>
        <w:t xml:space="preserve">. Dordrecht: Springer. </w:t>
      </w:r>
      <w:hyperlink r:id="rId147" w:history="1">
        <w:r w:rsidR="00AD5924" w:rsidRPr="00552E17">
          <w:rPr>
            <w:rStyle w:val="Hyperlink"/>
            <w:szCs w:val="24"/>
          </w:rPr>
          <w:t>https://doi.org/</w:t>
        </w:r>
        <w:r w:rsidRPr="00552E17">
          <w:rPr>
            <w:rStyle w:val="Hyperlink"/>
            <w:szCs w:val="24"/>
          </w:rPr>
          <w:t>10.1007/978-3-319-43645-6_17</w:t>
        </w:r>
      </w:hyperlink>
    </w:p>
    <w:p w14:paraId="2A86B84D" w14:textId="77777777" w:rsidR="009A7F91" w:rsidRPr="00552E17" w:rsidRDefault="009A7F91" w:rsidP="009A7F91">
      <w:pPr>
        <w:pStyle w:val="NoSpacing"/>
        <w:contextualSpacing/>
        <w:rPr>
          <w:rFonts w:ascii="Times New Roman" w:hAnsi="Times New Roman" w:cs="Times New Roman"/>
          <w:bCs/>
          <w:color w:val="000000" w:themeColor="text1"/>
          <w:sz w:val="24"/>
          <w:szCs w:val="24"/>
        </w:rPr>
      </w:pPr>
      <w:r w:rsidRPr="00552E17">
        <w:rPr>
          <w:rFonts w:ascii="Times New Roman" w:hAnsi="Times New Roman" w:cs="Times New Roman"/>
          <w:bCs/>
          <w:color w:val="000000" w:themeColor="text1"/>
          <w:sz w:val="24"/>
          <w:szCs w:val="24"/>
        </w:rPr>
        <w:t xml:space="preserve">Elenbaas, L., &amp; Killen, M. (2016). Research in developmental psychology: Social exclusion </w:t>
      </w:r>
    </w:p>
    <w:p w14:paraId="0D591AB2" w14:textId="2D5A6167" w:rsidR="009A7F91" w:rsidRPr="00552E17" w:rsidRDefault="009A7F91" w:rsidP="009A7F91">
      <w:pPr>
        <w:pStyle w:val="NoSpacing"/>
        <w:ind w:left="720"/>
        <w:contextualSpacing/>
        <w:rPr>
          <w:rFonts w:ascii="Times New Roman" w:hAnsi="Times New Roman" w:cs="Times New Roman"/>
          <w:color w:val="000000" w:themeColor="text1"/>
          <w:sz w:val="24"/>
          <w:szCs w:val="24"/>
        </w:rPr>
      </w:pPr>
      <w:r w:rsidRPr="00552E17">
        <w:rPr>
          <w:rFonts w:ascii="Times New Roman" w:hAnsi="Times New Roman" w:cs="Times New Roman"/>
          <w:bCs/>
          <w:color w:val="000000" w:themeColor="text1"/>
          <w:sz w:val="24"/>
          <w:szCs w:val="24"/>
        </w:rPr>
        <w:t xml:space="preserve">among children and adolescents. In P. Riva &amp; J. Eck (Eds.), </w:t>
      </w:r>
      <w:r w:rsidRPr="00552E17">
        <w:rPr>
          <w:rFonts w:ascii="Times New Roman" w:hAnsi="Times New Roman" w:cs="Times New Roman"/>
          <w:i/>
          <w:color w:val="000000" w:themeColor="text1"/>
          <w:sz w:val="24"/>
          <w:szCs w:val="24"/>
        </w:rPr>
        <w:t>Social exclusion: Psychological approaches to understanding and reducing its impact</w:t>
      </w:r>
      <w:r w:rsidRPr="00552E17">
        <w:rPr>
          <w:rFonts w:ascii="Times New Roman" w:hAnsi="Times New Roman" w:cs="Times New Roman"/>
          <w:color w:val="000000" w:themeColor="text1"/>
          <w:sz w:val="24"/>
          <w:szCs w:val="24"/>
        </w:rPr>
        <w:t xml:space="preserve"> (pp.89-108). NY: Springer Publishing Company. </w:t>
      </w:r>
      <w:hyperlink r:id="rId148" w:history="1">
        <w:r w:rsidR="00AD5924" w:rsidRPr="00552E17">
          <w:rPr>
            <w:rStyle w:val="Hyperlink"/>
            <w:rFonts w:ascii="Times New Roman" w:hAnsi="Times New Roman" w:cs="Times New Roman"/>
            <w:szCs w:val="24"/>
          </w:rPr>
          <w:t>https://doi.org/</w:t>
        </w:r>
        <w:r w:rsidRPr="00552E17">
          <w:rPr>
            <w:rStyle w:val="Hyperlink"/>
            <w:rFonts w:ascii="Times New Roman" w:hAnsi="Times New Roman" w:cs="Times New Roman"/>
            <w:szCs w:val="24"/>
          </w:rPr>
          <w:t>10.1007/978-3-319-33033-4</w:t>
        </w:r>
      </w:hyperlink>
    </w:p>
    <w:p w14:paraId="2E61E566" w14:textId="77777777" w:rsidR="009A7F91" w:rsidRPr="00552E17" w:rsidRDefault="009A7F91" w:rsidP="009A7F91">
      <w:pPr>
        <w:shd w:val="clear" w:color="auto" w:fill="FFFFFF"/>
        <w:spacing w:after="0"/>
        <w:rPr>
          <w:color w:val="000000" w:themeColor="text1"/>
          <w:szCs w:val="24"/>
        </w:rPr>
      </w:pPr>
      <w:r w:rsidRPr="00552E17">
        <w:rPr>
          <w:color w:val="000000" w:themeColor="text1"/>
          <w:szCs w:val="24"/>
        </w:rPr>
        <w:t xml:space="preserve">Mulvey, K.L., Hitti, A., Smetana, J., &amp; Killen, M. (2016). Morality, context, and </w:t>
      </w:r>
    </w:p>
    <w:p w14:paraId="7CAA3F83" w14:textId="77777777" w:rsidR="009A7F91" w:rsidRPr="00552E17" w:rsidRDefault="009A7F91" w:rsidP="009A7F91">
      <w:pPr>
        <w:shd w:val="clear" w:color="auto" w:fill="FFFFFF"/>
        <w:spacing w:after="0"/>
        <w:ind w:left="720"/>
        <w:rPr>
          <w:color w:val="000000" w:themeColor="text1"/>
          <w:szCs w:val="24"/>
        </w:rPr>
      </w:pPr>
      <w:r w:rsidRPr="00552E17">
        <w:rPr>
          <w:color w:val="000000" w:themeColor="text1"/>
          <w:szCs w:val="24"/>
        </w:rPr>
        <w:t xml:space="preserve">development. In L. Balter &amp; C. Tamis-LaMonda (Eds.), </w:t>
      </w:r>
      <w:r w:rsidRPr="00552E17">
        <w:rPr>
          <w:i/>
          <w:iCs/>
          <w:color w:val="000000" w:themeColor="text1"/>
          <w:szCs w:val="24"/>
          <w:shd w:val="clear" w:color="auto" w:fill="FFFFFF"/>
        </w:rPr>
        <w:t>Child psychology: A handbook of contemporary issues, 3</w:t>
      </w:r>
      <w:r w:rsidRPr="00552E17">
        <w:rPr>
          <w:i/>
          <w:iCs/>
          <w:color w:val="000000" w:themeColor="text1"/>
          <w:szCs w:val="24"/>
          <w:shd w:val="clear" w:color="auto" w:fill="FFFFFF"/>
          <w:vertAlign w:val="superscript"/>
        </w:rPr>
        <w:t>rd</w:t>
      </w:r>
      <w:r w:rsidRPr="00552E17">
        <w:rPr>
          <w:rStyle w:val="apple-converted-space"/>
          <w:i/>
          <w:iCs/>
          <w:color w:val="000000" w:themeColor="text1"/>
          <w:szCs w:val="24"/>
          <w:shd w:val="clear" w:color="auto" w:fill="FFFFFF"/>
        </w:rPr>
        <w:t> </w:t>
      </w:r>
      <w:r w:rsidRPr="00552E17">
        <w:rPr>
          <w:i/>
          <w:iCs/>
          <w:color w:val="000000" w:themeColor="text1"/>
          <w:szCs w:val="24"/>
          <w:shd w:val="clear" w:color="auto" w:fill="FFFFFF"/>
        </w:rPr>
        <w:t xml:space="preserve">edition </w:t>
      </w:r>
      <w:r w:rsidRPr="00552E17">
        <w:rPr>
          <w:iCs/>
          <w:color w:val="000000" w:themeColor="text1"/>
          <w:szCs w:val="24"/>
          <w:shd w:val="clear" w:color="auto" w:fill="FFFFFF"/>
        </w:rPr>
        <w:t>(pp. 285-304).</w:t>
      </w:r>
      <w:r w:rsidRPr="00552E17">
        <w:rPr>
          <w:rStyle w:val="apple-converted-space"/>
          <w:i/>
          <w:iCs/>
          <w:color w:val="000000" w:themeColor="text1"/>
          <w:szCs w:val="24"/>
          <w:shd w:val="clear" w:color="auto" w:fill="FFFFFF"/>
        </w:rPr>
        <w:t> </w:t>
      </w:r>
      <w:r w:rsidRPr="00552E17">
        <w:rPr>
          <w:color w:val="000000" w:themeColor="text1"/>
          <w:szCs w:val="24"/>
          <w:shd w:val="clear" w:color="auto" w:fill="FFFFFF"/>
        </w:rPr>
        <w:t>NY: Psychology Press. </w:t>
      </w:r>
    </w:p>
    <w:p w14:paraId="2A536D0B" w14:textId="77777777" w:rsidR="009A7F91" w:rsidRPr="00552E17" w:rsidRDefault="009A7F91" w:rsidP="009A7F91">
      <w:pPr>
        <w:spacing w:after="0"/>
        <w:rPr>
          <w:bCs/>
          <w:color w:val="000000" w:themeColor="text1"/>
          <w:szCs w:val="24"/>
        </w:rPr>
      </w:pPr>
      <w:bookmarkStart w:id="105" w:name="_Hlk56114378"/>
      <w:bookmarkStart w:id="106" w:name="_Hlk160093650"/>
      <w:r w:rsidRPr="00552E17">
        <w:rPr>
          <w:bCs/>
          <w:color w:val="000000" w:themeColor="text1"/>
          <w:szCs w:val="24"/>
        </w:rPr>
        <w:t xml:space="preserve">Killen, M., &amp; Smetana, J.G. (2015). Origins and development of morality. In R.M. Lerner &amp; M. </w:t>
      </w:r>
    </w:p>
    <w:p w14:paraId="5D8AFA90" w14:textId="77777777" w:rsidR="009A7F91" w:rsidRPr="00552E17" w:rsidRDefault="009A7F91" w:rsidP="009A7F91">
      <w:pPr>
        <w:spacing w:after="0"/>
        <w:ind w:left="720"/>
        <w:rPr>
          <w:bCs/>
          <w:color w:val="000000" w:themeColor="text1"/>
          <w:szCs w:val="24"/>
        </w:rPr>
      </w:pPr>
      <w:r w:rsidRPr="00552E17">
        <w:rPr>
          <w:bCs/>
          <w:color w:val="000000" w:themeColor="text1"/>
          <w:szCs w:val="24"/>
        </w:rPr>
        <w:t xml:space="preserve">E. Lamb (Ed.), </w:t>
      </w:r>
      <w:r w:rsidRPr="00552E17">
        <w:rPr>
          <w:bCs/>
          <w:i/>
          <w:color w:val="000000" w:themeColor="text1"/>
          <w:szCs w:val="24"/>
        </w:rPr>
        <w:t>Handbook of child psychology and developmental science, Vol. 3, 7</w:t>
      </w:r>
      <w:r w:rsidRPr="00552E17">
        <w:rPr>
          <w:bCs/>
          <w:i/>
          <w:color w:val="000000" w:themeColor="text1"/>
          <w:szCs w:val="24"/>
          <w:vertAlign w:val="superscript"/>
        </w:rPr>
        <w:t>th</w:t>
      </w:r>
      <w:r w:rsidRPr="00552E17">
        <w:rPr>
          <w:bCs/>
          <w:i/>
          <w:color w:val="000000" w:themeColor="text1"/>
          <w:szCs w:val="24"/>
        </w:rPr>
        <w:t xml:space="preserve"> edition</w:t>
      </w:r>
      <w:r w:rsidRPr="00552E17">
        <w:rPr>
          <w:bCs/>
          <w:color w:val="000000" w:themeColor="text1"/>
          <w:szCs w:val="24"/>
        </w:rPr>
        <w:t xml:space="preserve"> (pp. 701-749). Editor-in-Chief, R. M. Lerner. NY: Wiley-Blackwell.</w:t>
      </w:r>
    </w:p>
    <w:p w14:paraId="37BB4FAA" w14:textId="77777777" w:rsidR="009A7F91" w:rsidRPr="00552E17" w:rsidRDefault="009A7F91" w:rsidP="009A7F91">
      <w:pPr>
        <w:spacing w:after="0"/>
        <w:rPr>
          <w:color w:val="000000" w:themeColor="text1"/>
          <w:szCs w:val="24"/>
        </w:rPr>
      </w:pPr>
      <w:bookmarkStart w:id="107" w:name="_Hlk89810162"/>
      <w:bookmarkEnd w:id="105"/>
      <w:r w:rsidRPr="00552E17">
        <w:rPr>
          <w:color w:val="000000" w:themeColor="text1"/>
          <w:szCs w:val="24"/>
        </w:rPr>
        <w:t xml:space="preserve">Killen, M., Hitti, A., Cooley, C., &amp; Elenbaas, L. (2015). Morality, development, and </w:t>
      </w:r>
    </w:p>
    <w:p w14:paraId="27EBEF12" w14:textId="77777777" w:rsidR="009A7F91" w:rsidRPr="00552E17" w:rsidRDefault="009A7F91" w:rsidP="009A7F91">
      <w:pPr>
        <w:spacing w:after="0"/>
        <w:ind w:left="720"/>
        <w:rPr>
          <w:color w:val="000000" w:themeColor="text1"/>
          <w:szCs w:val="24"/>
        </w:rPr>
      </w:pPr>
      <w:r w:rsidRPr="00552E17">
        <w:rPr>
          <w:color w:val="000000" w:themeColor="text1"/>
          <w:szCs w:val="24"/>
        </w:rPr>
        <w:t xml:space="preserve">culture. In M. Gelfand, C.Y.Chiu, &amp; Y.Y. Hong (Eds.), </w:t>
      </w:r>
      <w:r w:rsidRPr="00552E17">
        <w:rPr>
          <w:i/>
          <w:color w:val="000000" w:themeColor="text1"/>
          <w:szCs w:val="24"/>
        </w:rPr>
        <w:t xml:space="preserve">Advances in culture and psychology </w:t>
      </w:r>
      <w:r w:rsidRPr="00552E17">
        <w:rPr>
          <w:color w:val="000000" w:themeColor="text1"/>
          <w:szCs w:val="24"/>
        </w:rPr>
        <w:t>(pp. 161-220)</w:t>
      </w:r>
      <w:r w:rsidRPr="00552E17">
        <w:rPr>
          <w:i/>
          <w:color w:val="000000" w:themeColor="text1"/>
          <w:szCs w:val="24"/>
        </w:rPr>
        <w:t xml:space="preserve">. </w:t>
      </w:r>
      <w:r w:rsidRPr="00552E17">
        <w:rPr>
          <w:color w:val="000000" w:themeColor="text1"/>
          <w:szCs w:val="24"/>
        </w:rPr>
        <w:t>New York: Oxford University Press.</w:t>
      </w:r>
    </w:p>
    <w:bookmarkEnd w:id="106"/>
    <w:bookmarkEnd w:id="107"/>
    <w:p w14:paraId="213F55DD" w14:textId="77777777" w:rsidR="009A7F91" w:rsidRPr="00552E17" w:rsidRDefault="009A7F91" w:rsidP="009A7F91">
      <w:pPr>
        <w:spacing w:after="0"/>
        <w:rPr>
          <w:color w:val="000000" w:themeColor="text1"/>
          <w:szCs w:val="24"/>
        </w:rPr>
      </w:pPr>
      <w:r w:rsidRPr="00552E17">
        <w:rPr>
          <w:color w:val="000000" w:themeColor="text1"/>
          <w:szCs w:val="24"/>
        </w:rPr>
        <w:t xml:space="preserve">Sinno, S., Schuette, C., &amp; Killen, M. (2014). Developmental social cognition about gender </w:t>
      </w:r>
    </w:p>
    <w:p w14:paraId="15CDCE56" w14:textId="77777777" w:rsidR="009A7F91" w:rsidRPr="00552E17" w:rsidRDefault="009A7F91" w:rsidP="009A7F91">
      <w:pPr>
        <w:spacing w:after="0"/>
        <w:ind w:left="720"/>
        <w:rPr>
          <w:color w:val="000000" w:themeColor="text1"/>
          <w:szCs w:val="24"/>
        </w:rPr>
      </w:pPr>
      <w:r w:rsidRPr="00552E17">
        <w:rPr>
          <w:color w:val="000000" w:themeColor="text1"/>
          <w:szCs w:val="24"/>
        </w:rPr>
        <w:t xml:space="preserve">roles in the family and societal contexts. In H. Tenenbaum &amp; P. J. Leman (Eds.), </w:t>
      </w:r>
      <w:r w:rsidRPr="00552E17">
        <w:rPr>
          <w:i/>
          <w:color w:val="000000" w:themeColor="text1"/>
          <w:szCs w:val="24"/>
        </w:rPr>
        <w:t>Gender and development</w:t>
      </w:r>
      <w:r w:rsidRPr="00552E17">
        <w:rPr>
          <w:color w:val="000000" w:themeColor="text1"/>
          <w:szCs w:val="24"/>
        </w:rPr>
        <w:t xml:space="preserve"> (pp. 133-154). London: Psychology Press/Taylor &amp; Francis Group.</w:t>
      </w:r>
    </w:p>
    <w:p w14:paraId="137184EC" w14:textId="693C501E" w:rsidR="009A7F91" w:rsidRPr="00552E17" w:rsidRDefault="009A7F91" w:rsidP="009A7F91">
      <w:pPr>
        <w:spacing w:after="0"/>
        <w:rPr>
          <w:color w:val="000000" w:themeColor="text1"/>
          <w:szCs w:val="24"/>
        </w:rPr>
      </w:pPr>
      <w:r w:rsidRPr="00552E17">
        <w:rPr>
          <w:bCs/>
          <w:color w:val="000000" w:themeColor="text1"/>
          <w:szCs w:val="24"/>
        </w:rPr>
        <w:t>Killen, M., Hitti, A., &amp; Mulvey, K.L. (201</w:t>
      </w:r>
      <w:r w:rsidR="0042542A" w:rsidRPr="00552E17">
        <w:rPr>
          <w:bCs/>
          <w:color w:val="000000" w:themeColor="text1"/>
          <w:szCs w:val="24"/>
        </w:rPr>
        <w:t>5</w:t>
      </w:r>
      <w:r w:rsidRPr="00552E17">
        <w:rPr>
          <w:bCs/>
          <w:color w:val="000000" w:themeColor="text1"/>
          <w:szCs w:val="24"/>
        </w:rPr>
        <w:t xml:space="preserve">). </w:t>
      </w:r>
      <w:r w:rsidRPr="00552E17">
        <w:rPr>
          <w:color w:val="000000" w:themeColor="text1"/>
          <w:szCs w:val="24"/>
        </w:rPr>
        <w:t xml:space="preserve">Social development and intergroup relations. In </w:t>
      </w:r>
    </w:p>
    <w:p w14:paraId="050516BF" w14:textId="5E74A834" w:rsidR="009A7F91" w:rsidRPr="00552E17" w:rsidRDefault="009A7F91" w:rsidP="009A7F91">
      <w:pPr>
        <w:spacing w:after="0"/>
        <w:ind w:left="720"/>
        <w:rPr>
          <w:color w:val="000000" w:themeColor="text1"/>
          <w:szCs w:val="24"/>
        </w:rPr>
      </w:pPr>
      <w:r w:rsidRPr="00552E17">
        <w:rPr>
          <w:color w:val="000000" w:themeColor="text1"/>
          <w:szCs w:val="24"/>
        </w:rPr>
        <w:t xml:space="preserve">J. Simpson &amp; J. Dovidio (Associate Eds.), </w:t>
      </w:r>
      <w:r w:rsidRPr="00552E17">
        <w:rPr>
          <w:bCs/>
          <w:i/>
          <w:iCs/>
          <w:color w:val="000000" w:themeColor="text1"/>
          <w:szCs w:val="24"/>
        </w:rPr>
        <w:t>APA Handbook of personality and social psychology</w:t>
      </w:r>
      <w:r w:rsidRPr="00552E17">
        <w:rPr>
          <w:bCs/>
          <w:iCs/>
          <w:color w:val="000000" w:themeColor="text1"/>
          <w:szCs w:val="24"/>
        </w:rPr>
        <w:t xml:space="preserve">, </w:t>
      </w:r>
      <w:r w:rsidRPr="00552E17">
        <w:rPr>
          <w:bCs/>
          <w:i/>
          <w:iCs/>
          <w:color w:val="000000" w:themeColor="text1"/>
          <w:szCs w:val="24"/>
        </w:rPr>
        <w:t xml:space="preserve">Vol.2, </w:t>
      </w:r>
      <w:r w:rsidRPr="00552E17">
        <w:rPr>
          <w:i/>
          <w:color w:val="000000" w:themeColor="text1"/>
          <w:szCs w:val="24"/>
        </w:rPr>
        <w:t>Interpersonal relations and group processes</w:t>
      </w:r>
      <w:r w:rsidRPr="00552E17">
        <w:rPr>
          <w:color w:val="000000" w:themeColor="text1"/>
          <w:szCs w:val="24"/>
        </w:rPr>
        <w:t xml:space="preserve"> (pp. 177-201)</w:t>
      </w:r>
      <w:r w:rsidRPr="00552E17">
        <w:rPr>
          <w:i/>
          <w:color w:val="000000" w:themeColor="text1"/>
          <w:szCs w:val="24"/>
        </w:rPr>
        <w:t xml:space="preserve">. </w:t>
      </w:r>
      <w:r w:rsidRPr="00552E17">
        <w:rPr>
          <w:color w:val="000000" w:themeColor="text1"/>
          <w:szCs w:val="24"/>
        </w:rPr>
        <w:t>Washington, D.C.: APA Press.</w:t>
      </w:r>
      <w:r w:rsidR="0042542A" w:rsidRPr="00552E17">
        <w:rPr>
          <w:color w:val="000000" w:themeColor="text1"/>
          <w:szCs w:val="24"/>
        </w:rPr>
        <w:t xml:space="preserve"> </w:t>
      </w:r>
      <w:hyperlink r:id="rId149" w:history="1">
        <w:r w:rsidR="00AD5924" w:rsidRPr="00552E17">
          <w:rPr>
            <w:rStyle w:val="Hyperlink"/>
            <w:szCs w:val="24"/>
          </w:rPr>
          <w:t>https://</w:t>
        </w:r>
        <w:r w:rsidR="0042542A" w:rsidRPr="00552E17">
          <w:rPr>
            <w:rStyle w:val="Hyperlink"/>
            <w:szCs w:val="24"/>
          </w:rPr>
          <w:t>doi.org/10.1037/14342-007</w:t>
        </w:r>
      </w:hyperlink>
    </w:p>
    <w:p w14:paraId="2F465C07" w14:textId="77777777" w:rsidR="009A7F91" w:rsidRPr="00552E17" w:rsidRDefault="009A7F91" w:rsidP="009A7F91">
      <w:pPr>
        <w:spacing w:after="0"/>
        <w:rPr>
          <w:bCs/>
          <w:color w:val="000000" w:themeColor="text1"/>
          <w:szCs w:val="24"/>
        </w:rPr>
      </w:pPr>
      <w:r w:rsidRPr="00552E17">
        <w:rPr>
          <w:bCs/>
          <w:color w:val="000000" w:themeColor="text1"/>
          <w:szCs w:val="24"/>
        </w:rPr>
        <w:t xml:space="preserve">Killen, M., &amp; Cooley, S. (2014). Morality, exclusion, and prejudice. In M. Killen &amp; J. G. </w:t>
      </w:r>
    </w:p>
    <w:p w14:paraId="39454CB0" w14:textId="77777777" w:rsidR="009A7F91" w:rsidRPr="00552E17" w:rsidRDefault="009A7F91" w:rsidP="009A7F91">
      <w:pPr>
        <w:spacing w:after="0"/>
        <w:ind w:left="720"/>
        <w:rPr>
          <w:bCs/>
          <w:color w:val="000000" w:themeColor="text1"/>
          <w:szCs w:val="24"/>
        </w:rPr>
      </w:pPr>
      <w:r w:rsidRPr="00552E17">
        <w:rPr>
          <w:bCs/>
          <w:color w:val="000000" w:themeColor="text1"/>
          <w:szCs w:val="24"/>
        </w:rPr>
        <w:t xml:space="preserve">Smetana (Eds.), </w:t>
      </w:r>
      <w:r w:rsidRPr="00552E17">
        <w:rPr>
          <w:bCs/>
          <w:i/>
          <w:color w:val="000000" w:themeColor="text1"/>
          <w:szCs w:val="24"/>
        </w:rPr>
        <w:t>Handbook of moral development, 2</w:t>
      </w:r>
      <w:r w:rsidRPr="00552E17">
        <w:rPr>
          <w:bCs/>
          <w:i/>
          <w:color w:val="000000" w:themeColor="text1"/>
          <w:szCs w:val="24"/>
          <w:vertAlign w:val="superscript"/>
        </w:rPr>
        <w:t>nd</w:t>
      </w:r>
      <w:r w:rsidRPr="00552E17">
        <w:rPr>
          <w:bCs/>
          <w:color w:val="000000" w:themeColor="text1"/>
          <w:szCs w:val="24"/>
        </w:rPr>
        <w:t xml:space="preserve"> </w:t>
      </w:r>
      <w:r w:rsidRPr="00552E17">
        <w:rPr>
          <w:bCs/>
          <w:i/>
          <w:color w:val="000000" w:themeColor="text1"/>
          <w:szCs w:val="24"/>
        </w:rPr>
        <w:t>edition</w:t>
      </w:r>
      <w:r w:rsidRPr="00552E17">
        <w:rPr>
          <w:bCs/>
          <w:color w:val="000000" w:themeColor="text1"/>
          <w:szCs w:val="24"/>
        </w:rPr>
        <w:t xml:space="preserve"> (pp. 340-360). NY: Psychology Press.</w:t>
      </w:r>
    </w:p>
    <w:p w14:paraId="329BD51A" w14:textId="77777777" w:rsidR="009A7F91" w:rsidRPr="00552E17" w:rsidRDefault="009A7F91" w:rsidP="009A7F91">
      <w:pPr>
        <w:spacing w:after="0"/>
        <w:rPr>
          <w:color w:val="000000" w:themeColor="text1"/>
          <w:szCs w:val="24"/>
        </w:rPr>
      </w:pPr>
      <w:r w:rsidRPr="00552E17">
        <w:rPr>
          <w:bCs/>
          <w:color w:val="000000" w:themeColor="text1"/>
          <w:szCs w:val="24"/>
        </w:rPr>
        <w:t xml:space="preserve">Mulvey, K.L., Hitti, A., &amp; Killen, M. (2013). </w:t>
      </w:r>
      <w:r w:rsidRPr="00552E17">
        <w:rPr>
          <w:color w:val="000000" w:themeColor="text1"/>
          <w:szCs w:val="24"/>
        </w:rPr>
        <w:t xml:space="preserve">Morality, intentionality, and exclusion: How </w:t>
      </w:r>
    </w:p>
    <w:p w14:paraId="1F4B2622" w14:textId="77777777" w:rsidR="009A7F91" w:rsidRPr="00552E17" w:rsidRDefault="009A7F91" w:rsidP="009A7F91">
      <w:pPr>
        <w:spacing w:after="0"/>
        <w:ind w:left="720"/>
        <w:rPr>
          <w:color w:val="000000" w:themeColor="text1"/>
          <w:szCs w:val="24"/>
        </w:rPr>
      </w:pPr>
      <w:r w:rsidRPr="00552E17">
        <w:rPr>
          <w:color w:val="000000" w:themeColor="text1"/>
          <w:szCs w:val="24"/>
        </w:rPr>
        <w:t>children navigate the social world</w:t>
      </w:r>
      <w:r w:rsidRPr="00552E17">
        <w:rPr>
          <w:i/>
          <w:color w:val="000000" w:themeColor="text1"/>
          <w:szCs w:val="24"/>
        </w:rPr>
        <w:t xml:space="preserve">. </w:t>
      </w:r>
      <w:r w:rsidRPr="00552E17">
        <w:rPr>
          <w:color w:val="000000" w:themeColor="text1"/>
          <w:szCs w:val="24"/>
        </w:rPr>
        <w:t xml:space="preserve">In M. Banaji &amp; S. Gelman (Eds.), </w:t>
      </w:r>
      <w:r w:rsidRPr="00552E17">
        <w:rPr>
          <w:i/>
          <w:color w:val="000000" w:themeColor="text1"/>
          <w:szCs w:val="24"/>
        </w:rPr>
        <w:t>Navigating the social world: A developmental perspective</w:t>
      </w:r>
      <w:r w:rsidRPr="00552E17">
        <w:rPr>
          <w:color w:val="000000" w:themeColor="text1"/>
          <w:szCs w:val="24"/>
        </w:rPr>
        <w:t xml:space="preserve"> (pp. 377-384). NY: Oxford University Press.</w:t>
      </w:r>
    </w:p>
    <w:p w14:paraId="2102981B" w14:textId="77777777" w:rsidR="009A7F91" w:rsidRPr="00552E17" w:rsidRDefault="009A7F91" w:rsidP="009A7F91">
      <w:pPr>
        <w:spacing w:after="0"/>
        <w:rPr>
          <w:bCs/>
          <w:color w:val="000000" w:themeColor="text1"/>
          <w:szCs w:val="24"/>
        </w:rPr>
      </w:pPr>
      <w:r w:rsidRPr="00552E17">
        <w:rPr>
          <w:bCs/>
          <w:color w:val="000000" w:themeColor="text1"/>
          <w:szCs w:val="24"/>
        </w:rPr>
        <w:t>Killen, M., &amp; Brenick, A. (2011). Morality, exclusion, and culture. In X. Chen &amp; K. H.</w:t>
      </w:r>
    </w:p>
    <w:p w14:paraId="7B920EA9" w14:textId="77777777" w:rsidR="009A7F91" w:rsidRPr="00552E17" w:rsidRDefault="009A7F91" w:rsidP="009A7F91">
      <w:pPr>
        <w:spacing w:after="0"/>
        <w:ind w:left="720"/>
        <w:rPr>
          <w:bCs/>
          <w:color w:val="000000" w:themeColor="text1"/>
          <w:szCs w:val="24"/>
        </w:rPr>
      </w:pPr>
      <w:r w:rsidRPr="00552E17">
        <w:rPr>
          <w:bCs/>
          <w:color w:val="000000" w:themeColor="text1"/>
          <w:szCs w:val="24"/>
        </w:rPr>
        <w:t xml:space="preserve">Rubin (Eds.), </w:t>
      </w:r>
      <w:r w:rsidRPr="00552E17">
        <w:rPr>
          <w:bCs/>
          <w:i/>
          <w:color w:val="000000" w:themeColor="text1"/>
          <w:szCs w:val="24"/>
        </w:rPr>
        <w:t>Socioemotional development in cultural context</w:t>
      </w:r>
      <w:r w:rsidRPr="00552E17">
        <w:rPr>
          <w:bCs/>
          <w:color w:val="000000" w:themeColor="text1"/>
          <w:szCs w:val="24"/>
        </w:rPr>
        <w:t xml:space="preserve"> (pp. 239 – 262). Westport, CT: Guilford Press.</w:t>
      </w:r>
    </w:p>
    <w:p w14:paraId="2D4954D8" w14:textId="77777777" w:rsidR="009A7F91" w:rsidRPr="00552E17" w:rsidRDefault="009A7F91" w:rsidP="009A7F91">
      <w:pPr>
        <w:spacing w:after="0"/>
        <w:rPr>
          <w:color w:val="000000" w:themeColor="text1"/>
          <w:szCs w:val="24"/>
        </w:rPr>
      </w:pPr>
      <w:r w:rsidRPr="00552E17">
        <w:rPr>
          <w:color w:val="000000" w:themeColor="text1"/>
          <w:szCs w:val="24"/>
        </w:rPr>
        <w:t xml:space="preserve">Killen, M., Richardson, C., &amp; Kelly, M.C. (2010). Developmental intergroup attitudes: </w:t>
      </w:r>
    </w:p>
    <w:p w14:paraId="7148A839" w14:textId="77777777" w:rsidR="009A7F91" w:rsidRPr="00552E17" w:rsidRDefault="009A7F91" w:rsidP="009A7F91">
      <w:pPr>
        <w:spacing w:after="0"/>
        <w:ind w:left="720"/>
        <w:rPr>
          <w:color w:val="000000" w:themeColor="text1"/>
          <w:szCs w:val="24"/>
        </w:rPr>
      </w:pPr>
      <w:r w:rsidRPr="00552E17">
        <w:rPr>
          <w:color w:val="000000" w:themeColor="text1"/>
          <w:szCs w:val="24"/>
        </w:rPr>
        <w:t xml:space="preserve">Stereotyping, exclusion, fairness, and justice. In J. Dovidio, M. Hewstone, P. Glick, &amp; V. Esses (Eds.), </w:t>
      </w:r>
      <w:r w:rsidRPr="00552E17">
        <w:rPr>
          <w:i/>
          <w:color w:val="000000" w:themeColor="text1"/>
          <w:szCs w:val="24"/>
        </w:rPr>
        <w:t>Handbook of prejudice and discrimination</w:t>
      </w:r>
      <w:r w:rsidRPr="00552E17">
        <w:rPr>
          <w:color w:val="000000" w:themeColor="text1"/>
          <w:szCs w:val="24"/>
        </w:rPr>
        <w:t xml:space="preserve"> (pp. 97-114). Westport, CT: Guilford Press.</w:t>
      </w:r>
    </w:p>
    <w:p w14:paraId="0B6A9709" w14:textId="77777777" w:rsidR="009A7F91" w:rsidRPr="00552E17" w:rsidRDefault="009A7F91" w:rsidP="009A7F91">
      <w:pPr>
        <w:spacing w:after="0"/>
        <w:rPr>
          <w:bCs/>
          <w:color w:val="000000" w:themeColor="text1"/>
          <w:szCs w:val="24"/>
        </w:rPr>
      </w:pPr>
      <w:r w:rsidRPr="00552E17">
        <w:rPr>
          <w:bCs/>
          <w:color w:val="000000" w:themeColor="text1"/>
          <w:szCs w:val="24"/>
        </w:rPr>
        <w:t xml:space="preserve">Turiel, E., &amp; Killen, M. (2010). Taking emotions seriously: The role of emotions in moral </w:t>
      </w:r>
    </w:p>
    <w:p w14:paraId="1330DF5B" w14:textId="77777777" w:rsidR="009A7F91" w:rsidRPr="00552E17" w:rsidRDefault="009A7F91" w:rsidP="009A7F91">
      <w:pPr>
        <w:spacing w:after="0"/>
        <w:ind w:left="720"/>
        <w:rPr>
          <w:bCs/>
          <w:color w:val="000000" w:themeColor="text1"/>
          <w:szCs w:val="24"/>
        </w:rPr>
      </w:pPr>
      <w:r w:rsidRPr="00552E17">
        <w:rPr>
          <w:bCs/>
          <w:color w:val="000000" w:themeColor="text1"/>
          <w:szCs w:val="24"/>
        </w:rPr>
        <w:t xml:space="preserve">development. In W. Arsenio &amp; E. Lemerise (Eds.), </w:t>
      </w:r>
      <w:r w:rsidRPr="00552E17">
        <w:rPr>
          <w:bCs/>
          <w:i/>
          <w:color w:val="000000" w:themeColor="text1"/>
          <w:szCs w:val="24"/>
        </w:rPr>
        <w:t xml:space="preserve">Emotions in aggression and moral development </w:t>
      </w:r>
      <w:r w:rsidRPr="00552E17">
        <w:rPr>
          <w:bCs/>
          <w:color w:val="000000" w:themeColor="text1"/>
          <w:szCs w:val="24"/>
        </w:rPr>
        <w:t>(pp. 33-52). Washington, D.C.: APA.</w:t>
      </w:r>
    </w:p>
    <w:p w14:paraId="54F56A8B" w14:textId="77777777" w:rsidR="009A7F91" w:rsidRPr="00552E17" w:rsidRDefault="009A7F91" w:rsidP="009A7F91">
      <w:pPr>
        <w:tabs>
          <w:tab w:val="right" w:pos="9360"/>
        </w:tabs>
        <w:autoSpaceDE w:val="0"/>
        <w:autoSpaceDN w:val="0"/>
        <w:adjustRightInd w:val="0"/>
        <w:spacing w:after="0"/>
        <w:rPr>
          <w:bCs/>
          <w:color w:val="000000" w:themeColor="text1"/>
          <w:szCs w:val="24"/>
        </w:rPr>
      </w:pPr>
      <w:r w:rsidRPr="00552E17">
        <w:rPr>
          <w:bCs/>
          <w:color w:val="000000" w:themeColor="text1"/>
          <w:szCs w:val="24"/>
        </w:rPr>
        <w:t xml:space="preserve">Killen, M., Rutland, A., &amp; Jampol, N. (2008). Social exclusion in childhood and </w:t>
      </w:r>
      <w:r w:rsidRPr="00552E17">
        <w:rPr>
          <w:bCs/>
          <w:color w:val="000000" w:themeColor="text1"/>
          <w:szCs w:val="24"/>
        </w:rPr>
        <w:tab/>
      </w:r>
    </w:p>
    <w:p w14:paraId="66053115" w14:textId="77777777" w:rsidR="009A7F91" w:rsidRPr="00552E17" w:rsidRDefault="009A7F91" w:rsidP="009A7F91">
      <w:pPr>
        <w:autoSpaceDE w:val="0"/>
        <w:autoSpaceDN w:val="0"/>
        <w:adjustRightInd w:val="0"/>
        <w:spacing w:after="0"/>
        <w:ind w:left="720"/>
        <w:rPr>
          <w:color w:val="000000" w:themeColor="text1"/>
          <w:szCs w:val="24"/>
        </w:rPr>
      </w:pPr>
      <w:r w:rsidRPr="00552E17">
        <w:rPr>
          <w:bCs/>
          <w:color w:val="000000" w:themeColor="text1"/>
          <w:szCs w:val="24"/>
        </w:rPr>
        <w:t xml:space="preserve">adolescence. </w:t>
      </w:r>
      <w:r w:rsidRPr="00552E17">
        <w:rPr>
          <w:color w:val="000000" w:themeColor="text1"/>
          <w:szCs w:val="24"/>
        </w:rPr>
        <w:t xml:space="preserve">In K. H. Rubin, W. Bukowski &amp; B. Laursen (Eds.), </w:t>
      </w:r>
      <w:r w:rsidRPr="00552E17">
        <w:rPr>
          <w:bCs/>
          <w:i/>
          <w:iCs/>
          <w:color w:val="000000" w:themeColor="text1"/>
          <w:szCs w:val="24"/>
        </w:rPr>
        <w:t>Handbook of peer relationships, interactions, and groups</w:t>
      </w:r>
      <w:r w:rsidRPr="00552E17">
        <w:rPr>
          <w:color w:val="000000" w:themeColor="text1"/>
          <w:szCs w:val="24"/>
        </w:rPr>
        <w:t xml:space="preserve"> (pp. 249-266). New York: Guilford Press.</w:t>
      </w:r>
    </w:p>
    <w:p w14:paraId="7038E39E" w14:textId="77777777" w:rsidR="009A7F91" w:rsidRPr="00552E17" w:rsidRDefault="009A7F91" w:rsidP="009A7F91">
      <w:pPr>
        <w:spacing w:after="0"/>
        <w:rPr>
          <w:color w:val="000000" w:themeColor="text1"/>
          <w:szCs w:val="24"/>
        </w:rPr>
      </w:pPr>
      <w:r w:rsidRPr="00552E17">
        <w:rPr>
          <w:bCs/>
          <w:color w:val="000000" w:themeColor="text1"/>
          <w:szCs w:val="24"/>
        </w:rPr>
        <w:t xml:space="preserve">Horn, S.S., Daddis, C., &amp; Killen, M. (2008). </w:t>
      </w:r>
      <w:r w:rsidRPr="00552E17">
        <w:rPr>
          <w:color w:val="000000" w:themeColor="text1"/>
          <w:szCs w:val="24"/>
        </w:rPr>
        <w:t xml:space="preserve">Peer relationships and social groups: </w:t>
      </w:r>
    </w:p>
    <w:p w14:paraId="5181214E" w14:textId="77777777" w:rsidR="009A7F91" w:rsidRPr="00552E17" w:rsidRDefault="009A7F91" w:rsidP="009A7F91">
      <w:pPr>
        <w:spacing w:after="0"/>
        <w:ind w:left="720"/>
        <w:rPr>
          <w:color w:val="000000" w:themeColor="text1"/>
          <w:szCs w:val="24"/>
        </w:rPr>
      </w:pPr>
      <w:r w:rsidRPr="00552E17">
        <w:rPr>
          <w:color w:val="000000" w:themeColor="text1"/>
          <w:szCs w:val="24"/>
        </w:rPr>
        <w:t xml:space="preserve">Implications for moral education. In L. Nucci &amp; D. Narvaez (Eds), </w:t>
      </w:r>
      <w:r w:rsidRPr="00552E17">
        <w:rPr>
          <w:i/>
          <w:color w:val="000000" w:themeColor="text1"/>
          <w:szCs w:val="24"/>
        </w:rPr>
        <w:t xml:space="preserve">Handbook of moral education </w:t>
      </w:r>
      <w:r w:rsidRPr="00552E17">
        <w:rPr>
          <w:color w:val="000000" w:themeColor="text1"/>
          <w:szCs w:val="24"/>
        </w:rPr>
        <w:t>(pp. 267-287).</w:t>
      </w:r>
      <w:r w:rsidRPr="00552E17">
        <w:rPr>
          <w:i/>
          <w:color w:val="000000" w:themeColor="text1"/>
          <w:szCs w:val="24"/>
        </w:rPr>
        <w:t xml:space="preserve"> </w:t>
      </w:r>
      <w:r w:rsidRPr="00552E17">
        <w:rPr>
          <w:color w:val="000000" w:themeColor="text1"/>
          <w:szCs w:val="24"/>
        </w:rPr>
        <w:t>Mahwah, NJ: Lawrence Erlbaum Associates.</w:t>
      </w:r>
    </w:p>
    <w:p w14:paraId="61E77F61" w14:textId="77777777" w:rsidR="009A7F91" w:rsidRPr="00552E17" w:rsidRDefault="009A7F91" w:rsidP="009A7F91">
      <w:pPr>
        <w:spacing w:after="0"/>
        <w:rPr>
          <w:bCs/>
          <w:color w:val="000000" w:themeColor="text1"/>
          <w:szCs w:val="24"/>
        </w:rPr>
      </w:pPr>
      <w:r w:rsidRPr="00552E17">
        <w:rPr>
          <w:bCs/>
          <w:color w:val="000000" w:themeColor="text1"/>
          <w:szCs w:val="24"/>
        </w:rPr>
        <w:t xml:space="preserve">Killen, M., McGlothlin, H., &amp; Henning, A. (2008). Implicit biases and explicit </w:t>
      </w:r>
    </w:p>
    <w:p w14:paraId="090EA879" w14:textId="77777777" w:rsidR="009A7F91" w:rsidRPr="00552E17" w:rsidRDefault="009A7F91" w:rsidP="009A7F91">
      <w:pPr>
        <w:spacing w:after="0"/>
        <w:ind w:left="720"/>
        <w:rPr>
          <w:bCs/>
          <w:color w:val="000000" w:themeColor="text1"/>
          <w:szCs w:val="24"/>
        </w:rPr>
      </w:pPr>
      <w:r w:rsidRPr="00552E17">
        <w:rPr>
          <w:bCs/>
          <w:color w:val="000000" w:themeColor="text1"/>
          <w:szCs w:val="24"/>
        </w:rPr>
        <w:t xml:space="preserve">judgments: A developmental perspective. In S. R. Levy &amp; M. Killen (Eds.) </w:t>
      </w:r>
      <w:r w:rsidRPr="00552E17">
        <w:rPr>
          <w:i/>
          <w:color w:val="000000" w:themeColor="text1"/>
          <w:szCs w:val="24"/>
        </w:rPr>
        <w:t>Intergroup attitudes and relations in childhood through adulthood.</w:t>
      </w:r>
      <w:r w:rsidRPr="00552E17">
        <w:rPr>
          <w:bCs/>
          <w:color w:val="000000" w:themeColor="text1"/>
          <w:szCs w:val="24"/>
        </w:rPr>
        <w:t xml:space="preserve"> (pp.126-145). Oxford, England: Oxford University Press. ISBN: </w:t>
      </w:r>
      <w:r w:rsidRPr="00552E17">
        <w:rPr>
          <w:color w:val="000000" w:themeColor="text1"/>
          <w:szCs w:val="24"/>
        </w:rPr>
        <w:t>978-0-19-518974-2 </w:t>
      </w:r>
    </w:p>
    <w:p w14:paraId="1261E394" w14:textId="77777777" w:rsidR="009A7F91" w:rsidRPr="00552E17" w:rsidRDefault="009A7F91" w:rsidP="009A7F91">
      <w:pPr>
        <w:spacing w:after="0"/>
        <w:rPr>
          <w:color w:val="000000" w:themeColor="text1"/>
          <w:szCs w:val="24"/>
        </w:rPr>
      </w:pPr>
      <w:r w:rsidRPr="00552E17">
        <w:rPr>
          <w:color w:val="000000" w:themeColor="text1"/>
          <w:szCs w:val="24"/>
        </w:rPr>
        <w:lastRenderedPageBreak/>
        <w:t>McGlothlin, H., Edmonds, C., &amp; Killen, M. (2008). Children’s and adolescents’ decision-</w:t>
      </w:r>
    </w:p>
    <w:p w14:paraId="50647264" w14:textId="77777777" w:rsidR="009A7F91" w:rsidRPr="00552E17" w:rsidRDefault="009A7F91" w:rsidP="009A7F91">
      <w:pPr>
        <w:spacing w:after="0"/>
        <w:ind w:left="720"/>
        <w:rPr>
          <w:color w:val="000000" w:themeColor="text1"/>
          <w:szCs w:val="24"/>
        </w:rPr>
      </w:pPr>
      <w:r w:rsidRPr="00552E17">
        <w:rPr>
          <w:color w:val="000000" w:themeColor="text1"/>
          <w:szCs w:val="24"/>
        </w:rPr>
        <w:t xml:space="preserve">making about intergroup peer relationships. In </w:t>
      </w:r>
      <w:bookmarkStart w:id="108" w:name="_Hlk89810292"/>
      <w:r w:rsidRPr="00552E17">
        <w:rPr>
          <w:color w:val="000000" w:themeColor="text1"/>
          <w:szCs w:val="24"/>
        </w:rPr>
        <w:t xml:space="preserve">S. Quintana &amp; C. McKown (Eds.), </w:t>
      </w:r>
      <w:r w:rsidRPr="00552E17">
        <w:rPr>
          <w:i/>
          <w:color w:val="000000" w:themeColor="text1"/>
          <w:szCs w:val="24"/>
        </w:rPr>
        <w:t>The handbook of race, racism, and the developing child</w:t>
      </w:r>
      <w:r w:rsidRPr="00552E17">
        <w:rPr>
          <w:color w:val="000000" w:themeColor="text1"/>
          <w:szCs w:val="24"/>
        </w:rPr>
        <w:t xml:space="preserve"> (pp. 424-451). New York: Wiley &amp; Sons, Inc. ISBN: 978-0-470-04322-6</w:t>
      </w:r>
    </w:p>
    <w:bookmarkEnd w:id="108"/>
    <w:p w14:paraId="38854710" w14:textId="77777777" w:rsidR="009A7F91" w:rsidRPr="00552E17" w:rsidRDefault="009A7F91" w:rsidP="009A7F91">
      <w:pPr>
        <w:spacing w:after="0"/>
        <w:ind w:left="720" w:hanging="720"/>
        <w:rPr>
          <w:i/>
          <w:color w:val="000000" w:themeColor="text1"/>
          <w:szCs w:val="24"/>
        </w:rPr>
      </w:pPr>
      <w:r w:rsidRPr="00552E17">
        <w:rPr>
          <w:bCs/>
          <w:color w:val="000000" w:themeColor="text1"/>
          <w:szCs w:val="24"/>
        </w:rPr>
        <w:t xml:space="preserve">Fox, N., &amp; Killen, M. (2007). </w:t>
      </w:r>
      <w:r w:rsidRPr="00552E17">
        <w:rPr>
          <w:color w:val="000000" w:themeColor="text1"/>
          <w:szCs w:val="24"/>
        </w:rPr>
        <w:t xml:space="preserve">Morality, culture, and the brain: What changes and what stays the same. Review of essay by J. Kagan (Ed. W. P. Sinnott-Armstrong), </w:t>
      </w:r>
      <w:r w:rsidRPr="00552E17">
        <w:rPr>
          <w:i/>
          <w:color w:val="000000" w:themeColor="text1"/>
          <w:szCs w:val="24"/>
        </w:rPr>
        <w:t xml:space="preserve">Moral </w:t>
      </w:r>
    </w:p>
    <w:p w14:paraId="6C03F765" w14:textId="77777777" w:rsidR="009A7F91" w:rsidRPr="00552E17" w:rsidRDefault="009A7F91" w:rsidP="009A7F91">
      <w:pPr>
        <w:spacing w:after="0"/>
        <w:ind w:left="720"/>
        <w:rPr>
          <w:i/>
          <w:color w:val="000000" w:themeColor="text1"/>
          <w:szCs w:val="24"/>
        </w:rPr>
      </w:pPr>
      <w:r w:rsidRPr="00552E17">
        <w:rPr>
          <w:i/>
          <w:color w:val="000000" w:themeColor="text1"/>
          <w:szCs w:val="24"/>
        </w:rPr>
        <w:t>Psychology: Vol. 3: The neuroscience of morality: Emotion, brain disorders, and development (</w:t>
      </w:r>
      <w:r w:rsidRPr="00552E17">
        <w:rPr>
          <w:color w:val="000000" w:themeColor="text1"/>
          <w:szCs w:val="24"/>
        </w:rPr>
        <w:t>pp. 313-316</w:t>
      </w:r>
      <w:r w:rsidRPr="00552E17">
        <w:rPr>
          <w:i/>
          <w:color w:val="000000" w:themeColor="text1"/>
          <w:szCs w:val="24"/>
        </w:rPr>
        <w:t xml:space="preserve">). </w:t>
      </w:r>
      <w:r w:rsidRPr="00552E17">
        <w:rPr>
          <w:color w:val="000000" w:themeColor="text1"/>
          <w:szCs w:val="24"/>
        </w:rPr>
        <w:t>Cambridge, MA: MIT Press.</w:t>
      </w:r>
    </w:p>
    <w:p w14:paraId="6F36BB93" w14:textId="77777777" w:rsidR="009A7F91" w:rsidRPr="00552E17" w:rsidRDefault="009A7F91" w:rsidP="009A7F91">
      <w:pPr>
        <w:spacing w:after="0"/>
        <w:rPr>
          <w:color w:val="000000" w:themeColor="text1"/>
          <w:szCs w:val="24"/>
        </w:rPr>
      </w:pPr>
      <w:r w:rsidRPr="00552E17">
        <w:rPr>
          <w:color w:val="000000" w:themeColor="text1"/>
          <w:szCs w:val="24"/>
        </w:rPr>
        <w:t xml:space="preserve">Brenick, A., Lee-Kim, J., Killen, M., Fox, N., Raviv, A., &amp; Leavitt, L. (2007). Social </w:t>
      </w:r>
    </w:p>
    <w:p w14:paraId="21C6E72C" w14:textId="77777777" w:rsidR="009A7F91" w:rsidRPr="00552E17" w:rsidRDefault="009A7F91" w:rsidP="009A7F91">
      <w:pPr>
        <w:spacing w:after="0"/>
        <w:ind w:left="720"/>
        <w:rPr>
          <w:color w:val="000000" w:themeColor="text1"/>
          <w:szCs w:val="24"/>
        </w:rPr>
      </w:pPr>
      <w:r w:rsidRPr="00552E17">
        <w:rPr>
          <w:color w:val="000000" w:themeColor="text1"/>
          <w:szCs w:val="24"/>
        </w:rPr>
        <w:t xml:space="preserve">understanding in Israeli and Arabic children: Findings from media-based intervention projects. In D. Lemish &amp; M. Götz (Eds.), </w:t>
      </w:r>
      <w:r w:rsidRPr="00552E17">
        <w:rPr>
          <w:i/>
          <w:color w:val="000000" w:themeColor="text1"/>
          <w:szCs w:val="24"/>
        </w:rPr>
        <w:t xml:space="preserve">Children, media, and war </w:t>
      </w:r>
      <w:r w:rsidRPr="00552E17">
        <w:rPr>
          <w:color w:val="000000" w:themeColor="text1"/>
          <w:szCs w:val="24"/>
        </w:rPr>
        <w:t>(pp. 287-308)</w:t>
      </w:r>
      <w:r w:rsidRPr="00552E17">
        <w:rPr>
          <w:i/>
          <w:color w:val="000000" w:themeColor="text1"/>
          <w:szCs w:val="24"/>
        </w:rPr>
        <w:t xml:space="preserve"> </w:t>
      </w:r>
      <w:r w:rsidRPr="00552E17">
        <w:rPr>
          <w:color w:val="000000" w:themeColor="text1"/>
          <w:szCs w:val="24"/>
        </w:rPr>
        <w:t xml:space="preserve">Cresskill, NJ: </w:t>
      </w:r>
      <w:r w:rsidRPr="00552E17">
        <w:rPr>
          <w:color w:val="000000" w:themeColor="text1"/>
          <w:szCs w:val="24"/>
        </w:rPr>
        <w:tab/>
        <w:t>Hampton Press.</w:t>
      </w:r>
    </w:p>
    <w:p w14:paraId="669F44B2" w14:textId="77777777" w:rsidR="009A7F91" w:rsidRPr="00552E17" w:rsidRDefault="009A7F91" w:rsidP="009A7F91">
      <w:pPr>
        <w:pStyle w:val="PlainText"/>
        <w:rPr>
          <w:color w:val="000000" w:themeColor="text1"/>
        </w:rPr>
      </w:pPr>
      <w:r w:rsidRPr="00552E17">
        <w:rPr>
          <w:color w:val="000000" w:themeColor="text1"/>
        </w:rPr>
        <w:t xml:space="preserve">Killen, M., Crystal, D., &amp; Ruck, M. (2007). The social developmental benefits of </w:t>
      </w:r>
    </w:p>
    <w:p w14:paraId="071B45F9" w14:textId="77777777" w:rsidR="009A7F91" w:rsidRPr="00552E17" w:rsidRDefault="009A7F91" w:rsidP="009A7F91">
      <w:pPr>
        <w:pStyle w:val="PlainText"/>
        <w:ind w:left="720"/>
        <w:rPr>
          <w:color w:val="000000" w:themeColor="text1"/>
        </w:rPr>
      </w:pPr>
      <w:r w:rsidRPr="00552E17">
        <w:rPr>
          <w:color w:val="000000" w:themeColor="text1"/>
        </w:rPr>
        <w:t xml:space="preserve">intergroup contact for children and adolescents. In E. Frankenberg &amp; G. Orfield (Eds.), </w:t>
      </w:r>
      <w:r w:rsidRPr="00552E17">
        <w:rPr>
          <w:rFonts w:eastAsia="Batang"/>
          <w:i/>
          <w:color w:val="000000" w:themeColor="text1"/>
          <w:lang w:eastAsia="ko-KR"/>
        </w:rPr>
        <w:t xml:space="preserve">Lessons in integration: Realizing the promise of racial diversity in American schools </w:t>
      </w:r>
      <w:r w:rsidRPr="00552E17">
        <w:rPr>
          <w:rFonts w:eastAsia="Batang"/>
          <w:color w:val="000000" w:themeColor="text1"/>
          <w:lang w:eastAsia="ko-KR"/>
        </w:rPr>
        <w:t>(pp. 57-73).</w:t>
      </w:r>
      <w:r w:rsidRPr="00552E17">
        <w:rPr>
          <w:rFonts w:eastAsia="Batang"/>
          <w:i/>
          <w:color w:val="000000" w:themeColor="text1"/>
          <w:lang w:eastAsia="ko-KR"/>
        </w:rPr>
        <w:t xml:space="preserve"> </w:t>
      </w:r>
      <w:r w:rsidRPr="00552E17">
        <w:rPr>
          <w:rFonts w:eastAsia="Batang"/>
          <w:color w:val="000000" w:themeColor="text1"/>
          <w:lang w:eastAsia="ko-KR"/>
        </w:rPr>
        <w:t>C</w:t>
      </w:r>
      <w:r w:rsidRPr="00552E17">
        <w:rPr>
          <w:color w:val="000000" w:themeColor="text1"/>
        </w:rPr>
        <w:t>harlottesville, VA: University of Virginia Press.</w:t>
      </w:r>
    </w:p>
    <w:p w14:paraId="3C5804C0" w14:textId="77777777" w:rsidR="009A7F91" w:rsidRPr="00552E17" w:rsidRDefault="009A7F91" w:rsidP="009A7F91">
      <w:pPr>
        <w:pStyle w:val="TOC1"/>
        <w:tabs>
          <w:tab w:val="left" w:pos="720"/>
          <w:tab w:val="right" w:leader="dot" w:pos="9350"/>
        </w:tabs>
        <w:rPr>
          <w:color w:val="000000" w:themeColor="text1"/>
          <w:sz w:val="24"/>
          <w:szCs w:val="24"/>
        </w:rPr>
      </w:pPr>
      <w:r w:rsidRPr="00552E17">
        <w:rPr>
          <w:bCs/>
          <w:color w:val="000000" w:themeColor="text1"/>
          <w:sz w:val="24"/>
          <w:szCs w:val="24"/>
        </w:rPr>
        <w:t xml:space="preserve">Killen, M., Sinno, S., &amp; Margie, N. G. (2007). </w:t>
      </w:r>
      <w:r w:rsidRPr="00552E17">
        <w:rPr>
          <w:color w:val="000000" w:themeColor="text1"/>
          <w:sz w:val="24"/>
          <w:szCs w:val="24"/>
        </w:rPr>
        <w:t xml:space="preserve">Children’s experiences and judgments </w:t>
      </w:r>
      <w:r w:rsidRPr="00552E17">
        <w:rPr>
          <w:color w:val="000000" w:themeColor="text1"/>
          <w:sz w:val="24"/>
          <w:szCs w:val="24"/>
        </w:rPr>
        <w:tab/>
        <w:t xml:space="preserve">about </w:t>
      </w:r>
    </w:p>
    <w:p w14:paraId="17BB026F" w14:textId="77777777" w:rsidR="009A7F91" w:rsidRPr="00552E17" w:rsidRDefault="009A7F91" w:rsidP="009A7F91">
      <w:pPr>
        <w:pStyle w:val="TOC1"/>
        <w:tabs>
          <w:tab w:val="left" w:pos="720"/>
          <w:tab w:val="right" w:leader="dot" w:pos="9350"/>
        </w:tabs>
        <w:ind w:left="720"/>
        <w:rPr>
          <w:bCs/>
          <w:color w:val="000000" w:themeColor="text1"/>
          <w:sz w:val="24"/>
          <w:szCs w:val="24"/>
        </w:rPr>
      </w:pPr>
      <w:r w:rsidRPr="00552E17">
        <w:rPr>
          <w:color w:val="000000" w:themeColor="text1"/>
          <w:sz w:val="24"/>
          <w:szCs w:val="24"/>
        </w:rPr>
        <w:tab/>
        <w:t xml:space="preserve">group exclusion and inclusion. In R. Kail (Ed.), </w:t>
      </w:r>
      <w:r w:rsidRPr="00552E17">
        <w:rPr>
          <w:i/>
          <w:color w:val="000000" w:themeColor="text1"/>
          <w:sz w:val="24"/>
          <w:szCs w:val="24"/>
        </w:rPr>
        <w:t xml:space="preserve">Advances in Child Psychology, Vol. 35 </w:t>
      </w:r>
      <w:r w:rsidRPr="00552E17">
        <w:rPr>
          <w:color w:val="000000" w:themeColor="text1"/>
          <w:sz w:val="24"/>
          <w:szCs w:val="24"/>
        </w:rPr>
        <w:t>(pp. 173-218).</w:t>
      </w:r>
      <w:r w:rsidRPr="00552E17">
        <w:rPr>
          <w:i/>
          <w:color w:val="000000" w:themeColor="text1"/>
          <w:sz w:val="24"/>
          <w:szCs w:val="24"/>
        </w:rPr>
        <w:t xml:space="preserve"> </w:t>
      </w:r>
      <w:r w:rsidRPr="00552E17">
        <w:rPr>
          <w:color w:val="000000" w:themeColor="text1"/>
          <w:sz w:val="24"/>
          <w:szCs w:val="24"/>
        </w:rPr>
        <w:t>New York: Elsevier.</w:t>
      </w:r>
    </w:p>
    <w:p w14:paraId="7C591724" w14:textId="77777777" w:rsidR="009A7F91" w:rsidRPr="00552E17" w:rsidRDefault="009A7F91" w:rsidP="009A7F91">
      <w:pPr>
        <w:spacing w:after="0"/>
        <w:rPr>
          <w:color w:val="000000" w:themeColor="text1"/>
          <w:szCs w:val="24"/>
        </w:rPr>
      </w:pPr>
      <w:r w:rsidRPr="00552E17">
        <w:rPr>
          <w:color w:val="000000" w:themeColor="text1"/>
          <w:szCs w:val="24"/>
        </w:rPr>
        <w:t xml:space="preserve">Killen, M., Margie, N.G., &amp; Sinno, S. (2006). Morality in the context of intergroup </w:t>
      </w:r>
    </w:p>
    <w:p w14:paraId="00D9B07A" w14:textId="77777777" w:rsidR="009A7F91" w:rsidRPr="00552E17" w:rsidRDefault="009A7F91" w:rsidP="009A7F91">
      <w:pPr>
        <w:tabs>
          <w:tab w:val="left" w:pos="3780"/>
        </w:tabs>
        <w:spacing w:after="0"/>
        <w:ind w:left="720"/>
        <w:rPr>
          <w:color w:val="000000" w:themeColor="text1"/>
          <w:szCs w:val="24"/>
        </w:rPr>
      </w:pPr>
      <w:r w:rsidRPr="00552E17">
        <w:rPr>
          <w:color w:val="000000" w:themeColor="text1"/>
          <w:szCs w:val="24"/>
        </w:rPr>
        <w:t xml:space="preserve">relationships. In M. Killen &amp; J. Smetana (Eds.). </w:t>
      </w:r>
      <w:r w:rsidRPr="00552E17">
        <w:rPr>
          <w:i/>
          <w:iCs/>
          <w:color w:val="000000" w:themeColor="text1"/>
          <w:szCs w:val="24"/>
        </w:rPr>
        <w:t>Handbook of moral development</w:t>
      </w:r>
      <w:r w:rsidRPr="00552E17">
        <w:rPr>
          <w:color w:val="000000" w:themeColor="text1"/>
          <w:szCs w:val="24"/>
        </w:rPr>
        <w:t>. (pp. 155-183). Mahwah, NJ: LEA.</w:t>
      </w:r>
    </w:p>
    <w:p w14:paraId="3A53D71E" w14:textId="77777777" w:rsidR="009A7F91" w:rsidRPr="00552E17" w:rsidRDefault="009A7F91" w:rsidP="009A7F91">
      <w:pPr>
        <w:tabs>
          <w:tab w:val="left" w:pos="720"/>
          <w:tab w:val="left" w:pos="3780"/>
        </w:tabs>
        <w:spacing w:after="0"/>
        <w:rPr>
          <w:color w:val="000000" w:themeColor="text1"/>
          <w:szCs w:val="24"/>
        </w:rPr>
      </w:pPr>
      <w:r w:rsidRPr="00552E17">
        <w:rPr>
          <w:color w:val="000000" w:themeColor="text1"/>
          <w:szCs w:val="24"/>
        </w:rPr>
        <w:t xml:space="preserve">Sechrist, G. B., Stangor, C., &amp; Killen, M. (2005). Stereotypes and prejudice as social norms. In </w:t>
      </w:r>
    </w:p>
    <w:p w14:paraId="3D70667A" w14:textId="77777777" w:rsidR="009A7F91" w:rsidRPr="00552E17" w:rsidRDefault="009A7F91" w:rsidP="009A7F91">
      <w:pPr>
        <w:tabs>
          <w:tab w:val="left" w:pos="720"/>
          <w:tab w:val="left" w:pos="3780"/>
        </w:tabs>
        <w:spacing w:after="0"/>
        <w:rPr>
          <w:color w:val="000000" w:themeColor="text1"/>
          <w:szCs w:val="24"/>
        </w:rPr>
      </w:pPr>
      <w:r w:rsidRPr="00552E17">
        <w:rPr>
          <w:color w:val="000000" w:themeColor="text1"/>
          <w:szCs w:val="24"/>
        </w:rPr>
        <w:tab/>
        <w:t xml:space="preserve">C. S. Crandall &amp; M. Schaller (Eds.), </w:t>
      </w:r>
      <w:r w:rsidRPr="00552E17">
        <w:rPr>
          <w:i/>
          <w:iCs/>
          <w:color w:val="000000" w:themeColor="text1"/>
          <w:szCs w:val="24"/>
        </w:rPr>
        <w:t xml:space="preserve">The social psychology of prejudice: Historical </w:t>
      </w:r>
      <w:r w:rsidRPr="00552E17">
        <w:rPr>
          <w:i/>
          <w:iCs/>
          <w:color w:val="000000" w:themeColor="text1"/>
          <w:szCs w:val="24"/>
        </w:rPr>
        <w:tab/>
        <w:t>perspectives</w:t>
      </w:r>
      <w:r w:rsidRPr="00552E17">
        <w:rPr>
          <w:color w:val="000000" w:themeColor="text1"/>
          <w:szCs w:val="24"/>
        </w:rPr>
        <w:t xml:space="preserve"> (pp. 163-183). Seattle, WA: Lewinian Press.</w:t>
      </w:r>
    </w:p>
    <w:p w14:paraId="1C182DB0" w14:textId="77777777" w:rsidR="009A7F91" w:rsidRPr="00552E17" w:rsidRDefault="009A7F91" w:rsidP="009A7F91">
      <w:pPr>
        <w:spacing w:after="0"/>
        <w:rPr>
          <w:color w:val="000000" w:themeColor="text1"/>
          <w:szCs w:val="24"/>
        </w:rPr>
      </w:pPr>
      <w:r w:rsidRPr="00552E17">
        <w:rPr>
          <w:color w:val="000000" w:themeColor="text1"/>
          <w:szCs w:val="24"/>
        </w:rPr>
        <w:t xml:space="preserve">Killen, M., McGlothlin, H., &amp; Lee-Kim, J. (2002). Between individuals and culture: Individuals’ </w:t>
      </w:r>
    </w:p>
    <w:p w14:paraId="669D8AD5" w14:textId="77777777" w:rsidR="009A7F91" w:rsidRPr="00552E17" w:rsidRDefault="009A7F91" w:rsidP="009A7F91">
      <w:pPr>
        <w:spacing w:after="0"/>
        <w:rPr>
          <w:color w:val="000000" w:themeColor="text1"/>
          <w:szCs w:val="24"/>
        </w:rPr>
      </w:pPr>
      <w:r w:rsidRPr="00552E17">
        <w:rPr>
          <w:color w:val="000000" w:themeColor="text1"/>
          <w:szCs w:val="24"/>
        </w:rPr>
        <w:tab/>
        <w:t xml:space="preserve">evaluations of exclusion from social groups. In H. Keller, Y. Poortinga, &amp; A. </w:t>
      </w:r>
    </w:p>
    <w:p w14:paraId="44E3FBAC" w14:textId="3398CD3D" w:rsidR="009A7F91" w:rsidRPr="00552E17" w:rsidRDefault="009A7F91" w:rsidP="009A7F91">
      <w:pPr>
        <w:spacing w:after="0"/>
        <w:rPr>
          <w:i/>
          <w:color w:val="000000" w:themeColor="text1"/>
          <w:szCs w:val="24"/>
        </w:rPr>
      </w:pPr>
      <w:r w:rsidRPr="00552E17">
        <w:rPr>
          <w:color w:val="000000" w:themeColor="text1"/>
          <w:szCs w:val="24"/>
        </w:rPr>
        <w:tab/>
        <w:t>Sch</w:t>
      </w:r>
      <w:r w:rsidR="004D6640" w:rsidRPr="00552E17">
        <w:rPr>
          <w:color w:val="000000" w:themeColor="text1"/>
          <w:szCs w:val="24"/>
        </w:rPr>
        <w:t>ö</w:t>
      </w:r>
      <w:r w:rsidRPr="00552E17">
        <w:rPr>
          <w:color w:val="000000" w:themeColor="text1"/>
          <w:szCs w:val="24"/>
        </w:rPr>
        <w:t xml:space="preserve">elmerich (Eds.) </w:t>
      </w:r>
      <w:r w:rsidRPr="00552E17">
        <w:rPr>
          <w:i/>
          <w:color w:val="000000" w:themeColor="text1"/>
          <w:szCs w:val="24"/>
        </w:rPr>
        <w:t xml:space="preserve">Between biology and culture: Perspectives on ontogenetic </w:t>
      </w:r>
    </w:p>
    <w:p w14:paraId="793ADDB5" w14:textId="77777777" w:rsidR="009A7F91" w:rsidRPr="00552E17" w:rsidRDefault="009A7F91" w:rsidP="009A7F91">
      <w:pPr>
        <w:spacing w:after="0"/>
        <w:rPr>
          <w:color w:val="000000" w:themeColor="text1"/>
          <w:szCs w:val="24"/>
        </w:rPr>
      </w:pPr>
      <w:r w:rsidRPr="00552E17">
        <w:rPr>
          <w:i/>
          <w:color w:val="000000" w:themeColor="text1"/>
          <w:szCs w:val="24"/>
        </w:rPr>
        <w:tab/>
        <w:t xml:space="preserve">development </w:t>
      </w:r>
      <w:r w:rsidRPr="00552E17">
        <w:rPr>
          <w:iCs/>
          <w:color w:val="000000" w:themeColor="text1"/>
          <w:szCs w:val="24"/>
        </w:rPr>
        <w:t>(pp.159-190)</w:t>
      </w:r>
      <w:r w:rsidRPr="00552E17">
        <w:rPr>
          <w:color w:val="000000" w:themeColor="text1"/>
          <w:szCs w:val="24"/>
        </w:rPr>
        <w:t>. Cambridge, England: Cambridge University Press.</w:t>
      </w:r>
      <w:r w:rsidRPr="00552E17">
        <w:rPr>
          <w:color w:val="000000" w:themeColor="text1"/>
          <w:szCs w:val="24"/>
        </w:rPr>
        <w:tab/>
      </w:r>
    </w:p>
    <w:p w14:paraId="62585BFE" w14:textId="77777777" w:rsidR="009A7F91" w:rsidRPr="00552E17" w:rsidRDefault="009A7F91" w:rsidP="009A7F91">
      <w:pPr>
        <w:spacing w:after="0"/>
        <w:ind w:left="720" w:hanging="720"/>
        <w:rPr>
          <w:color w:val="000000" w:themeColor="text1"/>
          <w:szCs w:val="24"/>
        </w:rPr>
      </w:pPr>
      <w:r w:rsidRPr="00552E17">
        <w:rPr>
          <w:color w:val="000000" w:themeColor="text1"/>
          <w:szCs w:val="24"/>
        </w:rPr>
        <w:t xml:space="preserve">Killen, M., &amp; Horn, S. (2000). Facilitating children’s development of morality, community, and autonomy: A case for service-learning experiences. In W. van Haaften, T. Wren, &amp; A. Tellings (Eds.). </w:t>
      </w:r>
      <w:r w:rsidRPr="00552E17">
        <w:rPr>
          <w:i/>
          <w:color w:val="000000" w:themeColor="text1"/>
          <w:szCs w:val="24"/>
        </w:rPr>
        <w:t xml:space="preserve">Moral sensibilities and education II: The schoolchild </w:t>
      </w:r>
      <w:r w:rsidRPr="00552E17">
        <w:rPr>
          <w:color w:val="000000" w:themeColor="text1"/>
          <w:szCs w:val="24"/>
        </w:rPr>
        <w:t>(pp. 89-113)</w:t>
      </w:r>
      <w:r w:rsidRPr="00552E17">
        <w:rPr>
          <w:i/>
          <w:color w:val="000000" w:themeColor="text1"/>
          <w:szCs w:val="24"/>
        </w:rPr>
        <w:t>.</w:t>
      </w:r>
      <w:r w:rsidRPr="00552E17">
        <w:rPr>
          <w:color w:val="000000" w:themeColor="text1"/>
          <w:szCs w:val="24"/>
        </w:rPr>
        <w:t xml:space="preserve"> Bemmel, The Netherlands: Concorde Publishing House.</w:t>
      </w:r>
    </w:p>
    <w:p w14:paraId="72CE0732" w14:textId="77777777" w:rsidR="009A7F91" w:rsidRPr="00552E17" w:rsidRDefault="009A7F91" w:rsidP="009A7F91">
      <w:pPr>
        <w:spacing w:after="0"/>
        <w:ind w:left="720" w:hanging="720"/>
        <w:rPr>
          <w:color w:val="000000" w:themeColor="text1"/>
          <w:szCs w:val="24"/>
        </w:rPr>
      </w:pPr>
      <w:r w:rsidRPr="00552E17">
        <w:rPr>
          <w:color w:val="000000" w:themeColor="text1"/>
          <w:szCs w:val="24"/>
        </w:rPr>
        <w:t xml:space="preserve">Killen, M., &amp; de Waal, F. B.M. (2000). The evolution and development of morality. In F. Aureli &amp; F. B.M. de Waal (Eds.), </w:t>
      </w:r>
      <w:r w:rsidRPr="00552E17">
        <w:rPr>
          <w:i/>
          <w:color w:val="000000" w:themeColor="text1"/>
          <w:szCs w:val="24"/>
        </w:rPr>
        <w:t xml:space="preserve">Natural conflict resolution </w:t>
      </w:r>
      <w:r w:rsidRPr="00552E17">
        <w:rPr>
          <w:color w:val="000000" w:themeColor="text1"/>
          <w:szCs w:val="24"/>
        </w:rPr>
        <w:t>(pp. 352-372). Berkeley, CA: University of California Press.</w:t>
      </w:r>
    </w:p>
    <w:p w14:paraId="64F706E4" w14:textId="77777777" w:rsidR="009A7F91" w:rsidRPr="00552E17" w:rsidRDefault="009A7F91" w:rsidP="009A7F91">
      <w:pPr>
        <w:spacing w:after="0"/>
        <w:ind w:left="720" w:hanging="720"/>
        <w:rPr>
          <w:color w:val="000000" w:themeColor="text1"/>
          <w:szCs w:val="24"/>
        </w:rPr>
      </w:pPr>
      <w:r w:rsidRPr="00552E17">
        <w:rPr>
          <w:color w:val="000000" w:themeColor="text1"/>
          <w:szCs w:val="24"/>
        </w:rPr>
        <w:t xml:space="preserve">Langer, J., &amp; Killen, M. (1998). Comparative perspectives on development. In J. Langer &amp; M. Killen (Eds.), </w:t>
      </w:r>
      <w:r w:rsidRPr="00552E17">
        <w:rPr>
          <w:i/>
          <w:color w:val="000000" w:themeColor="text1"/>
          <w:szCs w:val="24"/>
        </w:rPr>
        <w:t xml:space="preserve">Piaget, evolution, and development </w:t>
      </w:r>
      <w:r w:rsidRPr="00552E17">
        <w:rPr>
          <w:color w:val="000000" w:themeColor="text1"/>
          <w:szCs w:val="24"/>
        </w:rPr>
        <w:t>(pp.1-6)</w:t>
      </w:r>
      <w:r w:rsidRPr="00552E17">
        <w:rPr>
          <w:i/>
          <w:color w:val="000000" w:themeColor="text1"/>
          <w:szCs w:val="24"/>
        </w:rPr>
        <w:t>.</w:t>
      </w:r>
      <w:r w:rsidRPr="00552E17">
        <w:rPr>
          <w:color w:val="000000" w:themeColor="text1"/>
          <w:szCs w:val="24"/>
        </w:rPr>
        <w:t xml:space="preserve"> Mahwah, NJ: Lawrence Erlbaum Associates.</w:t>
      </w:r>
    </w:p>
    <w:p w14:paraId="73D0513C" w14:textId="77777777" w:rsidR="009A7F91" w:rsidRPr="00552E17" w:rsidRDefault="009A7F91" w:rsidP="009A7F91">
      <w:pPr>
        <w:spacing w:after="0"/>
        <w:ind w:left="720" w:hanging="720"/>
        <w:rPr>
          <w:color w:val="000000" w:themeColor="text1"/>
          <w:szCs w:val="24"/>
        </w:rPr>
      </w:pPr>
      <w:r w:rsidRPr="00552E17">
        <w:rPr>
          <w:color w:val="000000" w:themeColor="text1"/>
          <w:szCs w:val="24"/>
        </w:rPr>
        <w:t xml:space="preserve">Cords, M., &amp; Killen, M. (1998). Comparative approaches to conflict resolution among children and non-human primates. In J. Langer &amp; M. Killen (Eds.), </w:t>
      </w:r>
      <w:r w:rsidRPr="00552E17">
        <w:rPr>
          <w:i/>
          <w:color w:val="000000" w:themeColor="text1"/>
          <w:szCs w:val="24"/>
        </w:rPr>
        <w:t xml:space="preserve">Piaget, evolution, and development </w:t>
      </w:r>
      <w:r w:rsidRPr="00552E17">
        <w:rPr>
          <w:color w:val="000000" w:themeColor="text1"/>
          <w:szCs w:val="24"/>
        </w:rPr>
        <w:t>(pp. 193-218)</w:t>
      </w:r>
      <w:r w:rsidRPr="00552E17">
        <w:rPr>
          <w:i/>
          <w:color w:val="000000" w:themeColor="text1"/>
          <w:szCs w:val="24"/>
        </w:rPr>
        <w:t>.</w:t>
      </w:r>
      <w:r w:rsidRPr="00552E17">
        <w:rPr>
          <w:color w:val="000000" w:themeColor="text1"/>
          <w:szCs w:val="24"/>
        </w:rPr>
        <w:t xml:space="preserve"> Mahwah, NJ: Lawrence Erlbaum Associates.</w:t>
      </w:r>
    </w:p>
    <w:p w14:paraId="19C96708" w14:textId="77777777" w:rsidR="009A7F91" w:rsidRPr="00552E17" w:rsidRDefault="009A7F91" w:rsidP="009A7F91">
      <w:pPr>
        <w:spacing w:after="0"/>
        <w:ind w:left="720" w:hanging="720"/>
        <w:rPr>
          <w:color w:val="000000" w:themeColor="text1"/>
          <w:szCs w:val="24"/>
        </w:rPr>
      </w:pPr>
      <w:r w:rsidRPr="00552E17">
        <w:rPr>
          <w:color w:val="000000" w:themeColor="text1"/>
          <w:szCs w:val="24"/>
        </w:rPr>
        <w:t xml:space="preserve">Nucci, L.P., Killen, M., Smetana, J.G. (1996). Autonomy and the personal: Negotiation and social reciprocity in adult-child exchanges. In M. Killen (Ed.), </w:t>
      </w:r>
      <w:r w:rsidRPr="00552E17">
        <w:rPr>
          <w:i/>
          <w:color w:val="000000" w:themeColor="text1"/>
          <w:szCs w:val="24"/>
        </w:rPr>
        <w:t xml:space="preserve">Children’s autonomy, social competence, and interactions with adults and other children: Exploring connections and consequences (New Directions for Child Development) </w:t>
      </w:r>
      <w:r w:rsidRPr="00552E17">
        <w:rPr>
          <w:color w:val="000000" w:themeColor="text1"/>
          <w:szCs w:val="24"/>
        </w:rPr>
        <w:t>(pp</w:t>
      </w:r>
      <w:r w:rsidRPr="00552E17">
        <w:rPr>
          <w:i/>
          <w:color w:val="000000" w:themeColor="text1"/>
          <w:szCs w:val="24"/>
        </w:rPr>
        <w:t>.</w:t>
      </w:r>
      <w:r w:rsidRPr="00552E17">
        <w:rPr>
          <w:color w:val="000000" w:themeColor="text1"/>
          <w:szCs w:val="24"/>
        </w:rPr>
        <w:t xml:space="preserve"> 7-24). S.F., CA: Jossey-Bass, Inc.</w:t>
      </w:r>
    </w:p>
    <w:p w14:paraId="5E8257AD" w14:textId="77777777" w:rsidR="009A7F91" w:rsidRPr="00552E17" w:rsidRDefault="009A7F91" w:rsidP="009A7F91">
      <w:pPr>
        <w:spacing w:after="0"/>
        <w:ind w:left="720" w:hanging="720"/>
        <w:rPr>
          <w:color w:val="000000" w:themeColor="text1"/>
          <w:szCs w:val="24"/>
        </w:rPr>
      </w:pPr>
      <w:r w:rsidRPr="00552E17">
        <w:rPr>
          <w:color w:val="000000" w:themeColor="text1"/>
          <w:szCs w:val="24"/>
        </w:rPr>
        <w:t xml:space="preserve">Hart, D., &amp; Killen, M. (1995). Perspectives on morality. In M. Killen &amp; D. Hart (Eds.), </w:t>
      </w:r>
      <w:r w:rsidRPr="00552E17">
        <w:rPr>
          <w:i/>
          <w:color w:val="000000" w:themeColor="text1"/>
          <w:szCs w:val="24"/>
        </w:rPr>
        <w:t>Morality in everyday life: Developmental perspectives</w:t>
      </w:r>
      <w:r w:rsidRPr="00552E17">
        <w:rPr>
          <w:color w:val="000000" w:themeColor="text1"/>
          <w:szCs w:val="24"/>
        </w:rPr>
        <w:t xml:space="preserve"> (pp. 1-20). Cambridge, England: Cambridge University Press.</w:t>
      </w:r>
    </w:p>
    <w:p w14:paraId="496A6369" w14:textId="77777777" w:rsidR="009A7F91" w:rsidRPr="00552E17" w:rsidRDefault="009A7F91" w:rsidP="009A7F91">
      <w:pPr>
        <w:spacing w:after="0"/>
        <w:ind w:left="720" w:hanging="720"/>
        <w:rPr>
          <w:color w:val="000000" w:themeColor="text1"/>
          <w:szCs w:val="24"/>
        </w:rPr>
      </w:pPr>
      <w:r w:rsidRPr="00552E17">
        <w:rPr>
          <w:color w:val="000000" w:themeColor="text1"/>
          <w:szCs w:val="24"/>
        </w:rPr>
        <w:lastRenderedPageBreak/>
        <w:t>Killen, M., &amp; Nucci, L. (1995). Morality, autonomy, and social conflict. In M. Killen &amp; D. Hart (Eds.),</w:t>
      </w:r>
      <w:r w:rsidRPr="00552E17">
        <w:rPr>
          <w:i/>
          <w:color w:val="000000" w:themeColor="text1"/>
          <w:szCs w:val="24"/>
        </w:rPr>
        <w:t xml:space="preserve"> Morality in everyday life: Developmental perspectives </w:t>
      </w:r>
      <w:r w:rsidRPr="00552E17">
        <w:rPr>
          <w:color w:val="000000" w:themeColor="text1"/>
          <w:szCs w:val="24"/>
        </w:rPr>
        <w:t>(pp. 52-86). Cambridge, England: Cambridge University Press.</w:t>
      </w:r>
    </w:p>
    <w:p w14:paraId="11748BA3" w14:textId="77777777" w:rsidR="009A7F91" w:rsidRPr="00552E17" w:rsidRDefault="009A7F91" w:rsidP="009A7F91">
      <w:pPr>
        <w:spacing w:after="0"/>
        <w:ind w:left="720" w:hanging="720"/>
        <w:rPr>
          <w:color w:val="000000" w:themeColor="text1"/>
          <w:szCs w:val="24"/>
        </w:rPr>
      </w:pPr>
      <w:r w:rsidRPr="00552E17">
        <w:rPr>
          <w:color w:val="000000" w:themeColor="text1"/>
          <w:szCs w:val="24"/>
        </w:rPr>
        <w:t>Nucci, L. P., &amp; Killen, M. (1991). Social interaction in the preschool and the development of social and moral concepts. In B. Scales, M. Almy, A. Nicolopoulou, &amp; S. Ervin</w:t>
      </w:r>
      <w:r w:rsidRPr="00552E17">
        <w:rPr>
          <w:color w:val="000000" w:themeColor="text1"/>
          <w:szCs w:val="24"/>
        </w:rPr>
        <w:noBreakHyphen/>
        <w:t xml:space="preserve">Tripp (Eds.), </w:t>
      </w:r>
      <w:r w:rsidRPr="00552E17">
        <w:rPr>
          <w:i/>
          <w:color w:val="000000" w:themeColor="text1"/>
          <w:szCs w:val="24"/>
        </w:rPr>
        <w:t>Play and the social context of development in early care and education</w:t>
      </w:r>
      <w:r w:rsidRPr="00552E17">
        <w:rPr>
          <w:color w:val="000000" w:themeColor="text1"/>
          <w:szCs w:val="24"/>
        </w:rPr>
        <w:t xml:space="preserve"> (pp. 219-233). New York, NY: Teachers College Press</w:t>
      </w:r>
    </w:p>
    <w:p w14:paraId="3F1DB38C" w14:textId="77777777" w:rsidR="009A7F91" w:rsidRPr="00552E17" w:rsidRDefault="009A7F91" w:rsidP="009A7F91">
      <w:pPr>
        <w:spacing w:after="0"/>
        <w:ind w:left="720" w:hanging="720"/>
        <w:rPr>
          <w:color w:val="000000" w:themeColor="text1"/>
          <w:szCs w:val="24"/>
        </w:rPr>
      </w:pPr>
      <w:r w:rsidRPr="00552E17">
        <w:rPr>
          <w:color w:val="000000" w:themeColor="text1"/>
          <w:szCs w:val="24"/>
        </w:rPr>
        <w:t xml:space="preserve">Killen, M. (1991). Social and moral development in early childhood. In W.M. Kurtines &amp; J.L. Gewirtz (Eds.), </w:t>
      </w:r>
      <w:r w:rsidRPr="00552E17">
        <w:rPr>
          <w:i/>
          <w:color w:val="000000" w:themeColor="text1"/>
          <w:szCs w:val="24"/>
        </w:rPr>
        <w:t>Handbook of moral behavior and development,</w:t>
      </w:r>
      <w:r w:rsidRPr="00552E17">
        <w:rPr>
          <w:color w:val="000000" w:themeColor="text1"/>
          <w:szCs w:val="24"/>
        </w:rPr>
        <w:t xml:space="preserve"> Vol. 2, (pp. 115</w:t>
      </w:r>
      <w:r w:rsidRPr="00552E17">
        <w:rPr>
          <w:color w:val="000000" w:themeColor="text1"/>
          <w:szCs w:val="24"/>
        </w:rPr>
        <w:noBreakHyphen/>
        <w:t>138). Hillsdale, NJ: Lawrence, Erlbaum &amp; Associates.</w:t>
      </w:r>
    </w:p>
    <w:p w14:paraId="717DD8B3" w14:textId="77777777" w:rsidR="009A7F91" w:rsidRPr="00552E17" w:rsidRDefault="009A7F91" w:rsidP="009A7F91">
      <w:pPr>
        <w:spacing w:after="0"/>
        <w:ind w:left="720" w:hanging="720"/>
        <w:rPr>
          <w:color w:val="000000" w:themeColor="text1"/>
          <w:szCs w:val="24"/>
        </w:rPr>
      </w:pPr>
      <w:r w:rsidRPr="00552E17">
        <w:rPr>
          <w:color w:val="000000" w:themeColor="text1"/>
          <w:szCs w:val="24"/>
        </w:rPr>
        <w:t xml:space="preserve">Turiel, E., Smetana, J., &amp; Killen, M. (1991). Social contexts in social cognitive development. In W.M. Kurtines and J.L. Gewirtz (Eds.), </w:t>
      </w:r>
      <w:r w:rsidRPr="00552E17">
        <w:rPr>
          <w:i/>
          <w:color w:val="000000" w:themeColor="text1"/>
          <w:szCs w:val="24"/>
        </w:rPr>
        <w:t xml:space="preserve">Handbook of moral behavior and development, </w:t>
      </w:r>
      <w:r w:rsidRPr="00552E17">
        <w:rPr>
          <w:color w:val="000000" w:themeColor="text1"/>
          <w:szCs w:val="24"/>
        </w:rPr>
        <w:t>Vol. 2, (pp. 307-332). Hillsdale, NJ: Lawrence, Erlbaum &amp; Associates.</w:t>
      </w:r>
    </w:p>
    <w:p w14:paraId="03EF38E0" w14:textId="77777777" w:rsidR="009A7F91" w:rsidRPr="00552E17" w:rsidRDefault="009A7F91" w:rsidP="009A7F91">
      <w:pPr>
        <w:spacing w:after="0"/>
        <w:ind w:left="720" w:hanging="720"/>
        <w:rPr>
          <w:color w:val="000000" w:themeColor="text1"/>
          <w:szCs w:val="24"/>
        </w:rPr>
      </w:pPr>
      <w:r w:rsidRPr="00552E17">
        <w:rPr>
          <w:color w:val="000000" w:themeColor="text1"/>
          <w:szCs w:val="24"/>
        </w:rPr>
        <w:t xml:space="preserve">Killen, M. (1989). Context, conflict, and coordination in early social development. In L. T. Winegar (Ed.), </w:t>
      </w:r>
      <w:r w:rsidRPr="00552E17">
        <w:rPr>
          <w:i/>
          <w:color w:val="000000" w:themeColor="text1"/>
          <w:szCs w:val="24"/>
        </w:rPr>
        <w:t>Social interaction and the development of children's understanding</w:t>
      </w:r>
      <w:r w:rsidRPr="00552E17">
        <w:rPr>
          <w:color w:val="000000" w:themeColor="text1"/>
          <w:szCs w:val="24"/>
        </w:rPr>
        <w:t xml:space="preserve"> (pp.119-146). Norwood, NJ: Ablex.</w:t>
      </w:r>
    </w:p>
    <w:p w14:paraId="0B65A7F2" w14:textId="77777777" w:rsidR="009A7F91" w:rsidRPr="00552E17" w:rsidRDefault="009A7F91" w:rsidP="009A7F91">
      <w:pPr>
        <w:spacing w:after="0"/>
        <w:ind w:left="720" w:hanging="720"/>
        <w:rPr>
          <w:color w:val="000000" w:themeColor="text1"/>
          <w:szCs w:val="24"/>
        </w:rPr>
      </w:pPr>
      <w:r w:rsidRPr="00552E17">
        <w:rPr>
          <w:color w:val="000000" w:themeColor="text1"/>
          <w:szCs w:val="24"/>
        </w:rPr>
        <w:t xml:space="preserve">Turiel, E., Killen, M., &amp; Helwig, C. (1987). Morality: Its structure, functions &amp; vagaries. In J. Kagan &amp; S. Lamb (Eds.), </w:t>
      </w:r>
      <w:r w:rsidRPr="00552E17">
        <w:rPr>
          <w:i/>
          <w:color w:val="000000" w:themeColor="text1"/>
          <w:szCs w:val="24"/>
        </w:rPr>
        <w:t>The emergence of morality in young children</w:t>
      </w:r>
      <w:r w:rsidRPr="00552E17">
        <w:rPr>
          <w:color w:val="000000" w:themeColor="text1"/>
          <w:szCs w:val="24"/>
        </w:rPr>
        <w:t xml:space="preserve"> (pp. 155-243). Chicago: University of Chicago.</w:t>
      </w:r>
    </w:p>
    <w:p w14:paraId="55E895BA" w14:textId="77777777" w:rsidR="009A7F91" w:rsidRPr="00552E17" w:rsidRDefault="009A7F91" w:rsidP="009A7F91">
      <w:pPr>
        <w:spacing w:after="0"/>
        <w:rPr>
          <w:b/>
          <w:bCs/>
          <w:color w:val="000000" w:themeColor="text1"/>
          <w:szCs w:val="24"/>
        </w:rPr>
      </w:pPr>
    </w:p>
    <w:p w14:paraId="029E9641" w14:textId="434E11E2" w:rsidR="003700B0" w:rsidRPr="00552E17" w:rsidRDefault="005267F2">
      <w:pPr>
        <w:pStyle w:val="Heading1"/>
        <w:rPr>
          <w:color w:val="000000" w:themeColor="text1"/>
          <w:szCs w:val="24"/>
        </w:rPr>
      </w:pPr>
      <w:r w:rsidRPr="00552E17">
        <w:rPr>
          <w:color w:val="000000" w:themeColor="text1"/>
          <w:szCs w:val="24"/>
        </w:rPr>
        <w:t xml:space="preserve">Reports, </w:t>
      </w:r>
      <w:r w:rsidR="005D136C" w:rsidRPr="00552E17">
        <w:rPr>
          <w:color w:val="000000" w:themeColor="text1"/>
          <w:szCs w:val="24"/>
        </w:rPr>
        <w:t xml:space="preserve">Magazine </w:t>
      </w:r>
      <w:r w:rsidR="004253C3" w:rsidRPr="00552E17">
        <w:rPr>
          <w:color w:val="000000" w:themeColor="text1"/>
          <w:szCs w:val="24"/>
        </w:rPr>
        <w:t>A</w:t>
      </w:r>
      <w:r w:rsidR="005D136C" w:rsidRPr="00552E17">
        <w:rPr>
          <w:color w:val="000000" w:themeColor="text1"/>
          <w:szCs w:val="24"/>
        </w:rPr>
        <w:t>rticles</w:t>
      </w:r>
      <w:r w:rsidRPr="00552E17">
        <w:rPr>
          <w:color w:val="000000" w:themeColor="text1"/>
          <w:szCs w:val="24"/>
        </w:rPr>
        <w:t>,</w:t>
      </w:r>
      <w:r w:rsidR="00CA57DB" w:rsidRPr="00552E17">
        <w:rPr>
          <w:color w:val="000000" w:themeColor="text1"/>
          <w:szCs w:val="24"/>
        </w:rPr>
        <w:t xml:space="preserve"> and</w:t>
      </w:r>
      <w:r w:rsidR="0018781E" w:rsidRPr="00552E17">
        <w:rPr>
          <w:color w:val="000000" w:themeColor="text1"/>
          <w:szCs w:val="24"/>
        </w:rPr>
        <w:t xml:space="preserve"> </w:t>
      </w:r>
      <w:r w:rsidR="003700B0" w:rsidRPr="00552E17">
        <w:rPr>
          <w:color w:val="000000" w:themeColor="text1"/>
          <w:szCs w:val="24"/>
        </w:rPr>
        <w:t>Newsletters</w:t>
      </w:r>
    </w:p>
    <w:p w14:paraId="4B93588D" w14:textId="77777777" w:rsidR="00200312" w:rsidRPr="00552E17" w:rsidRDefault="00200312" w:rsidP="00516154">
      <w:pPr>
        <w:spacing w:after="0"/>
        <w:rPr>
          <w:color w:val="000000" w:themeColor="text1"/>
          <w:szCs w:val="24"/>
        </w:rPr>
      </w:pPr>
    </w:p>
    <w:p w14:paraId="244FF476" w14:textId="3306DDE6" w:rsidR="00BB4568" w:rsidRPr="00552E17" w:rsidRDefault="00BB4568" w:rsidP="00444A42">
      <w:pPr>
        <w:spacing w:after="0"/>
        <w:rPr>
          <w:color w:val="000000" w:themeColor="text1"/>
          <w:szCs w:val="24"/>
        </w:rPr>
      </w:pPr>
      <w:bookmarkStart w:id="109" w:name="_Hlk115618750"/>
      <w:r w:rsidRPr="00552E17">
        <w:rPr>
          <w:color w:val="000000" w:themeColor="text1"/>
          <w:szCs w:val="24"/>
        </w:rPr>
        <w:t xml:space="preserve">Singh, L., Killen, M., &amp; Smetana, J.G. (2023). Global science requires greater equity, diversity, </w:t>
      </w:r>
    </w:p>
    <w:p w14:paraId="5A585455" w14:textId="04EDD5F5" w:rsidR="00BB4568" w:rsidRPr="00552E17" w:rsidRDefault="00BB4568" w:rsidP="00444A42">
      <w:pPr>
        <w:spacing w:after="0"/>
        <w:ind w:firstLine="720"/>
        <w:rPr>
          <w:color w:val="000000" w:themeColor="text1"/>
          <w:szCs w:val="24"/>
        </w:rPr>
      </w:pPr>
      <w:r w:rsidRPr="00552E17">
        <w:rPr>
          <w:color w:val="000000" w:themeColor="text1"/>
          <w:szCs w:val="24"/>
        </w:rPr>
        <w:t xml:space="preserve">and cultural precision. </w:t>
      </w:r>
      <w:r w:rsidRPr="00552E17">
        <w:rPr>
          <w:i/>
          <w:iCs/>
          <w:color w:val="000000" w:themeColor="text1"/>
          <w:szCs w:val="24"/>
        </w:rPr>
        <w:t xml:space="preserve">Association for Psychological Science </w:t>
      </w:r>
      <w:r w:rsidR="00444A42" w:rsidRPr="00552E17">
        <w:rPr>
          <w:i/>
          <w:iCs/>
          <w:color w:val="000000" w:themeColor="text1"/>
          <w:szCs w:val="24"/>
        </w:rPr>
        <w:t xml:space="preserve">(APS) </w:t>
      </w:r>
      <w:r w:rsidRPr="00552E17">
        <w:rPr>
          <w:i/>
          <w:iCs/>
          <w:color w:val="000000" w:themeColor="text1"/>
          <w:szCs w:val="24"/>
        </w:rPr>
        <w:t>Observer</w:t>
      </w:r>
      <w:r w:rsidRPr="00552E17">
        <w:rPr>
          <w:color w:val="000000" w:themeColor="text1"/>
          <w:szCs w:val="24"/>
        </w:rPr>
        <w:t xml:space="preserve">, </w:t>
      </w:r>
      <w:r w:rsidR="00444A42" w:rsidRPr="00552E17">
        <w:rPr>
          <w:i/>
          <w:iCs/>
          <w:color w:val="000000" w:themeColor="text1"/>
          <w:szCs w:val="24"/>
        </w:rPr>
        <w:t>36</w:t>
      </w:r>
      <w:r w:rsidR="00444A42" w:rsidRPr="00552E17">
        <w:rPr>
          <w:color w:val="000000" w:themeColor="text1"/>
          <w:szCs w:val="24"/>
        </w:rPr>
        <w:t>(5).</w:t>
      </w:r>
    </w:p>
    <w:p w14:paraId="7581E032" w14:textId="6159B16B" w:rsidR="00BB4568" w:rsidRPr="00552E17" w:rsidRDefault="00CC7924" w:rsidP="00BB4568">
      <w:pPr>
        <w:spacing w:after="0"/>
        <w:ind w:firstLine="720"/>
        <w:rPr>
          <w:color w:val="000000" w:themeColor="text1"/>
          <w:szCs w:val="24"/>
        </w:rPr>
      </w:pPr>
      <w:hyperlink r:id="rId150" w:history="1">
        <w:r w:rsidRPr="00552E17">
          <w:rPr>
            <w:rStyle w:val="Hyperlink"/>
            <w:szCs w:val="24"/>
          </w:rPr>
          <w:t>https://www.psychologicalscience.org/observer/gs-equity-diversity-cultural-precision</w:t>
        </w:r>
      </w:hyperlink>
    </w:p>
    <w:p w14:paraId="08E3D666" w14:textId="77777777" w:rsidR="00444A42" w:rsidRPr="00552E17" w:rsidRDefault="00A14CEF" w:rsidP="00A14CEF">
      <w:pPr>
        <w:spacing w:after="0"/>
        <w:rPr>
          <w:i/>
          <w:iCs/>
          <w:color w:val="000000" w:themeColor="text1"/>
          <w:szCs w:val="24"/>
        </w:rPr>
      </w:pPr>
      <w:r w:rsidRPr="00552E17">
        <w:rPr>
          <w:color w:val="000000" w:themeColor="text1"/>
          <w:szCs w:val="24"/>
        </w:rPr>
        <w:t xml:space="preserve">Killen, M. (2023, March). </w:t>
      </w:r>
      <w:r w:rsidR="00444A42" w:rsidRPr="00552E17">
        <w:rPr>
          <w:color w:val="000000" w:themeColor="text1"/>
          <w:szCs w:val="24"/>
        </w:rPr>
        <w:t>Talking about race in the classroom: Letter to the Editor,</w:t>
      </w:r>
      <w:r w:rsidR="00444A42" w:rsidRPr="00552E17">
        <w:rPr>
          <w:i/>
          <w:iCs/>
          <w:color w:val="000000" w:themeColor="text1"/>
          <w:szCs w:val="24"/>
        </w:rPr>
        <w:t xml:space="preserve"> </w:t>
      </w:r>
      <w:r w:rsidRPr="00552E17">
        <w:rPr>
          <w:i/>
          <w:iCs/>
          <w:color w:val="000000" w:themeColor="text1"/>
          <w:szCs w:val="24"/>
        </w:rPr>
        <w:t xml:space="preserve">Scientific </w:t>
      </w:r>
    </w:p>
    <w:p w14:paraId="222AC3D9" w14:textId="48BB1EAC" w:rsidR="00A14CEF" w:rsidRPr="00552E17" w:rsidRDefault="00A14CEF" w:rsidP="00A14CEF">
      <w:pPr>
        <w:spacing w:after="0"/>
        <w:ind w:firstLine="720"/>
        <w:rPr>
          <w:i/>
          <w:iCs/>
          <w:color w:val="000000" w:themeColor="text1"/>
          <w:szCs w:val="24"/>
        </w:rPr>
      </w:pPr>
      <w:r w:rsidRPr="00552E17">
        <w:rPr>
          <w:i/>
          <w:iCs/>
          <w:color w:val="000000" w:themeColor="text1"/>
          <w:szCs w:val="24"/>
        </w:rPr>
        <w:t>American</w:t>
      </w:r>
      <w:r w:rsidR="00156D90" w:rsidRPr="00552E17">
        <w:rPr>
          <w:i/>
          <w:iCs/>
          <w:color w:val="000000" w:themeColor="text1"/>
          <w:szCs w:val="24"/>
        </w:rPr>
        <w:t>, Volume 328</w:t>
      </w:r>
      <w:r w:rsidR="00156D90" w:rsidRPr="00552E17">
        <w:rPr>
          <w:color w:val="000000" w:themeColor="text1"/>
          <w:szCs w:val="24"/>
        </w:rPr>
        <w:t xml:space="preserve"> (3), page 6</w:t>
      </w:r>
      <w:r w:rsidR="00444A42" w:rsidRPr="00552E17">
        <w:rPr>
          <w:color w:val="000000" w:themeColor="text1"/>
          <w:szCs w:val="24"/>
        </w:rPr>
        <w:t>.</w:t>
      </w:r>
      <w:r w:rsidRPr="00552E17">
        <w:rPr>
          <w:i/>
          <w:iCs/>
          <w:color w:val="000000" w:themeColor="text1"/>
          <w:szCs w:val="24"/>
        </w:rPr>
        <w:t>.</w:t>
      </w:r>
    </w:p>
    <w:p w14:paraId="6D55AC77" w14:textId="323B25ED" w:rsidR="00516154" w:rsidRPr="00552E17" w:rsidRDefault="00D31005" w:rsidP="00516154">
      <w:pPr>
        <w:spacing w:after="0"/>
        <w:rPr>
          <w:color w:val="000000" w:themeColor="text1"/>
          <w:szCs w:val="24"/>
        </w:rPr>
      </w:pPr>
      <w:r w:rsidRPr="00552E17">
        <w:rPr>
          <w:color w:val="000000" w:themeColor="text1"/>
          <w:szCs w:val="24"/>
        </w:rPr>
        <w:t>Killen, M. (2021). Who should we incl</w:t>
      </w:r>
      <w:r w:rsidR="00E173F9" w:rsidRPr="00552E17">
        <w:rPr>
          <w:color w:val="000000" w:themeColor="text1"/>
          <w:szCs w:val="24"/>
        </w:rPr>
        <w:t xml:space="preserve">ude </w:t>
      </w:r>
      <w:r w:rsidRPr="00552E17">
        <w:rPr>
          <w:color w:val="000000" w:themeColor="text1"/>
          <w:szCs w:val="24"/>
        </w:rPr>
        <w:t xml:space="preserve">to join our group? </w:t>
      </w:r>
      <w:r w:rsidRPr="00552E17">
        <w:rPr>
          <w:i/>
          <w:iCs/>
          <w:color w:val="000000" w:themeColor="text1"/>
          <w:szCs w:val="24"/>
        </w:rPr>
        <w:t>Equity Matters!</w:t>
      </w:r>
      <w:r w:rsidRPr="00552E17">
        <w:rPr>
          <w:color w:val="000000" w:themeColor="text1"/>
          <w:szCs w:val="24"/>
        </w:rPr>
        <w:t xml:space="preserve"> </w:t>
      </w:r>
      <w:r w:rsidR="00516154" w:rsidRPr="00552E17">
        <w:rPr>
          <w:color w:val="000000" w:themeColor="text1"/>
          <w:szCs w:val="24"/>
        </w:rPr>
        <w:t xml:space="preserve">Newsletter from </w:t>
      </w:r>
    </w:p>
    <w:p w14:paraId="28A9A400" w14:textId="6B080886" w:rsidR="00516154" w:rsidRPr="00552E17" w:rsidRDefault="00516154" w:rsidP="00516154">
      <w:pPr>
        <w:spacing w:after="0"/>
        <w:ind w:firstLine="720"/>
        <w:rPr>
          <w:color w:val="000000" w:themeColor="text1"/>
          <w:szCs w:val="24"/>
        </w:rPr>
      </w:pPr>
      <w:r w:rsidRPr="00552E17">
        <w:rPr>
          <w:color w:val="000000" w:themeColor="text1"/>
          <w:szCs w:val="24"/>
        </w:rPr>
        <w:t>the Equity Initiatives Office of Montgomery County Public School District, Maryland.</w:t>
      </w:r>
      <w:r w:rsidR="00585964" w:rsidRPr="00552E17">
        <w:rPr>
          <w:color w:val="000000" w:themeColor="text1"/>
          <w:szCs w:val="24"/>
        </w:rPr>
        <w:t xml:space="preserve"> </w:t>
      </w:r>
    </w:p>
    <w:p w14:paraId="2AC9760E" w14:textId="347BD158" w:rsidR="00D31005" w:rsidRPr="00552E17" w:rsidRDefault="00516154" w:rsidP="00516154">
      <w:pPr>
        <w:spacing w:after="0"/>
        <w:ind w:left="720"/>
        <w:rPr>
          <w:color w:val="000000" w:themeColor="text1"/>
          <w:szCs w:val="24"/>
        </w:rPr>
      </w:pPr>
      <w:hyperlink r:id="rId151" w:anchor="%E2%80%9Cwho-should-we-include-to-join-our-group%E2%80%9D" w:history="1">
        <w:r w:rsidRPr="00552E17">
          <w:rPr>
            <w:rStyle w:val="Hyperlink"/>
            <w:color w:val="000000" w:themeColor="text1"/>
            <w:szCs w:val="24"/>
          </w:rPr>
          <w:t>https://express.adobe.com/page/VnuwFsZtDMwsk/#%E2%80%9Cwho-should-we-include-to-join-our-group%E2%80%9D</w:t>
        </w:r>
      </w:hyperlink>
    </w:p>
    <w:p w14:paraId="18F6FC94" w14:textId="603199BD" w:rsidR="001A11FB" w:rsidRPr="00552E17" w:rsidRDefault="001A11FB" w:rsidP="00516154">
      <w:pPr>
        <w:spacing w:after="0"/>
        <w:rPr>
          <w:color w:val="000000" w:themeColor="text1"/>
          <w:szCs w:val="24"/>
        </w:rPr>
      </w:pPr>
      <w:bookmarkStart w:id="110" w:name="_Hlk115618845"/>
      <w:bookmarkEnd w:id="109"/>
      <w:r w:rsidRPr="00552E17">
        <w:rPr>
          <w:color w:val="000000" w:themeColor="text1"/>
          <w:szCs w:val="24"/>
        </w:rPr>
        <w:t xml:space="preserve">Killen, M. (2020). Even young children display prejudice but schools can do something about it. </w:t>
      </w:r>
      <w:r w:rsidRPr="00552E17">
        <w:rPr>
          <w:color w:val="000000" w:themeColor="text1"/>
          <w:szCs w:val="24"/>
        </w:rPr>
        <w:tab/>
      </w:r>
      <w:r w:rsidRPr="00552E17">
        <w:rPr>
          <w:i/>
          <w:iCs/>
          <w:color w:val="000000" w:themeColor="text1"/>
          <w:szCs w:val="24"/>
        </w:rPr>
        <w:t>The Conversation</w:t>
      </w:r>
      <w:r w:rsidRPr="00552E17">
        <w:rPr>
          <w:color w:val="000000" w:themeColor="text1"/>
          <w:szCs w:val="24"/>
        </w:rPr>
        <w:t>. https://theconversation.com/even-very-young-children-can-become-</w:t>
      </w:r>
      <w:r w:rsidRPr="00552E17">
        <w:rPr>
          <w:color w:val="000000" w:themeColor="text1"/>
          <w:szCs w:val="24"/>
        </w:rPr>
        <w:tab/>
      </w:r>
      <w:r w:rsidRPr="00552E17">
        <w:rPr>
          <w:color w:val="000000" w:themeColor="text1"/>
          <w:szCs w:val="24"/>
        </w:rPr>
        <w:tab/>
        <w:t>prejudiced-but-schools-can-do-something-about-it-116936</w:t>
      </w:r>
    </w:p>
    <w:bookmarkEnd w:id="110"/>
    <w:p w14:paraId="56447FC0" w14:textId="77777777" w:rsidR="005267F2" w:rsidRPr="00552E17" w:rsidRDefault="005267F2" w:rsidP="00342B73">
      <w:pPr>
        <w:spacing w:after="0"/>
        <w:rPr>
          <w:color w:val="000000" w:themeColor="text1"/>
          <w:szCs w:val="24"/>
        </w:rPr>
      </w:pPr>
      <w:r w:rsidRPr="00552E17">
        <w:rPr>
          <w:color w:val="000000" w:themeColor="text1"/>
          <w:szCs w:val="24"/>
        </w:rPr>
        <w:t xml:space="preserve">Killen, M., &amp; Cabrera, N. (2012, June/July). Teaching tolerance: Fathers can help children </w:t>
      </w:r>
    </w:p>
    <w:p w14:paraId="1CE5CC42" w14:textId="77777777" w:rsidR="00342B73" w:rsidRPr="00552E17" w:rsidRDefault="005267F2" w:rsidP="00342B73">
      <w:pPr>
        <w:spacing w:after="0"/>
        <w:ind w:left="720"/>
        <w:rPr>
          <w:rStyle w:val="Hyperlink"/>
          <w:color w:val="000000" w:themeColor="text1"/>
          <w:szCs w:val="24"/>
          <w:lang w:val="fr-FR"/>
        </w:rPr>
      </w:pPr>
      <w:r w:rsidRPr="00552E17">
        <w:rPr>
          <w:color w:val="000000" w:themeColor="text1"/>
          <w:szCs w:val="24"/>
        </w:rPr>
        <w:t xml:space="preserve">challenge ethnic and racial stereotypes. </w:t>
      </w:r>
      <w:r w:rsidRPr="00552E17">
        <w:rPr>
          <w:i/>
          <w:color w:val="000000" w:themeColor="text1"/>
          <w:szCs w:val="24"/>
          <w:lang w:val="fr-FR"/>
        </w:rPr>
        <w:t xml:space="preserve">Rebel Magazine, </w:t>
      </w:r>
      <w:r w:rsidRPr="00552E17">
        <w:rPr>
          <w:color w:val="000000" w:themeColor="text1"/>
          <w:szCs w:val="24"/>
          <w:lang w:val="fr-FR"/>
        </w:rPr>
        <w:t xml:space="preserve">38-40. </w:t>
      </w:r>
      <w:hyperlink r:id="rId152" w:history="1">
        <w:r w:rsidR="001435FB" w:rsidRPr="00552E17">
          <w:rPr>
            <w:rStyle w:val="Hyperlink"/>
            <w:color w:val="000000" w:themeColor="text1"/>
            <w:szCs w:val="24"/>
            <w:lang w:val="fr-FR"/>
          </w:rPr>
          <w:t>http://issuu.com/Rebel12/docs/rebel-4-julyaug012/39</w:t>
        </w:r>
      </w:hyperlink>
    </w:p>
    <w:p w14:paraId="36D9BBD8" w14:textId="77777777" w:rsidR="003700B0" w:rsidRPr="00552E17" w:rsidRDefault="003700B0" w:rsidP="00342B73">
      <w:pPr>
        <w:spacing w:after="0"/>
        <w:rPr>
          <w:color w:val="000000" w:themeColor="text1"/>
          <w:szCs w:val="24"/>
        </w:rPr>
      </w:pPr>
      <w:r w:rsidRPr="00552E17">
        <w:rPr>
          <w:color w:val="000000" w:themeColor="text1"/>
          <w:szCs w:val="24"/>
        </w:rPr>
        <w:t>Killen, M, &amp; Fox, N.</w:t>
      </w:r>
      <w:r w:rsidR="00A33533" w:rsidRPr="00552E17">
        <w:rPr>
          <w:color w:val="000000" w:themeColor="text1"/>
          <w:szCs w:val="24"/>
        </w:rPr>
        <w:t>A.</w:t>
      </w:r>
      <w:r w:rsidRPr="00552E17">
        <w:rPr>
          <w:color w:val="000000" w:themeColor="text1"/>
          <w:szCs w:val="24"/>
        </w:rPr>
        <w:t xml:space="preserve"> (2003, Spring). Evaluations of children’s reactions to Israeli-</w:t>
      </w:r>
      <w:r w:rsidR="00342B73" w:rsidRPr="00552E17">
        <w:rPr>
          <w:color w:val="000000" w:themeColor="text1"/>
          <w:szCs w:val="24"/>
        </w:rPr>
        <w:tab/>
      </w:r>
      <w:r w:rsidRPr="00552E17">
        <w:rPr>
          <w:color w:val="000000" w:themeColor="text1"/>
          <w:szCs w:val="24"/>
        </w:rPr>
        <w:t xml:space="preserve">Palestinian Sesame Street. </w:t>
      </w:r>
      <w:r w:rsidRPr="00552E17">
        <w:rPr>
          <w:i/>
          <w:iCs/>
          <w:color w:val="000000" w:themeColor="text1"/>
          <w:szCs w:val="24"/>
        </w:rPr>
        <w:t>Maryland International, 2,</w:t>
      </w:r>
      <w:r w:rsidRPr="00552E17">
        <w:rPr>
          <w:color w:val="000000" w:themeColor="text1"/>
          <w:szCs w:val="24"/>
        </w:rPr>
        <w:t xml:space="preserve"> 12.</w:t>
      </w:r>
    </w:p>
    <w:p w14:paraId="5A082C54" w14:textId="28549E16" w:rsidR="003700B0" w:rsidRPr="00552E17"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bookmarkStart w:id="111" w:name="_Hlk142062769"/>
      <w:r w:rsidRPr="00552E17">
        <w:rPr>
          <w:color w:val="000000" w:themeColor="text1"/>
          <w:szCs w:val="24"/>
        </w:rPr>
        <w:t>Killen, M. (2003, January). Developmental psychology and the argument for school desegregation</w:t>
      </w:r>
      <w:r w:rsidRPr="00552E17">
        <w:rPr>
          <w:i/>
          <w:iCs/>
          <w:color w:val="000000" w:themeColor="text1"/>
          <w:szCs w:val="24"/>
        </w:rPr>
        <w:t>. SRCD Developments</w:t>
      </w:r>
      <w:r w:rsidRPr="00552E17">
        <w:rPr>
          <w:color w:val="000000" w:themeColor="text1"/>
          <w:szCs w:val="24"/>
        </w:rPr>
        <w:t xml:space="preserve">, Newsletter for the </w:t>
      </w:r>
      <w:r w:rsidRPr="00552E17">
        <w:rPr>
          <w:i/>
          <w:iCs/>
          <w:color w:val="000000" w:themeColor="text1"/>
          <w:szCs w:val="24"/>
        </w:rPr>
        <w:t>Society for Research in Child Development</w:t>
      </w:r>
      <w:r w:rsidRPr="00552E17">
        <w:rPr>
          <w:color w:val="000000" w:themeColor="text1"/>
          <w:szCs w:val="24"/>
        </w:rPr>
        <w:t xml:space="preserve">, </w:t>
      </w:r>
      <w:r w:rsidRPr="00552E17">
        <w:rPr>
          <w:i/>
          <w:iCs/>
          <w:color w:val="000000" w:themeColor="text1"/>
          <w:szCs w:val="24"/>
        </w:rPr>
        <w:t>46</w:t>
      </w:r>
      <w:r w:rsidRPr="00552E17">
        <w:rPr>
          <w:color w:val="000000" w:themeColor="text1"/>
          <w:szCs w:val="24"/>
        </w:rPr>
        <w:t>, 1-3.</w:t>
      </w:r>
    </w:p>
    <w:bookmarkEnd w:id="111"/>
    <w:p w14:paraId="06996AB6" w14:textId="77777777" w:rsidR="003700B0" w:rsidRPr="00552E17" w:rsidRDefault="003700B0" w:rsidP="00C52298">
      <w:pPr>
        <w:spacing w:after="0"/>
        <w:ind w:left="720" w:hanging="720"/>
        <w:jc w:val="both"/>
        <w:rPr>
          <w:iCs/>
          <w:color w:val="000000" w:themeColor="text1"/>
          <w:szCs w:val="24"/>
        </w:rPr>
      </w:pPr>
      <w:r w:rsidRPr="00552E17">
        <w:rPr>
          <w:color w:val="000000" w:themeColor="text1"/>
          <w:szCs w:val="24"/>
        </w:rPr>
        <w:t xml:space="preserve">Killen, M., &amp; Cords, M. (2002). Prince Kropotkin’s ghost. </w:t>
      </w:r>
      <w:r w:rsidRPr="00552E17">
        <w:rPr>
          <w:i/>
          <w:iCs/>
          <w:color w:val="000000" w:themeColor="text1"/>
          <w:szCs w:val="24"/>
        </w:rPr>
        <w:t>American Scientist</w:t>
      </w:r>
      <w:r w:rsidRPr="00552E17">
        <w:rPr>
          <w:color w:val="000000" w:themeColor="text1"/>
          <w:szCs w:val="24"/>
        </w:rPr>
        <w:t xml:space="preserve">, </w:t>
      </w:r>
      <w:r w:rsidR="00C83158" w:rsidRPr="00552E17">
        <w:rPr>
          <w:i/>
          <w:color w:val="000000" w:themeColor="text1"/>
          <w:szCs w:val="24"/>
        </w:rPr>
        <w:t>90,</w:t>
      </w:r>
      <w:r w:rsidR="00C83158" w:rsidRPr="00552E17">
        <w:rPr>
          <w:color w:val="000000" w:themeColor="text1"/>
          <w:szCs w:val="24"/>
        </w:rPr>
        <w:t xml:space="preserve"> </w:t>
      </w:r>
      <w:r w:rsidRPr="00552E17">
        <w:rPr>
          <w:color w:val="000000" w:themeColor="text1"/>
          <w:szCs w:val="24"/>
        </w:rPr>
        <w:t>208-210</w:t>
      </w:r>
      <w:r w:rsidRPr="00552E17">
        <w:rPr>
          <w:i/>
          <w:iCs/>
          <w:color w:val="000000" w:themeColor="text1"/>
          <w:szCs w:val="24"/>
        </w:rPr>
        <w:t>.</w:t>
      </w:r>
      <w:r w:rsidR="00DC282F" w:rsidRPr="00552E17">
        <w:rPr>
          <w:i/>
          <w:iCs/>
          <w:color w:val="000000" w:themeColor="text1"/>
          <w:szCs w:val="24"/>
        </w:rPr>
        <w:t xml:space="preserve"> </w:t>
      </w:r>
      <w:r w:rsidR="00DC282F" w:rsidRPr="00552E17">
        <w:rPr>
          <w:iCs/>
          <w:color w:val="000000" w:themeColor="text1"/>
          <w:szCs w:val="24"/>
        </w:rPr>
        <w:t xml:space="preserve">[Reprinted in the German </w:t>
      </w:r>
      <w:r w:rsidR="00DC282F" w:rsidRPr="00552E17">
        <w:rPr>
          <w:i/>
          <w:iCs/>
          <w:color w:val="000000" w:themeColor="text1"/>
          <w:szCs w:val="24"/>
        </w:rPr>
        <w:t>Scientific American</w:t>
      </w:r>
      <w:r w:rsidR="00DC282F" w:rsidRPr="00552E17">
        <w:rPr>
          <w:iCs/>
          <w:color w:val="000000" w:themeColor="text1"/>
          <w:szCs w:val="24"/>
        </w:rPr>
        <w:t>]</w:t>
      </w:r>
    </w:p>
    <w:p w14:paraId="469F7393" w14:textId="77777777" w:rsidR="003700B0" w:rsidRPr="00552E17"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i/>
          <w:iCs/>
          <w:color w:val="000000" w:themeColor="text1"/>
          <w:szCs w:val="24"/>
        </w:rPr>
      </w:pPr>
      <w:r w:rsidRPr="00552E17">
        <w:rPr>
          <w:color w:val="000000" w:themeColor="text1"/>
          <w:szCs w:val="24"/>
        </w:rPr>
        <w:t xml:space="preserve">Killen, M. (2002). Developmental psychology: What research tells us about gender-based and racially-based exclusion. </w:t>
      </w:r>
      <w:r w:rsidRPr="00552E17">
        <w:rPr>
          <w:i/>
          <w:iCs/>
          <w:color w:val="000000" w:themeColor="text1"/>
          <w:szCs w:val="24"/>
        </w:rPr>
        <w:t>Teaching Tolerance Magazine, 22</w:t>
      </w:r>
      <w:r w:rsidRPr="00552E17">
        <w:rPr>
          <w:color w:val="000000" w:themeColor="text1"/>
          <w:szCs w:val="24"/>
        </w:rPr>
        <w:t>, 44-49</w:t>
      </w:r>
      <w:r w:rsidRPr="00552E17">
        <w:rPr>
          <w:i/>
          <w:iCs/>
          <w:color w:val="000000" w:themeColor="text1"/>
          <w:szCs w:val="24"/>
        </w:rPr>
        <w:t>.</w:t>
      </w:r>
    </w:p>
    <w:p w14:paraId="6E21B5BA" w14:textId="77777777" w:rsidR="003700B0" w:rsidRPr="00552E17" w:rsidRDefault="003700B0">
      <w:pPr>
        <w:spacing w:after="0"/>
        <w:ind w:left="720" w:hanging="720"/>
        <w:rPr>
          <w:color w:val="000000" w:themeColor="text1"/>
          <w:szCs w:val="24"/>
        </w:rPr>
      </w:pPr>
      <w:r w:rsidRPr="00552E17">
        <w:rPr>
          <w:color w:val="000000" w:themeColor="text1"/>
          <w:szCs w:val="24"/>
        </w:rPr>
        <w:t xml:space="preserve">Cords, M., &amp; Killen, M. (February 16, 2001). Children and non-human primates: A shared social heritage. </w:t>
      </w:r>
      <w:r w:rsidRPr="00552E17">
        <w:rPr>
          <w:i/>
          <w:color w:val="000000" w:themeColor="text1"/>
          <w:szCs w:val="24"/>
        </w:rPr>
        <w:t>Chronicle of Higher Education</w:t>
      </w:r>
      <w:r w:rsidR="003C0775" w:rsidRPr="00552E17">
        <w:rPr>
          <w:i/>
          <w:color w:val="000000" w:themeColor="text1"/>
          <w:szCs w:val="24"/>
        </w:rPr>
        <w:t xml:space="preserve">, 47, </w:t>
      </w:r>
      <w:r w:rsidR="003C0775" w:rsidRPr="00552E17">
        <w:rPr>
          <w:color w:val="000000" w:themeColor="text1"/>
          <w:szCs w:val="24"/>
        </w:rPr>
        <w:t>15-16</w:t>
      </w:r>
      <w:r w:rsidRPr="00552E17">
        <w:rPr>
          <w:color w:val="000000" w:themeColor="text1"/>
          <w:szCs w:val="24"/>
        </w:rPr>
        <w:t xml:space="preserve">. </w:t>
      </w:r>
    </w:p>
    <w:p w14:paraId="1E458CEB" w14:textId="77777777" w:rsidR="00FE7B7B" w:rsidRPr="00552E17" w:rsidRDefault="00FE7B7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
          <w:bCs/>
          <w:color w:val="000000" w:themeColor="text1"/>
          <w:szCs w:val="24"/>
        </w:rPr>
      </w:pPr>
    </w:p>
    <w:p w14:paraId="6D3BE005" w14:textId="77777777" w:rsidR="003700B0" w:rsidRPr="00552E17"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
          <w:bCs/>
          <w:color w:val="000000" w:themeColor="text1"/>
          <w:szCs w:val="24"/>
        </w:rPr>
      </w:pPr>
      <w:r w:rsidRPr="00552E17">
        <w:rPr>
          <w:b/>
          <w:bCs/>
          <w:color w:val="000000" w:themeColor="text1"/>
          <w:szCs w:val="24"/>
        </w:rPr>
        <w:t>Book reviews</w:t>
      </w:r>
    </w:p>
    <w:p w14:paraId="2D0E190D" w14:textId="77777777" w:rsidR="001E6137" w:rsidRPr="00552E17" w:rsidRDefault="001E6137" w:rsidP="001E6137">
      <w:pPr>
        <w:spacing w:after="0"/>
        <w:rPr>
          <w:bCs/>
          <w:color w:val="000000" w:themeColor="text1"/>
          <w:szCs w:val="24"/>
        </w:rPr>
      </w:pPr>
      <w:r w:rsidRPr="00552E17">
        <w:rPr>
          <w:bCs/>
          <w:color w:val="000000" w:themeColor="text1"/>
          <w:szCs w:val="24"/>
        </w:rPr>
        <w:lastRenderedPageBreak/>
        <w:t xml:space="preserve">Killen, M. (2016). Morality: Cooperation is fundamental but it is not enough to ensure the fair </w:t>
      </w:r>
    </w:p>
    <w:p w14:paraId="10E3DDAB" w14:textId="24D31A92" w:rsidR="001E6137" w:rsidRPr="00552E17" w:rsidRDefault="001E6137" w:rsidP="001E6137">
      <w:pPr>
        <w:spacing w:after="0"/>
        <w:ind w:left="720"/>
        <w:rPr>
          <w:bCs/>
          <w:color w:val="000000" w:themeColor="text1"/>
          <w:szCs w:val="24"/>
        </w:rPr>
      </w:pPr>
      <w:r w:rsidRPr="00552E17">
        <w:rPr>
          <w:bCs/>
          <w:color w:val="000000" w:themeColor="text1"/>
          <w:szCs w:val="24"/>
        </w:rPr>
        <w:t xml:space="preserve">treatment of others. Essay </w:t>
      </w:r>
      <w:r w:rsidR="0029223B" w:rsidRPr="00552E17">
        <w:rPr>
          <w:bCs/>
          <w:color w:val="000000" w:themeColor="text1"/>
          <w:szCs w:val="24"/>
        </w:rPr>
        <w:t>b</w:t>
      </w:r>
      <w:r w:rsidRPr="00552E17">
        <w:rPr>
          <w:bCs/>
          <w:color w:val="000000" w:themeColor="text1"/>
          <w:szCs w:val="24"/>
        </w:rPr>
        <w:t xml:space="preserve">ook review of “A natural history of human morality” by Michael Tomasello. </w:t>
      </w:r>
      <w:r w:rsidRPr="00552E17">
        <w:rPr>
          <w:bCs/>
          <w:i/>
          <w:color w:val="000000" w:themeColor="text1"/>
          <w:szCs w:val="24"/>
        </w:rPr>
        <w:t>Human Development</w:t>
      </w:r>
      <w:r w:rsidRPr="00552E17">
        <w:rPr>
          <w:bCs/>
          <w:color w:val="000000" w:themeColor="text1"/>
          <w:szCs w:val="24"/>
        </w:rPr>
        <w:t xml:space="preserve">, </w:t>
      </w:r>
      <w:r w:rsidRPr="00552E17">
        <w:rPr>
          <w:bCs/>
          <w:i/>
          <w:color w:val="000000" w:themeColor="text1"/>
          <w:szCs w:val="24"/>
        </w:rPr>
        <w:t>59</w:t>
      </w:r>
      <w:r w:rsidRPr="00552E17">
        <w:rPr>
          <w:bCs/>
          <w:color w:val="000000" w:themeColor="text1"/>
          <w:szCs w:val="24"/>
        </w:rPr>
        <w:t xml:space="preserve">, 324-337. </w:t>
      </w:r>
      <w:hyperlink r:id="rId153" w:history="1">
        <w:r w:rsidR="004D6640" w:rsidRPr="00552E17">
          <w:rPr>
            <w:rStyle w:val="Hyperlink"/>
            <w:bCs/>
            <w:szCs w:val="24"/>
          </w:rPr>
          <w:t>https://doi.org/</w:t>
        </w:r>
        <w:r w:rsidRPr="00552E17">
          <w:rPr>
            <w:rStyle w:val="Hyperlink"/>
            <w:bCs/>
            <w:szCs w:val="24"/>
          </w:rPr>
          <w:t>1</w:t>
        </w:r>
        <w:r w:rsidRPr="00552E17">
          <w:rPr>
            <w:rStyle w:val="Hyperlink"/>
            <w:szCs w:val="24"/>
          </w:rPr>
          <w:t>0.1159/000454897</w:t>
        </w:r>
      </w:hyperlink>
      <w:r w:rsidRPr="00552E17">
        <w:rPr>
          <w:color w:val="000000" w:themeColor="text1"/>
          <w:szCs w:val="24"/>
        </w:rPr>
        <w:t xml:space="preserve"> </w:t>
      </w:r>
    </w:p>
    <w:p w14:paraId="10BBA9B6" w14:textId="5EE20D18" w:rsidR="001545C1" w:rsidRPr="00552E17" w:rsidRDefault="007067BD" w:rsidP="001545C1">
      <w:pPr>
        <w:spacing w:after="0"/>
        <w:rPr>
          <w:i/>
          <w:color w:val="000000" w:themeColor="text1"/>
          <w:szCs w:val="24"/>
        </w:rPr>
      </w:pPr>
      <w:r w:rsidRPr="00552E17">
        <w:rPr>
          <w:bCs/>
          <w:color w:val="000000" w:themeColor="text1"/>
          <w:szCs w:val="24"/>
        </w:rPr>
        <w:t>Kelly, M. C., &amp; Killen, M. (</w:t>
      </w:r>
      <w:r w:rsidR="00F15EB2" w:rsidRPr="00552E17">
        <w:rPr>
          <w:bCs/>
          <w:color w:val="000000" w:themeColor="text1"/>
          <w:szCs w:val="24"/>
        </w:rPr>
        <w:t>2007</w:t>
      </w:r>
      <w:r w:rsidRPr="00552E17">
        <w:rPr>
          <w:bCs/>
          <w:color w:val="000000" w:themeColor="text1"/>
          <w:szCs w:val="24"/>
        </w:rPr>
        <w:t>). What motivates us</w:t>
      </w:r>
      <w:r w:rsidR="00662093" w:rsidRPr="00552E17">
        <w:rPr>
          <w:bCs/>
          <w:color w:val="000000" w:themeColor="text1"/>
          <w:szCs w:val="24"/>
        </w:rPr>
        <w:t xml:space="preserve"> </w:t>
      </w:r>
      <w:r w:rsidR="00AE072B" w:rsidRPr="00552E17">
        <w:rPr>
          <w:bCs/>
          <w:color w:val="000000" w:themeColor="text1"/>
          <w:szCs w:val="24"/>
        </w:rPr>
        <w:t xml:space="preserve">to be </w:t>
      </w:r>
      <w:r w:rsidRPr="00552E17">
        <w:rPr>
          <w:bCs/>
          <w:color w:val="000000" w:themeColor="text1"/>
          <w:szCs w:val="24"/>
        </w:rPr>
        <w:t xml:space="preserve">moral? </w:t>
      </w:r>
      <w:r w:rsidRPr="00552E17">
        <w:rPr>
          <w:color w:val="000000" w:themeColor="text1"/>
          <w:szCs w:val="24"/>
        </w:rPr>
        <w:t>Review of</w:t>
      </w:r>
      <w:r w:rsidR="0068734A" w:rsidRPr="00552E17">
        <w:rPr>
          <w:color w:val="000000" w:themeColor="text1"/>
          <w:szCs w:val="24"/>
        </w:rPr>
        <w:t xml:space="preserve"> </w:t>
      </w:r>
      <w:r w:rsidRPr="00552E17">
        <w:rPr>
          <w:i/>
          <w:color w:val="000000" w:themeColor="text1"/>
          <w:szCs w:val="24"/>
        </w:rPr>
        <w:t xml:space="preserve">Moral </w:t>
      </w:r>
    </w:p>
    <w:p w14:paraId="0A6A74A0" w14:textId="77777777" w:rsidR="007067BD" w:rsidRPr="00552E17" w:rsidRDefault="007067BD" w:rsidP="001545C1">
      <w:pPr>
        <w:spacing w:after="0"/>
        <w:ind w:left="720"/>
        <w:rPr>
          <w:color w:val="000000" w:themeColor="text1"/>
          <w:szCs w:val="24"/>
        </w:rPr>
      </w:pPr>
      <w:r w:rsidRPr="00552E17">
        <w:rPr>
          <w:i/>
          <w:color w:val="000000" w:themeColor="text1"/>
          <w:szCs w:val="24"/>
        </w:rPr>
        <w:t>motivation through the life span</w:t>
      </w:r>
      <w:r w:rsidRPr="00552E17">
        <w:rPr>
          <w:color w:val="000000" w:themeColor="text1"/>
          <w:szCs w:val="24"/>
        </w:rPr>
        <w:t xml:space="preserve"> (Eds., C. P. Edwards &amp; G. Carlo),</w:t>
      </w:r>
      <w:r w:rsidR="001545C1" w:rsidRPr="00552E17">
        <w:rPr>
          <w:color w:val="000000" w:themeColor="text1"/>
          <w:szCs w:val="24"/>
        </w:rPr>
        <w:t xml:space="preserve"> </w:t>
      </w:r>
      <w:r w:rsidRPr="00552E17">
        <w:rPr>
          <w:i/>
          <w:color w:val="000000" w:themeColor="text1"/>
          <w:szCs w:val="24"/>
        </w:rPr>
        <w:tab/>
        <w:t xml:space="preserve">American Journal of Psychology </w:t>
      </w:r>
      <w:r w:rsidRPr="00552E17">
        <w:rPr>
          <w:color w:val="000000" w:themeColor="text1"/>
          <w:szCs w:val="24"/>
        </w:rPr>
        <w:t>(Ed.: D. Massaro).</w:t>
      </w:r>
    </w:p>
    <w:p w14:paraId="3108D8DF" w14:textId="77777777" w:rsidR="003700B0" w:rsidRPr="00552E17" w:rsidRDefault="003700B0" w:rsidP="007067BD">
      <w:pPr>
        <w:pStyle w:val="a2Documen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themeColor="text1"/>
          <w:szCs w:val="24"/>
        </w:rPr>
      </w:pPr>
      <w:r w:rsidRPr="00552E17">
        <w:rPr>
          <w:rFonts w:ascii="Times New Roman" w:hAnsi="Times New Roman"/>
          <w:color w:val="000000" w:themeColor="text1"/>
          <w:szCs w:val="24"/>
        </w:rPr>
        <w:t>Killen, M. (</w:t>
      </w:r>
      <w:r w:rsidR="00CB5ACB" w:rsidRPr="00552E17">
        <w:rPr>
          <w:rFonts w:ascii="Times New Roman" w:hAnsi="Times New Roman"/>
          <w:color w:val="000000" w:themeColor="text1"/>
          <w:szCs w:val="24"/>
        </w:rPr>
        <w:t>2004</w:t>
      </w:r>
      <w:r w:rsidRPr="00552E17">
        <w:rPr>
          <w:rFonts w:ascii="Times New Roman" w:hAnsi="Times New Roman"/>
          <w:color w:val="000000" w:themeColor="text1"/>
          <w:szCs w:val="24"/>
        </w:rPr>
        <w:t xml:space="preserve">). Race in America: How developmental psychologists can contribute to the </w:t>
      </w:r>
    </w:p>
    <w:p w14:paraId="3B74A613" w14:textId="77777777" w:rsidR="003700B0" w:rsidRPr="00552E17" w:rsidRDefault="003700B0" w:rsidP="007067B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552E17">
        <w:rPr>
          <w:color w:val="000000" w:themeColor="text1"/>
          <w:szCs w:val="24"/>
        </w:rPr>
        <w:tab/>
      </w:r>
      <w:r w:rsidR="00B164DC" w:rsidRPr="00552E17">
        <w:rPr>
          <w:color w:val="000000" w:themeColor="text1"/>
          <w:szCs w:val="24"/>
        </w:rPr>
        <w:tab/>
      </w:r>
      <w:r w:rsidRPr="00552E17">
        <w:rPr>
          <w:color w:val="000000" w:themeColor="text1"/>
          <w:szCs w:val="24"/>
        </w:rPr>
        <w:t xml:space="preserve">conversation. Review of J.L. Graves, The emperor’s new clothes: Biological theories of </w:t>
      </w:r>
    </w:p>
    <w:p w14:paraId="0513F030" w14:textId="77777777" w:rsidR="003700B0" w:rsidRPr="00552E17" w:rsidRDefault="003700B0" w:rsidP="007067B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552E17">
        <w:rPr>
          <w:color w:val="000000" w:themeColor="text1"/>
          <w:szCs w:val="24"/>
        </w:rPr>
        <w:tab/>
      </w:r>
      <w:r w:rsidR="00B164DC" w:rsidRPr="00552E17">
        <w:rPr>
          <w:color w:val="000000" w:themeColor="text1"/>
          <w:szCs w:val="24"/>
        </w:rPr>
        <w:tab/>
      </w:r>
      <w:r w:rsidRPr="00552E17">
        <w:rPr>
          <w:color w:val="000000" w:themeColor="text1"/>
          <w:szCs w:val="24"/>
        </w:rPr>
        <w:t xml:space="preserve">race at the millennium. </w:t>
      </w:r>
      <w:r w:rsidRPr="00552E17">
        <w:rPr>
          <w:i/>
          <w:iCs/>
          <w:color w:val="000000" w:themeColor="text1"/>
          <w:szCs w:val="24"/>
        </w:rPr>
        <w:t>Journal of Applied Developmental Psychology</w:t>
      </w:r>
      <w:r w:rsidR="00CB5ACB" w:rsidRPr="00552E17">
        <w:rPr>
          <w:i/>
          <w:iCs/>
          <w:color w:val="000000" w:themeColor="text1"/>
          <w:szCs w:val="24"/>
        </w:rPr>
        <w:t xml:space="preserve">, 25, </w:t>
      </w:r>
      <w:r w:rsidR="00CB5ACB" w:rsidRPr="00552E17">
        <w:rPr>
          <w:iCs/>
          <w:color w:val="000000" w:themeColor="text1"/>
          <w:szCs w:val="24"/>
        </w:rPr>
        <w:t>127-132</w:t>
      </w:r>
      <w:r w:rsidRPr="00552E17">
        <w:rPr>
          <w:color w:val="000000" w:themeColor="text1"/>
          <w:szCs w:val="24"/>
        </w:rPr>
        <w:t>.</w:t>
      </w:r>
    </w:p>
    <w:p w14:paraId="68F20746" w14:textId="77777777" w:rsidR="003700B0" w:rsidRPr="00552E17"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552E17">
        <w:rPr>
          <w:color w:val="000000" w:themeColor="text1"/>
          <w:szCs w:val="24"/>
        </w:rPr>
        <w:t>Killen, M. (1989).</w:t>
      </w:r>
      <w:r w:rsidR="0068734A" w:rsidRPr="00552E17">
        <w:rPr>
          <w:color w:val="000000" w:themeColor="text1"/>
          <w:szCs w:val="24"/>
        </w:rPr>
        <w:t xml:space="preserve"> </w:t>
      </w:r>
      <w:r w:rsidRPr="00552E17">
        <w:rPr>
          <w:color w:val="000000" w:themeColor="text1"/>
          <w:szCs w:val="24"/>
        </w:rPr>
        <w:t>Moral developmental research after Kohlberg: The next generation.</w:t>
      </w:r>
      <w:r w:rsidR="0068734A" w:rsidRPr="00552E17">
        <w:rPr>
          <w:color w:val="000000" w:themeColor="text1"/>
          <w:szCs w:val="24"/>
        </w:rPr>
        <w:t xml:space="preserve"> </w:t>
      </w:r>
      <w:r w:rsidRPr="00552E17">
        <w:rPr>
          <w:i/>
          <w:color w:val="000000" w:themeColor="text1"/>
          <w:szCs w:val="24"/>
        </w:rPr>
        <w:t>Contemporary Psychology</w:t>
      </w:r>
      <w:r w:rsidRPr="00552E17">
        <w:rPr>
          <w:color w:val="000000" w:themeColor="text1"/>
          <w:szCs w:val="24"/>
        </w:rPr>
        <w:t xml:space="preserve">, </w:t>
      </w:r>
      <w:r w:rsidRPr="00552E17">
        <w:rPr>
          <w:i/>
          <w:color w:val="000000" w:themeColor="text1"/>
          <w:szCs w:val="24"/>
        </w:rPr>
        <w:t>34</w:t>
      </w:r>
      <w:r w:rsidRPr="00552E17">
        <w:rPr>
          <w:color w:val="000000" w:themeColor="text1"/>
          <w:szCs w:val="24"/>
        </w:rPr>
        <w:t>, 821</w:t>
      </w:r>
      <w:r w:rsidRPr="00552E17">
        <w:rPr>
          <w:color w:val="000000" w:themeColor="text1"/>
          <w:szCs w:val="24"/>
        </w:rPr>
        <w:noBreakHyphen/>
        <w:t>824.</w:t>
      </w:r>
    </w:p>
    <w:p w14:paraId="280DFE38" w14:textId="77777777" w:rsidR="003700B0" w:rsidRPr="00552E17"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552E17">
        <w:rPr>
          <w:color w:val="000000" w:themeColor="text1"/>
          <w:szCs w:val="24"/>
        </w:rPr>
        <w:t>Killen, M. (1990).</w:t>
      </w:r>
      <w:r w:rsidR="0068734A" w:rsidRPr="00552E17">
        <w:rPr>
          <w:color w:val="000000" w:themeColor="text1"/>
          <w:szCs w:val="24"/>
        </w:rPr>
        <w:t xml:space="preserve"> </w:t>
      </w:r>
      <w:r w:rsidRPr="00552E17">
        <w:rPr>
          <w:color w:val="000000" w:themeColor="text1"/>
          <w:szCs w:val="24"/>
        </w:rPr>
        <w:t>Book r</w:t>
      </w:r>
      <w:r w:rsidR="00DC282F" w:rsidRPr="00552E17">
        <w:rPr>
          <w:color w:val="000000" w:themeColor="text1"/>
          <w:szCs w:val="24"/>
        </w:rPr>
        <w:t xml:space="preserve">eview of L. </w:t>
      </w:r>
      <w:r w:rsidR="00E14A48" w:rsidRPr="00552E17">
        <w:rPr>
          <w:color w:val="000000" w:themeColor="text1"/>
          <w:szCs w:val="24"/>
        </w:rPr>
        <w:t xml:space="preserve">P. </w:t>
      </w:r>
      <w:r w:rsidR="00DC282F" w:rsidRPr="00552E17">
        <w:rPr>
          <w:color w:val="000000" w:themeColor="text1"/>
          <w:szCs w:val="24"/>
        </w:rPr>
        <w:t>Nucci (Ed.), Moral development and character education: A d</w:t>
      </w:r>
      <w:r w:rsidRPr="00552E17">
        <w:rPr>
          <w:color w:val="000000" w:themeColor="text1"/>
          <w:szCs w:val="24"/>
        </w:rPr>
        <w:t>ialogue.</w:t>
      </w:r>
      <w:r w:rsidR="0068734A" w:rsidRPr="00552E17">
        <w:rPr>
          <w:color w:val="000000" w:themeColor="text1"/>
          <w:szCs w:val="24"/>
        </w:rPr>
        <w:t xml:space="preserve"> </w:t>
      </w:r>
      <w:r w:rsidRPr="00552E17">
        <w:rPr>
          <w:i/>
          <w:color w:val="000000" w:themeColor="text1"/>
          <w:szCs w:val="24"/>
        </w:rPr>
        <w:t>Journal of Moral Education</w:t>
      </w:r>
      <w:r w:rsidRPr="00552E17">
        <w:rPr>
          <w:color w:val="000000" w:themeColor="text1"/>
          <w:szCs w:val="24"/>
        </w:rPr>
        <w:t xml:space="preserve">, </w:t>
      </w:r>
      <w:r w:rsidRPr="00552E17">
        <w:rPr>
          <w:i/>
          <w:color w:val="000000" w:themeColor="text1"/>
          <w:szCs w:val="24"/>
        </w:rPr>
        <w:t>19</w:t>
      </w:r>
      <w:r w:rsidRPr="00552E17">
        <w:rPr>
          <w:color w:val="000000" w:themeColor="text1"/>
          <w:szCs w:val="24"/>
        </w:rPr>
        <w:t>, 139</w:t>
      </w:r>
      <w:r w:rsidRPr="00552E17">
        <w:rPr>
          <w:color w:val="000000" w:themeColor="text1"/>
          <w:szCs w:val="24"/>
        </w:rPr>
        <w:noBreakHyphen/>
        <w:t>140.</w:t>
      </w:r>
    </w:p>
    <w:p w14:paraId="3BDE7280" w14:textId="77777777" w:rsidR="003700B0" w:rsidRPr="00552E17"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552E17">
        <w:rPr>
          <w:color w:val="000000" w:themeColor="text1"/>
          <w:szCs w:val="24"/>
        </w:rPr>
        <w:t xml:space="preserve"> </w:t>
      </w:r>
    </w:p>
    <w:p w14:paraId="5FDB6F44" w14:textId="77777777" w:rsidR="00BD690E" w:rsidRPr="00552E17" w:rsidRDefault="00BD690E" w:rsidP="007067B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
          <w:bCs/>
          <w:color w:val="000000" w:themeColor="text1"/>
          <w:szCs w:val="24"/>
        </w:rPr>
      </w:pPr>
      <w:r w:rsidRPr="00552E17">
        <w:rPr>
          <w:b/>
          <w:bCs/>
          <w:color w:val="000000" w:themeColor="text1"/>
          <w:szCs w:val="24"/>
        </w:rPr>
        <w:t>Encyclopedia contribution</w:t>
      </w:r>
      <w:r w:rsidR="00A024AB" w:rsidRPr="00552E17">
        <w:rPr>
          <w:b/>
          <w:bCs/>
          <w:color w:val="000000" w:themeColor="text1"/>
          <w:szCs w:val="24"/>
        </w:rPr>
        <w:t>s</w:t>
      </w:r>
    </w:p>
    <w:p w14:paraId="54A7C4CC" w14:textId="77777777" w:rsidR="00A2625A" w:rsidRPr="00552E17" w:rsidRDefault="00A2625A" w:rsidP="007067B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
          <w:bCs/>
          <w:color w:val="000000" w:themeColor="text1"/>
          <w:szCs w:val="24"/>
        </w:rPr>
      </w:pPr>
    </w:p>
    <w:p w14:paraId="163D1D7E" w14:textId="152915E2" w:rsidR="000436B1" w:rsidRPr="00552E17" w:rsidRDefault="00A2625A" w:rsidP="007067B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552E17">
        <w:rPr>
          <w:color w:val="000000" w:themeColor="text1"/>
          <w:szCs w:val="24"/>
        </w:rPr>
        <w:t>Forbes, M., Kaufman, E. &amp; Killen, M. (</w:t>
      </w:r>
      <w:r w:rsidR="00B2613E" w:rsidRPr="00552E17">
        <w:rPr>
          <w:color w:val="000000" w:themeColor="text1"/>
          <w:szCs w:val="24"/>
        </w:rPr>
        <w:t>2024</w:t>
      </w:r>
      <w:r w:rsidRPr="00552E17">
        <w:rPr>
          <w:color w:val="000000" w:themeColor="text1"/>
          <w:szCs w:val="24"/>
        </w:rPr>
        <w:t xml:space="preserve">). The development of moral cognition. In S. </w:t>
      </w:r>
    </w:p>
    <w:p w14:paraId="4D2745A4" w14:textId="69A9C267" w:rsidR="00A2625A" w:rsidRPr="00552E17" w:rsidRDefault="00A2625A" w:rsidP="000436B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rPr>
          <w:color w:val="000000" w:themeColor="text1"/>
          <w:szCs w:val="24"/>
        </w:rPr>
      </w:pPr>
      <w:r w:rsidRPr="00552E17">
        <w:rPr>
          <w:color w:val="000000" w:themeColor="text1"/>
          <w:szCs w:val="24"/>
        </w:rPr>
        <w:t xml:space="preserve">Hales-Brittain &amp; C. von Hosten, &amp; I. Johnsrude (Eds.), </w:t>
      </w:r>
      <w:r w:rsidRPr="00552E17">
        <w:rPr>
          <w:i/>
          <w:iCs/>
          <w:color w:val="000000" w:themeColor="text1"/>
          <w:szCs w:val="24"/>
        </w:rPr>
        <w:t xml:space="preserve">The Oxford </w:t>
      </w:r>
      <w:r w:rsidR="000436B1" w:rsidRPr="00552E17">
        <w:rPr>
          <w:i/>
          <w:iCs/>
          <w:color w:val="000000" w:themeColor="text1"/>
          <w:szCs w:val="24"/>
        </w:rPr>
        <w:t>Research Encyclopedia</w:t>
      </w:r>
      <w:r w:rsidRPr="00552E17">
        <w:rPr>
          <w:i/>
          <w:iCs/>
          <w:color w:val="000000" w:themeColor="text1"/>
          <w:szCs w:val="24"/>
        </w:rPr>
        <w:t xml:space="preserve"> of </w:t>
      </w:r>
      <w:r w:rsidR="000436B1" w:rsidRPr="00552E17">
        <w:rPr>
          <w:i/>
          <w:iCs/>
          <w:color w:val="000000" w:themeColor="text1"/>
          <w:szCs w:val="24"/>
        </w:rPr>
        <w:t>P</w:t>
      </w:r>
      <w:r w:rsidRPr="00552E17">
        <w:rPr>
          <w:i/>
          <w:iCs/>
          <w:color w:val="000000" w:themeColor="text1"/>
          <w:szCs w:val="24"/>
        </w:rPr>
        <w:t>sychology</w:t>
      </w:r>
      <w:r w:rsidRPr="00552E17">
        <w:rPr>
          <w:color w:val="000000" w:themeColor="text1"/>
          <w:szCs w:val="24"/>
        </w:rPr>
        <w:t xml:space="preserve">. Oxford University Press. </w:t>
      </w:r>
      <w:r w:rsidR="000F428E" w:rsidRPr="00552E17">
        <w:rPr>
          <w:color w:val="000000" w:themeColor="text1"/>
          <w:szCs w:val="24"/>
        </w:rPr>
        <w:t>https://doi.org/10.1093/acrefore/9780190236557.001.0001/acrefore-9780190236557-e-59</w:t>
      </w:r>
    </w:p>
    <w:p w14:paraId="00486A95" w14:textId="72258B0B" w:rsidR="00D94DF2" w:rsidRPr="00552E17" w:rsidRDefault="00D94DF2" w:rsidP="00D94DF2">
      <w:pPr>
        <w:spacing w:after="0"/>
        <w:rPr>
          <w:color w:val="000000" w:themeColor="text1"/>
          <w:szCs w:val="24"/>
        </w:rPr>
      </w:pPr>
      <w:r w:rsidRPr="00552E17">
        <w:rPr>
          <w:color w:val="000000" w:themeColor="text1"/>
          <w:szCs w:val="24"/>
        </w:rPr>
        <w:t>Burkholder, A. R., Sims, R. N., &amp; Killen, M. (</w:t>
      </w:r>
      <w:r w:rsidR="006A27C5" w:rsidRPr="00552E17">
        <w:rPr>
          <w:color w:val="000000" w:themeColor="text1"/>
          <w:szCs w:val="24"/>
        </w:rPr>
        <w:t>2020</w:t>
      </w:r>
      <w:r w:rsidRPr="00552E17">
        <w:rPr>
          <w:color w:val="000000" w:themeColor="text1"/>
          <w:szCs w:val="24"/>
        </w:rPr>
        <w:t xml:space="preserve">). Inclusion and exclusion. In S. </w:t>
      </w:r>
    </w:p>
    <w:p w14:paraId="752D98AA" w14:textId="19BD549A" w:rsidR="00D94DF2" w:rsidRPr="00552E17" w:rsidRDefault="00D94DF2" w:rsidP="00D94DF2">
      <w:pPr>
        <w:spacing w:after="0"/>
        <w:rPr>
          <w:color w:val="000000" w:themeColor="text1"/>
          <w:szCs w:val="24"/>
        </w:rPr>
      </w:pPr>
      <w:r w:rsidRPr="00552E17">
        <w:rPr>
          <w:color w:val="000000" w:themeColor="text1"/>
          <w:szCs w:val="24"/>
        </w:rPr>
        <w:tab/>
        <w:t xml:space="preserve">Hupp &amp; J. Jewell (Eds.) </w:t>
      </w:r>
      <w:r w:rsidRPr="00552E17">
        <w:rPr>
          <w:i/>
          <w:color w:val="000000" w:themeColor="text1"/>
          <w:szCs w:val="24"/>
        </w:rPr>
        <w:t xml:space="preserve">The </w:t>
      </w:r>
      <w:r w:rsidR="000436B1" w:rsidRPr="00552E17">
        <w:rPr>
          <w:i/>
          <w:color w:val="000000" w:themeColor="text1"/>
          <w:szCs w:val="24"/>
        </w:rPr>
        <w:t>E</w:t>
      </w:r>
      <w:r w:rsidRPr="00552E17">
        <w:rPr>
          <w:i/>
          <w:color w:val="000000" w:themeColor="text1"/>
          <w:szCs w:val="24"/>
        </w:rPr>
        <w:t xml:space="preserve">ncyclopedia of </w:t>
      </w:r>
      <w:r w:rsidR="000436B1" w:rsidRPr="00552E17">
        <w:rPr>
          <w:i/>
          <w:color w:val="000000" w:themeColor="text1"/>
          <w:szCs w:val="24"/>
        </w:rPr>
        <w:t>C</w:t>
      </w:r>
      <w:r w:rsidRPr="00552E17">
        <w:rPr>
          <w:i/>
          <w:color w:val="000000" w:themeColor="text1"/>
          <w:szCs w:val="24"/>
        </w:rPr>
        <w:t xml:space="preserve">hild and </w:t>
      </w:r>
      <w:r w:rsidR="000436B1" w:rsidRPr="00552E17">
        <w:rPr>
          <w:i/>
          <w:color w:val="000000" w:themeColor="text1"/>
          <w:szCs w:val="24"/>
        </w:rPr>
        <w:t>A</w:t>
      </w:r>
      <w:r w:rsidRPr="00552E17">
        <w:rPr>
          <w:i/>
          <w:color w:val="000000" w:themeColor="text1"/>
          <w:szCs w:val="24"/>
        </w:rPr>
        <w:t xml:space="preserve">dolescent </w:t>
      </w:r>
      <w:r w:rsidR="000436B1" w:rsidRPr="00552E17">
        <w:rPr>
          <w:i/>
          <w:color w:val="000000" w:themeColor="text1"/>
          <w:szCs w:val="24"/>
        </w:rPr>
        <w:t>D</w:t>
      </w:r>
      <w:r w:rsidRPr="00552E17">
        <w:rPr>
          <w:i/>
          <w:color w:val="000000" w:themeColor="text1"/>
          <w:szCs w:val="24"/>
        </w:rPr>
        <w:t>evelopment</w:t>
      </w:r>
      <w:r w:rsidRPr="00552E17">
        <w:rPr>
          <w:color w:val="000000" w:themeColor="text1"/>
          <w:szCs w:val="24"/>
        </w:rPr>
        <w:t xml:space="preserve">. </w:t>
      </w:r>
    </w:p>
    <w:p w14:paraId="714696FC" w14:textId="77777777" w:rsidR="00D94DF2" w:rsidRPr="00552E17" w:rsidRDefault="00D94DF2" w:rsidP="00D94DF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
          <w:bCs/>
          <w:color w:val="000000" w:themeColor="text1"/>
          <w:szCs w:val="24"/>
        </w:rPr>
      </w:pPr>
      <w:r w:rsidRPr="00552E17">
        <w:rPr>
          <w:color w:val="000000" w:themeColor="text1"/>
          <w:szCs w:val="24"/>
        </w:rPr>
        <w:tab/>
      </w:r>
      <w:r w:rsidRPr="00552E17">
        <w:rPr>
          <w:color w:val="000000" w:themeColor="text1"/>
          <w:szCs w:val="24"/>
        </w:rPr>
        <w:tab/>
        <w:t>Hoboken, NJ: Wiley Blackwell</w:t>
      </w:r>
    </w:p>
    <w:p w14:paraId="3C1B390F" w14:textId="77777777" w:rsidR="008E6677" w:rsidRPr="00552E17" w:rsidRDefault="008E6677" w:rsidP="00941785">
      <w:pPr>
        <w:pStyle w:val="PlainText"/>
        <w:rPr>
          <w:color w:val="000000" w:themeColor="text1"/>
        </w:rPr>
      </w:pPr>
      <w:r w:rsidRPr="00552E17">
        <w:rPr>
          <w:color w:val="000000" w:themeColor="text1"/>
        </w:rPr>
        <w:t>Burkholder, A., D’Esterre, A., &amp; Killen, M. (</w:t>
      </w:r>
      <w:r w:rsidR="00C16766" w:rsidRPr="00552E17">
        <w:rPr>
          <w:color w:val="000000" w:themeColor="text1"/>
        </w:rPr>
        <w:t>2018</w:t>
      </w:r>
      <w:r w:rsidRPr="00552E17">
        <w:rPr>
          <w:color w:val="000000" w:themeColor="text1"/>
        </w:rPr>
        <w:t>).</w:t>
      </w:r>
      <w:r w:rsidR="0068734A" w:rsidRPr="00552E17">
        <w:rPr>
          <w:color w:val="000000" w:themeColor="text1"/>
        </w:rPr>
        <w:t xml:space="preserve"> </w:t>
      </w:r>
      <w:r w:rsidRPr="00552E17">
        <w:rPr>
          <w:color w:val="000000" w:themeColor="text1"/>
        </w:rPr>
        <w:t xml:space="preserve">Prosocial reasoning. In M. Bornstein </w:t>
      </w:r>
    </w:p>
    <w:p w14:paraId="7B68C37F" w14:textId="2066487F" w:rsidR="008E6677" w:rsidRPr="00552E17" w:rsidRDefault="00941785" w:rsidP="00941785">
      <w:pPr>
        <w:pStyle w:val="PlainText"/>
        <w:rPr>
          <w:color w:val="000000" w:themeColor="text1"/>
        </w:rPr>
      </w:pPr>
      <w:r w:rsidRPr="00552E17">
        <w:rPr>
          <w:color w:val="000000" w:themeColor="text1"/>
        </w:rPr>
        <w:tab/>
      </w:r>
      <w:r w:rsidR="008E6677" w:rsidRPr="00552E17">
        <w:rPr>
          <w:color w:val="000000" w:themeColor="text1"/>
        </w:rPr>
        <w:t xml:space="preserve">(Ed). </w:t>
      </w:r>
      <w:r w:rsidR="008E6677" w:rsidRPr="00552E17">
        <w:rPr>
          <w:i/>
          <w:color w:val="000000" w:themeColor="text1"/>
        </w:rPr>
        <w:t xml:space="preserve">SAGE Encyclopedia of </w:t>
      </w:r>
      <w:r w:rsidR="000436B1" w:rsidRPr="00552E17">
        <w:rPr>
          <w:i/>
          <w:color w:val="000000" w:themeColor="text1"/>
        </w:rPr>
        <w:t>L</w:t>
      </w:r>
      <w:r w:rsidR="008E6677" w:rsidRPr="00552E17">
        <w:rPr>
          <w:i/>
          <w:color w:val="000000" w:themeColor="text1"/>
        </w:rPr>
        <w:t>ife-</w:t>
      </w:r>
      <w:r w:rsidR="000436B1" w:rsidRPr="00552E17">
        <w:rPr>
          <w:i/>
          <w:color w:val="000000" w:themeColor="text1"/>
        </w:rPr>
        <w:t>S</w:t>
      </w:r>
      <w:r w:rsidR="008E6677" w:rsidRPr="00552E17">
        <w:rPr>
          <w:i/>
          <w:color w:val="000000" w:themeColor="text1"/>
        </w:rPr>
        <w:t xml:space="preserve">pan </w:t>
      </w:r>
      <w:r w:rsidR="000436B1" w:rsidRPr="00552E17">
        <w:rPr>
          <w:i/>
          <w:color w:val="000000" w:themeColor="text1"/>
        </w:rPr>
        <w:t>D</w:t>
      </w:r>
      <w:r w:rsidR="008E6677" w:rsidRPr="00552E17">
        <w:rPr>
          <w:i/>
          <w:color w:val="000000" w:themeColor="text1"/>
        </w:rPr>
        <w:t>evelopment</w:t>
      </w:r>
      <w:r w:rsidR="00C16766" w:rsidRPr="00552E17">
        <w:rPr>
          <w:color w:val="000000" w:themeColor="text1"/>
        </w:rPr>
        <w:t xml:space="preserve"> (pp. 1753-1755). </w:t>
      </w:r>
      <w:r w:rsidR="008E6677" w:rsidRPr="00552E17">
        <w:rPr>
          <w:color w:val="000000" w:themeColor="text1"/>
        </w:rPr>
        <w:t xml:space="preserve">Sage Publishers: </w:t>
      </w:r>
      <w:r w:rsidRPr="00552E17">
        <w:rPr>
          <w:color w:val="000000" w:themeColor="text1"/>
        </w:rPr>
        <w:tab/>
      </w:r>
      <w:r w:rsidR="008E6677" w:rsidRPr="00552E17">
        <w:rPr>
          <w:color w:val="000000" w:themeColor="text1"/>
        </w:rPr>
        <w:t>Thousand Oaks, CA.</w:t>
      </w:r>
      <w:r w:rsidR="0068734A" w:rsidRPr="00552E17">
        <w:rPr>
          <w:color w:val="000000" w:themeColor="text1"/>
        </w:rPr>
        <w:t xml:space="preserve"> </w:t>
      </w:r>
      <w:r w:rsidR="00AD5924" w:rsidRPr="00552E17">
        <w:rPr>
          <w:color w:val="000000" w:themeColor="text1"/>
        </w:rPr>
        <w:t>https://</w:t>
      </w:r>
      <w:r w:rsidR="00C16766" w:rsidRPr="00552E17">
        <w:rPr>
          <w:color w:val="000000" w:themeColor="text1"/>
        </w:rPr>
        <w:t>doi.org/10.4135/9781506307633.n655</w:t>
      </w:r>
    </w:p>
    <w:p w14:paraId="6F0596DE" w14:textId="15A57535" w:rsidR="00941785" w:rsidRPr="00552E17" w:rsidRDefault="00941785" w:rsidP="00AD5924">
      <w:pPr>
        <w:spacing w:after="0"/>
        <w:ind w:left="720" w:hanging="720"/>
        <w:rPr>
          <w:i/>
          <w:color w:val="000000" w:themeColor="text1"/>
          <w:szCs w:val="24"/>
        </w:rPr>
      </w:pPr>
      <w:r w:rsidRPr="00552E17">
        <w:rPr>
          <w:color w:val="000000" w:themeColor="text1"/>
          <w:szCs w:val="24"/>
        </w:rPr>
        <w:t xml:space="preserve">Richardson, C., Sims, R. N., &amp; Killen, M. (2018). Moral development. </w:t>
      </w:r>
      <w:r w:rsidRPr="00552E17">
        <w:rPr>
          <w:i/>
          <w:color w:val="000000" w:themeColor="text1"/>
          <w:szCs w:val="24"/>
        </w:rPr>
        <w:t>Oxford Bibliographies</w:t>
      </w:r>
      <w:r w:rsidR="00AD5924" w:rsidRPr="00552E17">
        <w:rPr>
          <w:i/>
          <w:color w:val="000000" w:themeColor="text1"/>
          <w:szCs w:val="24"/>
        </w:rPr>
        <w:t xml:space="preserve"> </w:t>
      </w:r>
      <w:r w:rsidRPr="00552E17">
        <w:rPr>
          <w:i/>
          <w:color w:val="000000" w:themeColor="text1"/>
          <w:szCs w:val="24"/>
        </w:rPr>
        <w:t>Online Psychology.</w:t>
      </w:r>
      <w:r w:rsidRPr="00552E17">
        <w:rPr>
          <w:color w:val="000000" w:themeColor="text1"/>
          <w:szCs w:val="24"/>
        </w:rPr>
        <w:t xml:space="preserve"> Oxford University Press.</w:t>
      </w:r>
      <w:r w:rsidR="00AD5924" w:rsidRPr="00552E17">
        <w:rPr>
          <w:color w:val="000000" w:themeColor="text1"/>
          <w:szCs w:val="24"/>
        </w:rPr>
        <w:t xml:space="preserve"> </w:t>
      </w:r>
      <w:hyperlink r:id="rId154" w:history="1">
        <w:r w:rsidR="004D6640" w:rsidRPr="00552E17">
          <w:rPr>
            <w:rStyle w:val="Hyperlink"/>
            <w:szCs w:val="24"/>
          </w:rPr>
          <w:t>https://doi.org/</w:t>
        </w:r>
        <w:r w:rsidRPr="00552E17">
          <w:rPr>
            <w:rStyle w:val="Hyperlink"/>
            <w:szCs w:val="24"/>
          </w:rPr>
          <w:t>10.1093/OBO/9780199828340-0091</w:t>
        </w:r>
      </w:hyperlink>
    </w:p>
    <w:p w14:paraId="4479B5AA" w14:textId="77777777" w:rsidR="008E6677" w:rsidRPr="00552E17" w:rsidRDefault="008E6677" w:rsidP="00941785">
      <w:pPr>
        <w:pStyle w:val="PlainText"/>
        <w:rPr>
          <w:i/>
          <w:color w:val="000000" w:themeColor="text1"/>
        </w:rPr>
      </w:pPr>
      <w:r w:rsidRPr="00552E17">
        <w:rPr>
          <w:color w:val="000000" w:themeColor="text1"/>
        </w:rPr>
        <w:t>Elenbaas, L., &amp; Killen, M. (</w:t>
      </w:r>
      <w:r w:rsidR="00C16766" w:rsidRPr="00552E17">
        <w:rPr>
          <w:color w:val="000000" w:themeColor="text1"/>
        </w:rPr>
        <w:t>2018</w:t>
      </w:r>
      <w:r w:rsidRPr="00552E17">
        <w:rPr>
          <w:color w:val="000000" w:themeColor="text1"/>
        </w:rPr>
        <w:t xml:space="preserve">). Social inequalities. In M. Bornstein (Ed). </w:t>
      </w:r>
      <w:r w:rsidRPr="00552E17">
        <w:rPr>
          <w:i/>
          <w:color w:val="000000" w:themeColor="text1"/>
        </w:rPr>
        <w:t xml:space="preserve">SAGE </w:t>
      </w:r>
    </w:p>
    <w:p w14:paraId="0C3B0DB5" w14:textId="55032319" w:rsidR="00C16766" w:rsidRPr="00552E17" w:rsidRDefault="008E6677" w:rsidP="00941785">
      <w:pPr>
        <w:pStyle w:val="PlainText"/>
        <w:ind w:firstLine="720"/>
        <w:rPr>
          <w:color w:val="000000" w:themeColor="text1"/>
        </w:rPr>
      </w:pPr>
      <w:r w:rsidRPr="00552E17">
        <w:rPr>
          <w:i/>
          <w:color w:val="000000" w:themeColor="text1"/>
        </w:rPr>
        <w:t xml:space="preserve">Encyclopedia of </w:t>
      </w:r>
      <w:r w:rsidR="000436B1" w:rsidRPr="00552E17">
        <w:rPr>
          <w:i/>
          <w:color w:val="000000" w:themeColor="text1"/>
        </w:rPr>
        <w:t>L</w:t>
      </w:r>
      <w:r w:rsidRPr="00552E17">
        <w:rPr>
          <w:i/>
          <w:color w:val="000000" w:themeColor="text1"/>
        </w:rPr>
        <w:t>ife-</w:t>
      </w:r>
      <w:r w:rsidR="000436B1" w:rsidRPr="00552E17">
        <w:rPr>
          <w:i/>
          <w:color w:val="000000" w:themeColor="text1"/>
        </w:rPr>
        <w:t>S</w:t>
      </w:r>
      <w:r w:rsidRPr="00552E17">
        <w:rPr>
          <w:i/>
          <w:color w:val="000000" w:themeColor="text1"/>
        </w:rPr>
        <w:t xml:space="preserve">pan </w:t>
      </w:r>
      <w:r w:rsidR="000436B1" w:rsidRPr="00552E17">
        <w:rPr>
          <w:i/>
          <w:color w:val="000000" w:themeColor="text1"/>
        </w:rPr>
        <w:t>D</w:t>
      </w:r>
      <w:r w:rsidRPr="00552E17">
        <w:rPr>
          <w:i/>
          <w:color w:val="000000" w:themeColor="text1"/>
        </w:rPr>
        <w:t>evelopment</w:t>
      </w:r>
      <w:r w:rsidR="00C16766" w:rsidRPr="00552E17">
        <w:rPr>
          <w:color w:val="000000" w:themeColor="text1"/>
        </w:rPr>
        <w:t xml:space="preserve"> (pp. 2061-2063). </w:t>
      </w:r>
      <w:r w:rsidRPr="00552E17">
        <w:rPr>
          <w:color w:val="000000" w:themeColor="text1"/>
        </w:rPr>
        <w:t xml:space="preserve">Sage Publishers: Thousand </w:t>
      </w:r>
    </w:p>
    <w:p w14:paraId="50898F27" w14:textId="28E1CE49" w:rsidR="008E6677" w:rsidRPr="00552E17" w:rsidRDefault="008E6677" w:rsidP="008E6677">
      <w:pPr>
        <w:pStyle w:val="PlainText"/>
        <w:ind w:firstLine="720"/>
        <w:rPr>
          <w:color w:val="000000" w:themeColor="text1"/>
        </w:rPr>
      </w:pPr>
      <w:r w:rsidRPr="00552E17">
        <w:rPr>
          <w:color w:val="000000" w:themeColor="text1"/>
        </w:rPr>
        <w:t>Oaks, CA.</w:t>
      </w:r>
      <w:r w:rsidR="00C16766" w:rsidRPr="00552E17">
        <w:rPr>
          <w:color w:val="000000" w:themeColor="text1"/>
        </w:rPr>
        <w:t xml:space="preserve"> </w:t>
      </w:r>
      <w:hyperlink r:id="rId155" w:history="1">
        <w:r w:rsidR="00AD5924" w:rsidRPr="00552E17">
          <w:rPr>
            <w:rStyle w:val="Hyperlink"/>
          </w:rPr>
          <w:t>https://d</w:t>
        </w:r>
        <w:r w:rsidR="00C16766" w:rsidRPr="00552E17">
          <w:rPr>
            <w:rStyle w:val="Hyperlink"/>
          </w:rPr>
          <w:t>oi.org/10.4135/9781506307633.n765</w:t>
        </w:r>
      </w:hyperlink>
    </w:p>
    <w:p w14:paraId="4845A010" w14:textId="77777777" w:rsidR="00C16766" w:rsidRPr="00552E17" w:rsidRDefault="00C16766" w:rsidP="00C16766">
      <w:pPr>
        <w:pStyle w:val="PlainText"/>
        <w:rPr>
          <w:i/>
          <w:color w:val="000000" w:themeColor="text1"/>
        </w:rPr>
      </w:pPr>
      <w:r w:rsidRPr="00552E17">
        <w:rPr>
          <w:color w:val="000000" w:themeColor="text1"/>
        </w:rPr>
        <w:t xml:space="preserve">Elenbaas, L., &amp; Killen, M. (2018). Human rights. In M. Bornstein (Ed). </w:t>
      </w:r>
      <w:r w:rsidRPr="00552E17">
        <w:rPr>
          <w:i/>
          <w:color w:val="000000" w:themeColor="text1"/>
        </w:rPr>
        <w:t xml:space="preserve">SAGE </w:t>
      </w:r>
    </w:p>
    <w:p w14:paraId="321A57EF" w14:textId="52B2B6DA" w:rsidR="00C16766" w:rsidRPr="00552E17" w:rsidRDefault="00C16766" w:rsidP="00C16766">
      <w:pPr>
        <w:pStyle w:val="PlainText"/>
        <w:ind w:firstLine="720"/>
        <w:rPr>
          <w:color w:val="000000" w:themeColor="text1"/>
        </w:rPr>
      </w:pPr>
      <w:r w:rsidRPr="00552E17">
        <w:rPr>
          <w:i/>
          <w:color w:val="000000" w:themeColor="text1"/>
        </w:rPr>
        <w:t xml:space="preserve">Encyclopedia of </w:t>
      </w:r>
      <w:r w:rsidR="000436B1" w:rsidRPr="00552E17">
        <w:rPr>
          <w:i/>
          <w:color w:val="000000" w:themeColor="text1"/>
        </w:rPr>
        <w:t>L</w:t>
      </w:r>
      <w:r w:rsidRPr="00552E17">
        <w:rPr>
          <w:i/>
          <w:color w:val="000000" w:themeColor="text1"/>
        </w:rPr>
        <w:t>ife-</w:t>
      </w:r>
      <w:r w:rsidR="000436B1" w:rsidRPr="00552E17">
        <w:rPr>
          <w:i/>
          <w:color w:val="000000" w:themeColor="text1"/>
        </w:rPr>
        <w:t>S</w:t>
      </w:r>
      <w:r w:rsidRPr="00552E17">
        <w:rPr>
          <w:i/>
          <w:color w:val="000000" w:themeColor="text1"/>
        </w:rPr>
        <w:t xml:space="preserve">pan </w:t>
      </w:r>
      <w:r w:rsidR="000436B1" w:rsidRPr="00552E17">
        <w:rPr>
          <w:i/>
          <w:color w:val="000000" w:themeColor="text1"/>
        </w:rPr>
        <w:t>D</w:t>
      </w:r>
      <w:r w:rsidRPr="00552E17">
        <w:rPr>
          <w:i/>
          <w:color w:val="000000" w:themeColor="text1"/>
        </w:rPr>
        <w:t>evelopment</w:t>
      </w:r>
      <w:r w:rsidRPr="00552E17">
        <w:rPr>
          <w:color w:val="000000" w:themeColor="text1"/>
        </w:rPr>
        <w:t xml:space="preserve"> (pp. 1075-1077). Sage Publishers: Thousand </w:t>
      </w:r>
    </w:p>
    <w:p w14:paraId="37AC48A9" w14:textId="2F510F8A" w:rsidR="00C16766" w:rsidRPr="00552E17" w:rsidRDefault="00C16766" w:rsidP="00C16766">
      <w:pPr>
        <w:pStyle w:val="PlainText"/>
        <w:ind w:firstLine="720"/>
        <w:rPr>
          <w:color w:val="000000" w:themeColor="text1"/>
        </w:rPr>
      </w:pPr>
      <w:r w:rsidRPr="00552E17">
        <w:rPr>
          <w:color w:val="000000" w:themeColor="text1"/>
        </w:rPr>
        <w:t xml:space="preserve">Oaks, CA. </w:t>
      </w:r>
      <w:hyperlink r:id="rId156" w:history="1">
        <w:r w:rsidR="00AD5924" w:rsidRPr="00552E17">
          <w:rPr>
            <w:rStyle w:val="Hyperlink"/>
          </w:rPr>
          <w:t>https://</w:t>
        </w:r>
        <w:r w:rsidRPr="00552E17">
          <w:rPr>
            <w:rStyle w:val="Hyperlink"/>
          </w:rPr>
          <w:t>doi.org/10.4135/9781506307633.n404</w:t>
        </w:r>
      </w:hyperlink>
    </w:p>
    <w:p w14:paraId="676C5741" w14:textId="77777777" w:rsidR="008E6677" w:rsidRPr="00552E17" w:rsidRDefault="00775871" w:rsidP="008E6677">
      <w:pPr>
        <w:pStyle w:val="PlainText"/>
        <w:rPr>
          <w:i/>
          <w:color w:val="000000" w:themeColor="text1"/>
        </w:rPr>
      </w:pPr>
      <w:r w:rsidRPr="00552E17">
        <w:rPr>
          <w:color w:val="000000" w:themeColor="text1"/>
        </w:rPr>
        <w:t>R</w:t>
      </w:r>
      <w:r w:rsidR="008E6677" w:rsidRPr="00552E17">
        <w:rPr>
          <w:color w:val="000000" w:themeColor="text1"/>
        </w:rPr>
        <w:t>izzo, M., &amp; Killen, M. (</w:t>
      </w:r>
      <w:r w:rsidR="00C16766" w:rsidRPr="00552E17">
        <w:rPr>
          <w:color w:val="000000" w:themeColor="text1"/>
        </w:rPr>
        <w:t>2018</w:t>
      </w:r>
      <w:r w:rsidR="008E6677" w:rsidRPr="00552E17">
        <w:rPr>
          <w:color w:val="000000" w:themeColor="text1"/>
        </w:rPr>
        <w:t xml:space="preserve">). Social exclusion. In M. Bornstein (Ed). </w:t>
      </w:r>
      <w:r w:rsidR="008E6677" w:rsidRPr="00552E17">
        <w:rPr>
          <w:i/>
          <w:color w:val="000000" w:themeColor="text1"/>
        </w:rPr>
        <w:t xml:space="preserve">SAGE Encyclopedia </w:t>
      </w:r>
    </w:p>
    <w:p w14:paraId="425C4CFA" w14:textId="14619E21" w:rsidR="00C16766" w:rsidRPr="00552E17" w:rsidRDefault="008E6677" w:rsidP="008E6677">
      <w:pPr>
        <w:pStyle w:val="PlainText"/>
        <w:ind w:firstLine="720"/>
        <w:rPr>
          <w:color w:val="000000" w:themeColor="text1"/>
        </w:rPr>
      </w:pPr>
      <w:r w:rsidRPr="00552E17">
        <w:rPr>
          <w:i/>
          <w:color w:val="000000" w:themeColor="text1"/>
        </w:rPr>
        <w:t xml:space="preserve">of </w:t>
      </w:r>
      <w:r w:rsidR="000436B1" w:rsidRPr="00552E17">
        <w:rPr>
          <w:i/>
          <w:color w:val="000000" w:themeColor="text1"/>
        </w:rPr>
        <w:t>L</w:t>
      </w:r>
      <w:r w:rsidRPr="00552E17">
        <w:rPr>
          <w:i/>
          <w:color w:val="000000" w:themeColor="text1"/>
        </w:rPr>
        <w:t>ife-</w:t>
      </w:r>
      <w:r w:rsidR="000436B1" w:rsidRPr="00552E17">
        <w:rPr>
          <w:i/>
          <w:color w:val="000000" w:themeColor="text1"/>
        </w:rPr>
        <w:t>S</w:t>
      </w:r>
      <w:r w:rsidRPr="00552E17">
        <w:rPr>
          <w:i/>
          <w:color w:val="000000" w:themeColor="text1"/>
        </w:rPr>
        <w:t xml:space="preserve">pan </w:t>
      </w:r>
      <w:r w:rsidR="000436B1" w:rsidRPr="00552E17">
        <w:rPr>
          <w:i/>
          <w:color w:val="000000" w:themeColor="text1"/>
        </w:rPr>
        <w:t>D</w:t>
      </w:r>
      <w:r w:rsidRPr="00552E17">
        <w:rPr>
          <w:i/>
          <w:color w:val="000000" w:themeColor="text1"/>
        </w:rPr>
        <w:t>evelopment</w:t>
      </w:r>
      <w:r w:rsidR="00C16766" w:rsidRPr="00552E17">
        <w:rPr>
          <w:color w:val="000000" w:themeColor="text1"/>
        </w:rPr>
        <w:t xml:space="preserve"> (pp. 2051-2052).</w:t>
      </w:r>
      <w:r w:rsidR="0068734A" w:rsidRPr="00552E17">
        <w:rPr>
          <w:color w:val="000000" w:themeColor="text1"/>
        </w:rPr>
        <w:t xml:space="preserve"> </w:t>
      </w:r>
      <w:r w:rsidRPr="00552E17">
        <w:rPr>
          <w:color w:val="000000" w:themeColor="text1"/>
        </w:rPr>
        <w:t>Sage Publishers: Thousand Oaks, CA.</w:t>
      </w:r>
      <w:r w:rsidR="00C16766" w:rsidRPr="00552E17">
        <w:rPr>
          <w:color w:val="000000" w:themeColor="text1"/>
        </w:rPr>
        <w:t xml:space="preserve"> </w:t>
      </w:r>
    </w:p>
    <w:p w14:paraId="6A01F007" w14:textId="49167D49" w:rsidR="008E6677" w:rsidRPr="00552E17" w:rsidRDefault="00AD5924" w:rsidP="008E6677">
      <w:pPr>
        <w:pStyle w:val="PlainText"/>
        <w:ind w:firstLine="720"/>
        <w:rPr>
          <w:color w:val="000000" w:themeColor="text1"/>
        </w:rPr>
      </w:pPr>
      <w:hyperlink r:id="rId157" w:history="1">
        <w:r w:rsidRPr="00552E17">
          <w:rPr>
            <w:rStyle w:val="Hyperlink"/>
          </w:rPr>
          <w:t>https://</w:t>
        </w:r>
        <w:r w:rsidR="00C16766" w:rsidRPr="00552E17">
          <w:rPr>
            <w:rStyle w:val="Hyperlink"/>
          </w:rPr>
          <w:t>doi.org/10.4135/9781506307633.n762</w:t>
        </w:r>
      </w:hyperlink>
    </w:p>
    <w:p w14:paraId="67623B3F" w14:textId="77777777" w:rsidR="004F1FF8" w:rsidRPr="00552E17" w:rsidRDefault="004F1FF8" w:rsidP="00510B4D">
      <w:pPr>
        <w:pStyle w:val="PlainText"/>
        <w:rPr>
          <w:i/>
          <w:color w:val="000000" w:themeColor="text1"/>
        </w:rPr>
      </w:pPr>
      <w:r w:rsidRPr="00552E17">
        <w:rPr>
          <w:color w:val="000000" w:themeColor="text1"/>
        </w:rPr>
        <w:t>Richardson, C., &amp; Killen, M. (</w:t>
      </w:r>
      <w:r w:rsidR="007D22E9" w:rsidRPr="00552E17">
        <w:rPr>
          <w:color w:val="000000" w:themeColor="text1"/>
        </w:rPr>
        <w:t>2012</w:t>
      </w:r>
      <w:r w:rsidRPr="00552E17">
        <w:rPr>
          <w:color w:val="000000" w:themeColor="text1"/>
        </w:rPr>
        <w:t xml:space="preserve">). Moral development. </w:t>
      </w:r>
      <w:r w:rsidRPr="00552E17">
        <w:rPr>
          <w:i/>
          <w:color w:val="000000" w:themeColor="text1"/>
        </w:rPr>
        <w:t>Oxford</w:t>
      </w:r>
      <w:r w:rsidR="0068734A" w:rsidRPr="00552E17">
        <w:rPr>
          <w:i/>
          <w:color w:val="000000" w:themeColor="text1"/>
        </w:rPr>
        <w:t xml:space="preserve"> </w:t>
      </w:r>
      <w:r w:rsidRPr="00552E17">
        <w:rPr>
          <w:i/>
          <w:color w:val="000000" w:themeColor="text1"/>
        </w:rPr>
        <w:t xml:space="preserve">Bibliographies Online </w:t>
      </w:r>
    </w:p>
    <w:p w14:paraId="3E87BFA5" w14:textId="77777777" w:rsidR="004F1FF8" w:rsidRPr="00552E17" w:rsidRDefault="004F1FF8" w:rsidP="004F1FF8">
      <w:pPr>
        <w:pStyle w:val="PlainText"/>
        <w:ind w:firstLine="720"/>
        <w:rPr>
          <w:color w:val="000000" w:themeColor="text1"/>
        </w:rPr>
      </w:pPr>
      <w:r w:rsidRPr="00552E17">
        <w:rPr>
          <w:i/>
          <w:color w:val="000000" w:themeColor="text1"/>
        </w:rPr>
        <w:t>Psychology.</w:t>
      </w:r>
      <w:r w:rsidRPr="00552E17">
        <w:rPr>
          <w:color w:val="000000" w:themeColor="text1"/>
        </w:rPr>
        <w:t xml:space="preserve"> Oxford University Press.</w:t>
      </w:r>
    </w:p>
    <w:p w14:paraId="78CFFC06" w14:textId="77777777" w:rsidR="00706F2F" w:rsidRPr="00552E17" w:rsidRDefault="00510B4D" w:rsidP="00706F2F">
      <w:pPr>
        <w:pStyle w:val="PlainText"/>
        <w:rPr>
          <w:color w:val="000000" w:themeColor="text1"/>
        </w:rPr>
      </w:pPr>
      <w:r w:rsidRPr="00552E17">
        <w:rPr>
          <w:color w:val="000000" w:themeColor="text1"/>
        </w:rPr>
        <w:t>Hitti, A., Mulvey, K., &amp; Killen, M. (</w:t>
      </w:r>
      <w:r w:rsidR="00706F2F" w:rsidRPr="00552E17">
        <w:rPr>
          <w:color w:val="000000" w:themeColor="text1"/>
        </w:rPr>
        <w:t>2016</w:t>
      </w:r>
      <w:r w:rsidRPr="00552E17">
        <w:rPr>
          <w:color w:val="000000" w:themeColor="text1"/>
        </w:rPr>
        <w:t xml:space="preserve">). Exclusion in adolescent peer relationships. In </w:t>
      </w:r>
    </w:p>
    <w:p w14:paraId="5E045F46" w14:textId="77777777" w:rsidR="00510B4D" w:rsidRPr="00552E17" w:rsidRDefault="00510B4D" w:rsidP="00706F2F">
      <w:pPr>
        <w:pStyle w:val="PlainText"/>
        <w:ind w:firstLine="720"/>
        <w:rPr>
          <w:color w:val="000000" w:themeColor="text1"/>
        </w:rPr>
      </w:pPr>
      <w:r w:rsidRPr="00552E17">
        <w:rPr>
          <w:color w:val="000000" w:themeColor="text1"/>
        </w:rPr>
        <w:t xml:space="preserve">R. Levesque (Ed.), </w:t>
      </w:r>
      <w:r w:rsidRPr="00552E17">
        <w:rPr>
          <w:i/>
          <w:color w:val="000000" w:themeColor="text1"/>
        </w:rPr>
        <w:t>Encyclopedia of adolescence</w:t>
      </w:r>
      <w:r w:rsidRPr="00552E17">
        <w:rPr>
          <w:color w:val="000000" w:themeColor="text1"/>
        </w:rPr>
        <w:t>. NY: Springer Press.</w:t>
      </w:r>
    </w:p>
    <w:p w14:paraId="68C7EC40" w14:textId="77777777" w:rsidR="0069072F" w:rsidRPr="00552E17" w:rsidRDefault="0069072F" w:rsidP="0069072F">
      <w:pPr>
        <w:autoSpaceDE w:val="0"/>
        <w:autoSpaceDN w:val="0"/>
        <w:adjustRightInd w:val="0"/>
        <w:spacing w:after="0"/>
        <w:rPr>
          <w:bCs/>
          <w:color w:val="000000" w:themeColor="text1"/>
          <w:szCs w:val="24"/>
        </w:rPr>
      </w:pPr>
      <w:r w:rsidRPr="00552E17">
        <w:rPr>
          <w:bCs/>
          <w:color w:val="000000" w:themeColor="text1"/>
          <w:szCs w:val="24"/>
        </w:rPr>
        <w:t>Jampol, N.S., Richardson, C., &amp; Killen, M. (</w:t>
      </w:r>
      <w:r w:rsidR="004A07A3" w:rsidRPr="00552E17">
        <w:rPr>
          <w:bCs/>
          <w:color w:val="000000" w:themeColor="text1"/>
          <w:szCs w:val="24"/>
        </w:rPr>
        <w:t>2009</w:t>
      </w:r>
      <w:r w:rsidRPr="00552E17">
        <w:rPr>
          <w:bCs/>
          <w:color w:val="000000" w:themeColor="text1"/>
          <w:szCs w:val="24"/>
        </w:rPr>
        <w:t xml:space="preserve">). Social and moral reasoning. In the </w:t>
      </w:r>
    </w:p>
    <w:p w14:paraId="58BF3BB3" w14:textId="77777777" w:rsidR="0069072F" w:rsidRPr="00552E17" w:rsidRDefault="0069072F" w:rsidP="0069072F">
      <w:pPr>
        <w:autoSpaceDE w:val="0"/>
        <w:autoSpaceDN w:val="0"/>
        <w:adjustRightInd w:val="0"/>
        <w:spacing w:after="0"/>
        <w:ind w:firstLine="720"/>
        <w:rPr>
          <w:bCs/>
          <w:color w:val="000000" w:themeColor="text1"/>
          <w:szCs w:val="24"/>
        </w:rPr>
      </w:pPr>
      <w:r w:rsidRPr="00552E17">
        <w:rPr>
          <w:bCs/>
          <w:i/>
          <w:color w:val="000000" w:themeColor="text1"/>
          <w:szCs w:val="24"/>
        </w:rPr>
        <w:t>International Encyclopedia of Education</w:t>
      </w:r>
      <w:r w:rsidRPr="00552E17">
        <w:rPr>
          <w:bCs/>
          <w:color w:val="000000" w:themeColor="text1"/>
          <w:szCs w:val="24"/>
        </w:rPr>
        <w:t xml:space="preserve"> (3</w:t>
      </w:r>
      <w:r w:rsidRPr="00552E17">
        <w:rPr>
          <w:bCs/>
          <w:color w:val="000000" w:themeColor="text1"/>
          <w:szCs w:val="24"/>
          <w:vertAlign w:val="superscript"/>
        </w:rPr>
        <w:t>rd</w:t>
      </w:r>
      <w:r w:rsidRPr="00552E17">
        <w:rPr>
          <w:bCs/>
          <w:color w:val="000000" w:themeColor="text1"/>
          <w:szCs w:val="24"/>
        </w:rPr>
        <w:t xml:space="preserve"> edition). Oxford: Elsevier.</w:t>
      </w:r>
    </w:p>
    <w:p w14:paraId="3B6223CF" w14:textId="77777777" w:rsidR="00E57F43" w:rsidRPr="00552E17" w:rsidRDefault="00E57F43" w:rsidP="007067BD">
      <w:pPr>
        <w:autoSpaceDE w:val="0"/>
        <w:autoSpaceDN w:val="0"/>
        <w:adjustRightInd w:val="0"/>
        <w:spacing w:after="0"/>
        <w:rPr>
          <w:bCs/>
          <w:color w:val="000000" w:themeColor="text1"/>
          <w:szCs w:val="24"/>
        </w:rPr>
      </w:pPr>
      <w:r w:rsidRPr="00552E17">
        <w:rPr>
          <w:bCs/>
          <w:color w:val="000000" w:themeColor="text1"/>
          <w:szCs w:val="24"/>
        </w:rPr>
        <w:t>Richardson, C.</w:t>
      </w:r>
      <w:r w:rsidR="00410552" w:rsidRPr="00552E17">
        <w:rPr>
          <w:bCs/>
          <w:color w:val="000000" w:themeColor="text1"/>
          <w:szCs w:val="24"/>
        </w:rPr>
        <w:t>,</w:t>
      </w:r>
      <w:r w:rsidRPr="00552E17">
        <w:rPr>
          <w:bCs/>
          <w:color w:val="000000" w:themeColor="text1"/>
          <w:szCs w:val="24"/>
        </w:rPr>
        <w:t xml:space="preserve"> &amp; Killen, M. (</w:t>
      </w:r>
      <w:r w:rsidR="00F15EB2" w:rsidRPr="00552E17">
        <w:rPr>
          <w:bCs/>
          <w:color w:val="000000" w:themeColor="text1"/>
          <w:szCs w:val="24"/>
        </w:rPr>
        <w:t>2008</w:t>
      </w:r>
      <w:r w:rsidRPr="00552E17">
        <w:rPr>
          <w:bCs/>
          <w:color w:val="000000" w:themeColor="text1"/>
          <w:szCs w:val="24"/>
        </w:rPr>
        <w:t xml:space="preserve">). Stereotyping. In D. Narvaez (Ed.), </w:t>
      </w:r>
      <w:r w:rsidR="006347BB" w:rsidRPr="00552E17">
        <w:rPr>
          <w:bCs/>
          <w:i/>
          <w:color w:val="000000" w:themeColor="text1"/>
          <w:szCs w:val="24"/>
        </w:rPr>
        <w:t xml:space="preserve">International </w:t>
      </w:r>
      <w:r w:rsidR="006347BB" w:rsidRPr="00552E17">
        <w:rPr>
          <w:bCs/>
          <w:i/>
          <w:color w:val="000000" w:themeColor="text1"/>
          <w:szCs w:val="24"/>
        </w:rPr>
        <w:tab/>
        <w:t xml:space="preserve">Encyclopedia </w:t>
      </w:r>
      <w:r w:rsidRPr="00552E17">
        <w:rPr>
          <w:bCs/>
          <w:i/>
          <w:color w:val="000000" w:themeColor="text1"/>
          <w:szCs w:val="24"/>
        </w:rPr>
        <w:t>of Moral Education</w:t>
      </w:r>
      <w:r w:rsidRPr="00552E17">
        <w:rPr>
          <w:bCs/>
          <w:color w:val="000000" w:themeColor="text1"/>
          <w:szCs w:val="24"/>
        </w:rPr>
        <w:t>. Greenwood Publishers.</w:t>
      </w:r>
    </w:p>
    <w:p w14:paraId="3F04979D" w14:textId="77777777" w:rsidR="00E57F43" w:rsidRPr="00552E17" w:rsidRDefault="00E57F43" w:rsidP="007067BD">
      <w:pPr>
        <w:autoSpaceDE w:val="0"/>
        <w:autoSpaceDN w:val="0"/>
        <w:adjustRightInd w:val="0"/>
        <w:spacing w:after="0"/>
        <w:rPr>
          <w:bCs/>
          <w:color w:val="000000" w:themeColor="text1"/>
          <w:szCs w:val="24"/>
        </w:rPr>
      </w:pPr>
      <w:r w:rsidRPr="00552E17">
        <w:rPr>
          <w:bCs/>
          <w:color w:val="000000" w:themeColor="text1"/>
          <w:szCs w:val="24"/>
        </w:rPr>
        <w:t>Henning, A</w:t>
      </w:r>
      <w:r w:rsidR="00410552" w:rsidRPr="00552E17">
        <w:rPr>
          <w:bCs/>
          <w:color w:val="000000" w:themeColor="text1"/>
          <w:szCs w:val="24"/>
        </w:rPr>
        <w:t>.,</w:t>
      </w:r>
      <w:r w:rsidRPr="00552E17">
        <w:rPr>
          <w:bCs/>
          <w:color w:val="000000" w:themeColor="text1"/>
          <w:szCs w:val="24"/>
        </w:rPr>
        <w:t xml:space="preserve"> &amp; Killen, M. (</w:t>
      </w:r>
      <w:r w:rsidR="00F15EB2" w:rsidRPr="00552E17">
        <w:rPr>
          <w:bCs/>
          <w:color w:val="000000" w:themeColor="text1"/>
          <w:szCs w:val="24"/>
        </w:rPr>
        <w:t>2008</w:t>
      </w:r>
      <w:r w:rsidRPr="00552E17">
        <w:rPr>
          <w:bCs/>
          <w:color w:val="000000" w:themeColor="text1"/>
          <w:szCs w:val="24"/>
        </w:rPr>
        <w:t xml:space="preserve">). Tolerance. In D. Narvaez (Ed.), </w:t>
      </w:r>
      <w:r w:rsidRPr="00552E17">
        <w:rPr>
          <w:bCs/>
          <w:i/>
          <w:color w:val="000000" w:themeColor="text1"/>
          <w:szCs w:val="24"/>
        </w:rPr>
        <w:t xml:space="preserve">International Encyclopedia </w:t>
      </w:r>
      <w:r w:rsidRPr="00552E17">
        <w:rPr>
          <w:bCs/>
          <w:i/>
          <w:color w:val="000000" w:themeColor="text1"/>
          <w:szCs w:val="24"/>
        </w:rPr>
        <w:tab/>
        <w:t>of Moral Education.</w:t>
      </w:r>
      <w:r w:rsidRPr="00552E17">
        <w:rPr>
          <w:bCs/>
          <w:color w:val="000000" w:themeColor="text1"/>
          <w:szCs w:val="24"/>
        </w:rPr>
        <w:t xml:space="preserve"> Greenwood Publishers.</w:t>
      </w:r>
    </w:p>
    <w:p w14:paraId="2E392C97" w14:textId="77777777" w:rsidR="00775871" w:rsidRPr="00552E17" w:rsidRDefault="00BD690E" w:rsidP="00775871">
      <w:pPr>
        <w:autoSpaceDE w:val="0"/>
        <w:autoSpaceDN w:val="0"/>
        <w:adjustRightInd w:val="0"/>
        <w:spacing w:after="0"/>
        <w:rPr>
          <w:color w:val="000000" w:themeColor="text1"/>
          <w:szCs w:val="24"/>
        </w:rPr>
      </w:pPr>
      <w:r w:rsidRPr="00552E17">
        <w:rPr>
          <w:bCs/>
          <w:color w:val="000000" w:themeColor="text1"/>
          <w:szCs w:val="24"/>
        </w:rPr>
        <w:lastRenderedPageBreak/>
        <w:t>Killen, M. (</w:t>
      </w:r>
      <w:r w:rsidR="00F15EB2" w:rsidRPr="00552E17">
        <w:rPr>
          <w:bCs/>
          <w:color w:val="000000" w:themeColor="text1"/>
          <w:szCs w:val="24"/>
        </w:rPr>
        <w:t>2008</w:t>
      </w:r>
      <w:r w:rsidRPr="00552E17">
        <w:rPr>
          <w:bCs/>
          <w:color w:val="000000" w:themeColor="text1"/>
          <w:szCs w:val="24"/>
        </w:rPr>
        <w:t xml:space="preserve">). Moral domain theory. In </w:t>
      </w:r>
      <w:r w:rsidRPr="00552E17">
        <w:rPr>
          <w:color w:val="000000" w:themeColor="text1"/>
          <w:szCs w:val="24"/>
        </w:rPr>
        <w:t xml:space="preserve">William A. Darity (Editor in Chief), </w:t>
      </w:r>
      <w:r w:rsidRPr="00552E17">
        <w:rPr>
          <w:bCs/>
          <w:i/>
          <w:color w:val="000000" w:themeColor="text1"/>
          <w:szCs w:val="24"/>
        </w:rPr>
        <w:t xml:space="preserve">International </w:t>
      </w:r>
      <w:r w:rsidRPr="00552E17">
        <w:rPr>
          <w:bCs/>
          <w:i/>
          <w:color w:val="000000" w:themeColor="text1"/>
          <w:szCs w:val="24"/>
        </w:rPr>
        <w:tab/>
        <w:t>Encyclopedia of the Social Sciences, 2</w:t>
      </w:r>
      <w:r w:rsidRPr="00552E17">
        <w:rPr>
          <w:bCs/>
          <w:i/>
          <w:color w:val="000000" w:themeColor="text1"/>
          <w:szCs w:val="24"/>
          <w:vertAlign w:val="superscript"/>
        </w:rPr>
        <w:t>nd</w:t>
      </w:r>
      <w:r w:rsidRPr="00552E17">
        <w:rPr>
          <w:bCs/>
          <w:i/>
          <w:color w:val="000000" w:themeColor="text1"/>
          <w:szCs w:val="24"/>
        </w:rPr>
        <w:t xml:space="preserve"> edition</w:t>
      </w:r>
      <w:r w:rsidRPr="00552E17">
        <w:rPr>
          <w:bCs/>
          <w:color w:val="000000" w:themeColor="text1"/>
          <w:szCs w:val="24"/>
        </w:rPr>
        <w:t xml:space="preserve">. </w:t>
      </w:r>
      <w:r w:rsidR="00683906" w:rsidRPr="00552E17">
        <w:rPr>
          <w:color w:val="000000" w:themeColor="text1"/>
          <w:szCs w:val="24"/>
        </w:rPr>
        <w:t>Farmington Hills, MI</w:t>
      </w:r>
      <w:r w:rsidRPr="00552E17">
        <w:rPr>
          <w:bCs/>
          <w:color w:val="000000" w:themeColor="text1"/>
          <w:szCs w:val="24"/>
        </w:rPr>
        <w:t xml:space="preserve">: </w:t>
      </w:r>
      <w:r w:rsidR="00683906" w:rsidRPr="00552E17">
        <w:rPr>
          <w:color w:val="000000" w:themeColor="text1"/>
          <w:szCs w:val="24"/>
        </w:rPr>
        <w:t xml:space="preserve">Macmillan </w:t>
      </w:r>
      <w:r w:rsidR="00683906" w:rsidRPr="00552E17">
        <w:rPr>
          <w:color w:val="000000" w:themeColor="text1"/>
          <w:szCs w:val="24"/>
        </w:rPr>
        <w:tab/>
        <w:t>Reference USA.</w:t>
      </w:r>
    </w:p>
    <w:p w14:paraId="62706C6D" w14:textId="77777777" w:rsidR="00677F33" w:rsidRPr="00552E17" w:rsidRDefault="00677F33" w:rsidP="00775871">
      <w:pPr>
        <w:autoSpaceDE w:val="0"/>
        <w:autoSpaceDN w:val="0"/>
        <w:adjustRightInd w:val="0"/>
        <w:spacing w:after="0"/>
        <w:rPr>
          <w:color w:val="000000" w:themeColor="text1"/>
          <w:szCs w:val="24"/>
        </w:rPr>
      </w:pPr>
      <w:r w:rsidRPr="00552E17">
        <w:rPr>
          <w:color w:val="000000" w:themeColor="text1"/>
          <w:szCs w:val="24"/>
        </w:rPr>
        <w:t xml:space="preserve">Killen, M. (2005). Social justice. In C. B. Fisher, &amp; R.M. Lerner (Eds.), </w:t>
      </w:r>
      <w:r w:rsidRPr="00552E17">
        <w:rPr>
          <w:i/>
          <w:color w:val="000000" w:themeColor="text1"/>
          <w:szCs w:val="24"/>
        </w:rPr>
        <w:t>Encyclopedia of</w:t>
      </w:r>
      <w:r w:rsidRPr="00552E17">
        <w:rPr>
          <w:color w:val="000000" w:themeColor="text1"/>
          <w:szCs w:val="24"/>
        </w:rPr>
        <w:t xml:space="preserve"> </w:t>
      </w:r>
    </w:p>
    <w:p w14:paraId="0DFC8E0F" w14:textId="77777777" w:rsidR="00677F33" w:rsidRPr="00552E17" w:rsidRDefault="00775871" w:rsidP="0077587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552E17">
        <w:rPr>
          <w:color w:val="000000" w:themeColor="text1"/>
          <w:szCs w:val="24"/>
        </w:rPr>
        <w:tab/>
      </w:r>
      <w:r w:rsidR="00B164DC" w:rsidRPr="00552E17">
        <w:rPr>
          <w:color w:val="000000" w:themeColor="text1"/>
          <w:szCs w:val="24"/>
        </w:rPr>
        <w:tab/>
      </w:r>
      <w:r w:rsidR="00677F33" w:rsidRPr="00552E17">
        <w:rPr>
          <w:i/>
          <w:color w:val="000000" w:themeColor="text1"/>
          <w:szCs w:val="24"/>
        </w:rPr>
        <w:t xml:space="preserve">applied developmental science </w:t>
      </w:r>
      <w:r w:rsidR="00677F33" w:rsidRPr="00552E17">
        <w:rPr>
          <w:color w:val="000000" w:themeColor="text1"/>
          <w:szCs w:val="24"/>
        </w:rPr>
        <w:t xml:space="preserve">(Vol. 2, pp.1013- 1015). Thousand Oaks, CA: </w:t>
      </w:r>
    </w:p>
    <w:p w14:paraId="2CE27D9D" w14:textId="77777777" w:rsidR="00677F33" w:rsidRPr="00552E17" w:rsidRDefault="00677F33" w:rsidP="0077587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552E17">
        <w:rPr>
          <w:color w:val="000000" w:themeColor="text1"/>
          <w:szCs w:val="24"/>
        </w:rPr>
        <w:tab/>
      </w:r>
      <w:r w:rsidR="00B164DC" w:rsidRPr="00552E17">
        <w:rPr>
          <w:color w:val="000000" w:themeColor="text1"/>
          <w:szCs w:val="24"/>
        </w:rPr>
        <w:tab/>
      </w:r>
      <w:r w:rsidRPr="00552E17">
        <w:rPr>
          <w:color w:val="000000" w:themeColor="text1"/>
          <w:szCs w:val="24"/>
        </w:rPr>
        <w:t>Sage Publications.</w:t>
      </w:r>
    </w:p>
    <w:p w14:paraId="07F9B14D" w14:textId="77777777" w:rsidR="00677F33" w:rsidRPr="00552E17" w:rsidRDefault="00677F33" w:rsidP="00677F3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552E17">
        <w:rPr>
          <w:color w:val="000000" w:themeColor="text1"/>
          <w:szCs w:val="24"/>
        </w:rPr>
        <w:t>Killen, M. &amp; Edmonds, C. (2005). Prejudice and parenting. In C. B. Fisher, &amp;</w:t>
      </w:r>
    </w:p>
    <w:p w14:paraId="11139278" w14:textId="77777777" w:rsidR="00677F33" w:rsidRPr="00552E17" w:rsidRDefault="00677F33" w:rsidP="00677F3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552E17">
        <w:rPr>
          <w:color w:val="000000" w:themeColor="text1"/>
          <w:szCs w:val="24"/>
        </w:rPr>
        <w:tab/>
      </w:r>
      <w:r w:rsidR="00B164DC" w:rsidRPr="00552E17">
        <w:rPr>
          <w:color w:val="000000" w:themeColor="text1"/>
          <w:szCs w:val="24"/>
        </w:rPr>
        <w:tab/>
      </w:r>
      <w:r w:rsidRPr="00552E17">
        <w:rPr>
          <w:color w:val="000000" w:themeColor="text1"/>
          <w:szCs w:val="24"/>
        </w:rPr>
        <w:t xml:space="preserve">R.M. Lerner (Eds.), </w:t>
      </w:r>
      <w:r w:rsidRPr="00552E17">
        <w:rPr>
          <w:i/>
          <w:color w:val="000000" w:themeColor="text1"/>
          <w:szCs w:val="24"/>
        </w:rPr>
        <w:t>Encyclopedia of</w:t>
      </w:r>
      <w:r w:rsidRPr="00552E17">
        <w:rPr>
          <w:color w:val="000000" w:themeColor="text1"/>
          <w:szCs w:val="24"/>
        </w:rPr>
        <w:t xml:space="preserve"> </w:t>
      </w:r>
      <w:r w:rsidRPr="00552E17">
        <w:rPr>
          <w:i/>
          <w:color w:val="000000" w:themeColor="text1"/>
          <w:szCs w:val="24"/>
        </w:rPr>
        <w:t xml:space="preserve">applied developmental science </w:t>
      </w:r>
      <w:r w:rsidRPr="00552E17">
        <w:rPr>
          <w:color w:val="000000" w:themeColor="text1"/>
          <w:szCs w:val="24"/>
        </w:rPr>
        <w:t xml:space="preserve">(Vol. 2, pp. </w:t>
      </w:r>
    </w:p>
    <w:p w14:paraId="36E6C19D" w14:textId="77777777" w:rsidR="00677F33" w:rsidRPr="00552E17" w:rsidRDefault="00677F33" w:rsidP="00677F3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552E17">
        <w:rPr>
          <w:color w:val="000000" w:themeColor="text1"/>
          <w:szCs w:val="24"/>
        </w:rPr>
        <w:tab/>
      </w:r>
      <w:r w:rsidR="00B164DC" w:rsidRPr="00552E17">
        <w:rPr>
          <w:color w:val="000000" w:themeColor="text1"/>
          <w:szCs w:val="24"/>
        </w:rPr>
        <w:tab/>
      </w:r>
      <w:r w:rsidRPr="00552E17">
        <w:rPr>
          <w:color w:val="000000" w:themeColor="text1"/>
          <w:szCs w:val="24"/>
        </w:rPr>
        <w:t>799-800). Thousand Oaks, CA: Sage Publications.</w:t>
      </w:r>
    </w:p>
    <w:p w14:paraId="4D9E6A78" w14:textId="77777777" w:rsidR="00677F33" w:rsidRPr="00552E17" w:rsidRDefault="00677F33" w:rsidP="00677F3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552E17">
        <w:rPr>
          <w:color w:val="000000" w:themeColor="text1"/>
          <w:szCs w:val="24"/>
          <w:lang w:val="de-DE"/>
        </w:rPr>
        <w:t xml:space="preserve">Killen, M. &amp; Margie, N.G. (2005). </w:t>
      </w:r>
      <w:r w:rsidRPr="00552E17">
        <w:rPr>
          <w:color w:val="000000" w:themeColor="text1"/>
          <w:szCs w:val="24"/>
        </w:rPr>
        <w:t xml:space="preserve">Conflict and conflict resolution in early childhood. In </w:t>
      </w:r>
    </w:p>
    <w:p w14:paraId="51674D8B" w14:textId="77777777" w:rsidR="00677F33" w:rsidRPr="00552E17" w:rsidRDefault="00677F33" w:rsidP="00677F3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i/>
          <w:color w:val="000000" w:themeColor="text1"/>
          <w:szCs w:val="24"/>
        </w:rPr>
      </w:pPr>
      <w:r w:rsidRPr="00552E17">
        <w:rPr>
          <w:color w:val="000000" w:themeColor="text1"/>
          <w:szCs w:val="24"/>
        </w:rPr>
        <w:tab/>
      </w:r>
      <w:r w:rsidR="00B164DC" w:rsidRPr="00552E17">
        <w:rPr>
          <w:color w:val="000000" w:themeColor="text1"/>
          <w:szCs w:val="24"/>
        </w:rPr>
        <w:tab/>
        <w:t>C</w:t>
      </w:r>
      <w:r w:rsidRPr="00552E17">
        <w:rPr>
          <w:color w:val="000000" w:themeColor="text1"/>
          <w:szCs w:val="24"/>
        </w:rPr>
        <w:t>. B. Fisher, &amp; R.</w:t>
      </w:r>
      <w:r w:rsidR="00BA4BC6" w:rsidRPr="00552E17">
        <w:rPr>
          <w:color w:val="000000" w:themeColor="text1"/>
          <w:szCs w:val="24"/>
        </w:rPr>
        <w:t xml:space="preserve"> </w:t>
      </w:r>
      <w:r w:rsidRPr="00552E17">
        <w:rPr>
          <w:color w:val="000000" w:themeColor="text1"/>
          <w:szCs w:val="24"/>
        </w:rPr>
        <w:t xml:space="preserve">M. Lerner (Eds.), </w:t>
      </w:r>
      <w:r w:rsidRPr="00552E17">
        <w:rPr>
          <w:i/>
          <w:color w:val="000000" w:themeColor="text1"/>
          <w:szCs w:val="24"/>
        </w:rPr>
        <w:t>Encyclopedia of</w:t>
      </w:r>
      <w:r w:rsidRPr="00552E17">
        <w:rPr>
          <w:color w:val="000000" w:themeColor="text1"/>
          <w:szCs w:val="24"/>
        </w:rPr>
        <w:t xml:space="preserve"> </w:t>
      </w:r>
      <w:r w:rsidRPr="00552E17">
        <w:rPr>
          <w:i/>
          <w:color w:val="000000" w:themeColor="text1"/>
          <w:szCs w:val="24"/>
        </w:rPr>
        <w:t xml:space="preserve">applied developmental </w:t>
      </w:r>
    </w:p>
    <w:p w14:paraId="0316A012" w14:textId="77777777" w:rsidR="00677F33" w:rsidRPr="00552E17" w:rsidRDefault="00677F33" w:rsidP="00677F3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552E17">
        <w:rPr>
          <w:i/>
          <w:color w:val="000000" w:themeColor="text1"/>
          <w:szCs w:val="24"/>
        </w:rPr>
        <w:tab/>
      </w:r>
      <w:r w:rsidR="00B164DC" w:rsidRPr="00552E17">
        <w:rPr>
          <w:i/>
          <w:color w:val="000000" w:themeColor="text1"/>
          <w:szCs w:val="24"/>
        </w:rPr>
        <w:tab/>
      </w:r>
      <w:r w:rsidRPr="00552E17">
        <w:rPr>
          <w:i/>
          <w:color w:val="000000" w:themeColor="text1"/>
          <w:szCs w:val="24"/>
        </w:rPr>
        <w:t xml:space="preserve">science </w:t>
      </w:r>
      <w:r w:rsidRPr="00552E17">
        <w:rPr>
          <w:color w:val="000000" w:themeColor="text1"/>
          <w:szCs w:val="24"/>
        </w:rPr>
        <w:t>(Vol. 1, pp. 296-297). Thousand Oaks, CA: Sage Publications.</w:t>
      </w:r>
    </w:p>
    <w:p w14:paraId="16078C76" w14:textId="77777777" w:rsidR="00677F33" w:rsidRPr="00552E17" w:rsidRDefault="00677F33" w:rsidP="00677F3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552E17">
        <w:rPr>
          <w:color w:val="000000" w:themeColor="text1"/>
          <w:szCs w:val="24"/>
        </w:rPr>
        <w:t>Killen, M. &amp; McGlothlin, H. (2005). Prejudice in childhood. In C. B. Fisher, &amp;</w:t>
      </w:r>
    </w:p>
    <w:p w14:paraId="3AA44E02" w14:textId="77777777" w:rsidR="00677F33" w:rsidRPr="00552E17" w:rsidRDefault="00677F33" w:rsidP="00677F3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552E17">
        <w:rPr>
          <w:color w:val="000000" w:themeColor="text1"/>
          <w:szCs w:val="24"/>
        </w:rPr>
        <w:tab/>
      </w:r>
      <w:r w:rsidR="00B164DC" w:rsidRPr="00552E17">
        <w:rPr>
          <w:color w:val="000000" w:themeColor="text1"/>
          <w:szCs w:val="24"/>
        </w:rPr>
        <w:tab/>
      </w:r>
      <w:r w:rsidRPr="00552E17">
        <w:rPr>
          <w:color w:val="000000" w:themeColor="text1"/>
          <w:szCs w:val="24"/>
        </w:rPr>
        <w:t>R.</w:t>
      </w:r>
      <w:r w:rsidR="00BA4BC6" w:rsidRPr="00552E17">
        <w:rPr>
          <w:color w:val="000000" w:themeColor="text1"/>
          <w:szCs w:val="24"/>
        </w:rPr>
        <w:t xml:space="preserve"> </w:t>
      </w:r>
      <w:r w:rsidRPr="00552E17">
        <w:rPr>
          <w:color w:val="000000" w:themeColor="text1"/>
          <w:szCs w:val="24"/>
        </w:rPr>
        <w:t xml:space="preserve">M. Lerner (Eds.), </w:t>
      </w:r>
      <w:r w:rsidRPr="00552E17">
        <w:rPr>
          <w:i/>
          <w:color w:val="000000" w:themeColor="text1"/>
          <w:szCs w:val="24"/>
        </w:rPr>
        <w:t>Encyclopedia of</w:t>
      </w:r>
      <w:r w:rsidRPr="00552E17">
        <w:rPr>
          <w:color w:val="000000" w:themeColor="text1"/>
          <w:szCs w:val="24"/>
        </w:rPr>
        <w:t xml:space="preserve"> </w:t>
      </w:r>
      <w:r w:rsidRPr="00552E17">
        <w:rPr>
          <w:i/>
          <w:color w:val="000000" w:themeColor="text1"/>
          <w:szCs w:val="24"/>
        </w:rPr>
        <w:t xml:space="preserve">applied developmental science </w:t>
      </w:r>
      <w:r w:rsidRPr="00552E17">
        <w:rPr>
          <w:color w:val="000000" w:themeColor="text1"/>
          <w:szCs w:val="24"/>
        </w:rPr>
        <w:t xml:space="preserve">(Vol. 2, pp. </w:t>
      </w:r>
    </w:p>
    <w:p w14:paraId="4C51639D" w14:textId="77777777" w:rsidR="00677F33" w:rsidRPr="00552E17" w:rsidRDefault="00677F33" w:rsidP="00677F3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552E17">
        <w:rPr>
          <w:color w:val="000000" w:themeColor="text1"/>
          <w:szCs w:val="24"/>
        </w:rPr>
        <w:tab/>
      </w:r>
      <w:r w:rsidR="00B164DC" w:rsidRPr="00552E17">
        <w:rPr>
          <w:color w:val="000000" w:themeColor="text1"/>
          <w:szCs w:val="24"/>
        </w:rPr>
        <w:tab/>
      </w:r>
      <w:r w:rsidRPr="00552E17">
        <w:rPr>
          <w:color w:val="000000" w:themeColor="text1"/>
          <w:szCs w:val="24"/>
        </w:rPr>
        <w:t>870- 872). Thousand Oaks, CA: Sage Publications.</w:t>
      </w:r>
    </w:p>
    <w:p w14:paraId="69676369" w14:textId="77777777" w:rsidR="00677F33" w:rsidRPr="00552E17" w:rsidRDefault="00677F33" w:rsidP="00677F3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552E17">
        <w:rPr>
          <w:color w:val="000000" w:themeColor="text1"/>
          <w:szCs w:val="24"/>
        </w:rPr>
        <w:t xml:space="preserve">Killen, M. &amp; Sinno, S. (2005). </w:t>
      </w:r>
      <w:r w:rsidR="00D0213C" w:rsidRPr="00552E17">
        <w:rPr>
          <w:color w:val="000000" w:themeColor="text1"/>
          <w:szCs w:val="24"/>
        </w:rPr>
        <w:t>T</w:t>
      </w:r>
      <w:r w:rsidRPr="00552E17">
        <w:rPr>
          <w:color w:val="000000" w:themeColor="text1"/>
          <w:szCs w:val="24"/>
        </w:rPr>
        <w:t xml:space="preserve">heories of </w:t>
      </w:r>
      <w:r w:rsidR="00D0213C" w:rsidRPr="00552E17">
        <w:rPr>
          <w:color w:val="000000" w:themeColor="text1"/>
          <w:szCs w:val="24"/>
        </w:rPr>
        <w:t xml:space="preserve">moral </w:t>
      </w:r>
      <w:r w:rsidRPr="00552E17">
        <w:rPr>
          <w:color w:val="000000" w:themeColor="text1"/>
          <w:szCs w:val="24"/>
        </w:rPr>
        <w:t>development. In C. B. Fisher, &amp;</w:t>
      </w:r>
    </w:p>
    <w:p w14:paraId="3E5DAA22" w14:textId="77777777" w:rsidR="00677F33" w:rsidRPr="00552E17" w:rsidRDefault="00677F33" w:rsidP="00677F3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552E17">
        <w:rPr>
          <w:color w:val="000000" w:themeColor="text1"/>
          <w:szCs w:val="24"/>
        </w:rPr>
        <w:tab/>
      </w:r>
      <w:r w:rsidR="00B164DC" w:rsidRPr="00552E17">
        <w:rPr>
          <w:color w:val="000000" w:themeColor="text1"/>
          <w:szCs w:val="24"/>
        </w:rPr>
        <w:tab/>
      </w:r>
      <w:r w:rsidRPr="00552E17">
        <w:rPr>
          <w:color w:val="000000" w:themeColor="text1"/>
          <w:szCs w:val="24"/>
        </w:rPr>
        <w:t>R.</w:t>
      </w:r>
      <w:r w:rsidR="00BA4BC6" w:rsidRPr="00552E17">
        <w:rPr>
          <w:color w:val="000000" w:themeColor="text1"/>
          <w:szCs w:val="24"/>
        </w:rPr>
        <w:t xml:space="preserve"> </w:t>
      </w:r>
      <w:r w:rsidRPr="00552E17">
        <w:rPr>
          <w:color w:val="000000" w:themeColor="text1"/>
          <w:szCs w:val="24"/>
        </w:rPr>
        <w:t xml:space="preserve">M. Lerner (Eds.), </w:t>
      </w:r>
      <w:r w:rsidRPr="00552E17">
        <w:rPr>
          <w:i/>
          <w:color w:val="000000" w:themeColor="text1"/>
          <w:szCs w:val="24"/>
        </w:rPr>
        <w:t>Encyclopedia of</w:t>
      </w:r>
      <w:r w:rsidRPr="00552E17">
        <w:rPr>
          <w:color w:val="000000" w:themeColor="text1"/>
          <w:szCs w:val="24"/>
        </w:rPr>
        <w:t xml:space="preserve"> </w:t>
      </w:r>
      <w:r w:rsidRPr="00552E17">
        <w:rPr>
          <w:i/>
          <w:color w:val="000000" w:themeColor="text1"/>
          <w:szCs w:val="24"/>
        </w:rPr>
        <w:t xml:space="preserve">applied developmental science </w:t>
      </w:r>
      <w:r w:rsidRPr="00552E17">
        <w:rPr>
          <w:color w:val="000000" w:themeColor="text1"/>
          <w:szCs w:val="24"/>
        </w:rPr>
        <w:t xml:space="preserve">(Vol. 2, pp. </w:t>
      </w:r>
    </w:p>
    <w:p w14:paraId="2A549EEA" w14:textId="77777777" w:rsidR="00677F33" w:rsidRPr="00552E17" w:rsidRDefault="00677F33" w:rsidP="00677F3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552E17">
        <w:rPr>
          <w:color w:val="000000" w:themeColor="text1"/>
          <w:szCs w:val="24"/>
        </w:rPr>
        <w:tab/>
      </w:r>
      <w:r w:rsidR="00B164DC" w:rsidRPr="00552E17">
        <w:rPr>
          <w:color w:val="000000" w:themeColor="text1"/>
          <w:szCs w:val="24"/>
        </w:rPr>
        <w:tab/>
      </w:r>
      <w:r w:rsidRPr="00552E17">
        <w:rPr>
          <w:color w:val="000000" w:themeColor="text1"/>
          <w:szCs w:val="24"/>
        </w:rPr>
        <w:t>735-738). Thousand Oaks, CA: Sage Publications.</w:t>
      </w:r>
    </w:p>
    <w:p w14:paraId="0B613234" w14:textId="77777777" w:rsidR="003700B0" w:rsidRPr="00552E17"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552E17">
        <w:rPr>
          <w:color w:val="000000" w:themeColor="text1"/>
          <w:szCs w:val="24"/>
        </w:rPr>
        <w:t xml:space="preserve">Killen, M. (2000). Peer relationships. In </w:t>
      </w:r>
      <w:r w:rsidRPr="00552E17">
        <w:rPr>
          <w:i/>
          <w:color w:val="000000" w:themeColor="text1"/>
          <w:szCs w:val="24"/>
        </w:rPr>
        <w:t xml:space="preserve">Parenthood in America: An Encyclopedia. </w:t>
      </w:r>
      <w:r w:rsidRPr="00552E17">
        <w:rPr>
          <w:color w:val="000000" w:themeColor="text1"/>
          <w:szCs w:val="24"/>
        </w:rPr>
        <w:t>New York: ABC-CLIO publishers.</w:t>
      </w:r>
    </w:p>
    <w:p w14:paraId="7E550EF8" w14:textId="3AADAFB7" w:rsidR="003700B0" w:rsidRPr="00552E17"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552E17">
        <w:rPr>
          <w:color w:val="000000" w:themeColor="text1"/>
          <w:szCs w:val="24"/>
        </w:rPr>
        <w:t xml:space="preserve">Keller, M., &amp; Killen, M. (1994). Development of social cognition. In </w:t>
      </w:r>
      <w:r w:rsidRPr="00552E17">
        <w:rPr>
          <w:i/>
          <w:color w:val="000000" w:themeColor="text1"/>
          <w:szCs w:val="24"/>
        </w:rPr>
        <w:t>International Encyclopedia of Education</w:t>
      </w:r>
      <w:r w:rsidRPr="00552E17">
        <w:rPr>
          <w:color w:val="000000" w:themeColor="text1"/>
          <w:szCs w:val="24"/>
        </w:rPr>
        <w:t xml:space="preserve"> (Vol. 9, pp. 5510-5512). Oxford, England: Elsevier Science, Inc. </w:t>
      </w:r>
    </w:p>
    <w:p w14:paraId="501D570E" w14:textId="77777777" w:rsidR="00794598" w:rsidRPr="00552E17" w:rsidRDefault="00794598" w:rsidP="0079459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552E17">
        <w:rPr>
          <w:color w:val="000000" w:themeColor="text1"/>
          <w:szCs w:val="24"/>
        </w:rPr>
        <w:t xml:space="preserve">Killen, M. (1992). Justice reasoning and social cognition. In </w:t>
      </w:r>
      <w:r w:rsidRPr="00552E17">
        <w:rPr>
          <w:i/>
          <w:color w:val="000000" w:themeColor="text1"/>
          <w:szCs w:val="24"/>
        </w:rPr>
        <w:t>Encyclopedia of Early Childhood Education</w:t>
      </w:r>
      <w:r w:rsidRPr="00552E17">
        <w:rPr>
          <w:color w:val="000000" w:themeColor="text1"/>
          <w:szCs w:val="24"/>
        </w:rPr>
        <w:t xml:space="preserve"> (Vol. 504, pp.226-227). New York: Garland Publishing, Inc.</w:t>
      </w:r>
    </w:p>
    <w:p w14:paraId="2393FDB4" w14:textId="77777777" w:rsidR="00AF36D6" w:rsidRPr="00552E17" w:rsidRDefault="00AF36D6">
      <w:pPr>
        <w:pStyle w:val="a2Documen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i/>
          <w:color w:val="000000" w:themeColor="text1"/>
          <w:szCs w:val="24"/>
        </w:rPr>
      </w:pPr>
    </w:p>
    <w:p w14:paraId="202C34E9" w14:textId="598DCC44" w:rsidR="003700B0" w:rsidRPr="00552E17" w:rsidRDefault="0089575A">
      <w:pPr>
        <w:pStyle w:val="a2Documen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themeColor="text1"/>
          <w:szCs w:val="24"/>
        </w:rPr>
      </w:pPr>
      <w:r w:rsidRPr="00552E17">
        <w:rPr>
          <w:rFonts w:ascii="Times New Roman" w:hAnsi="Times New Roman"/>
          <w:i/>
          <w:color w:val="000000" w:themeColor="text1"/>
          <w:szCs w:val="24"/>
        </w:rPr>
        <w:t>N</w:t>
      </w:r>
      <w:r w:rsidR="00B52CBB" w:rsidRPr="00552E17">
        <w:rPr>
          <w:rFonts w:ascii="Times New Roman" w:hAnsi="Times New Roman"/>
          <w:color w:val="000000" w:themeColor="text1"/>
          <w:szCs w:val="24"/>
        </w:rPr>
        <w:t>=2</w:t>
      </w:r>
      <w:r w:rsidR="006C3EA6" w:rsidRPr="00552E17">
        <w:rPr>
          <w:rFonts w:ascii="Times New Roman" w:hAnsi="Times New Roman"/>
          <w:color w:val="000000" w:themeColor="text1"/>
          <w:szCs w:val="24"/>
        </w:rPr>
        <w:t>7</w:t>
      </w:r>
      <w:r w:rsidR="00347C75">
        <w:rPr>
          <w:rFonts w:ascii="Times New Roman" w:hAnsi="Times New Roman"/>
          <w:color w:val="000000" w:themeColor="text1"/>
          <w:szCs w:val="24"/>
        </w:rPr>
        <w:t>6</w:t>
      </w:r>
      <w:r w:rsidR="00A87148" w:rsidRPr="00552E17">
        <w:rPr>
          <w:rFonts w:ascii="Times New Roman" w:hAnsi="Times New Roman"/>
          <w:color w:val="000000" w:themeColor="text1"/>
          <w:szCs w:val="24"/>
        </w:rPr>
        <w:t xml:space="preserve"> </w:t>
      </w:r>
      <w:r w:rsidR="00DD06EF" w:rsidRPr="00552E17">
        <w:rPr>
          <w:rFonts w:ascii="Times New Roman" w:hAnsi="Times New Roman"/>
          <w:color w:val="000000" w:themeColor="text1"/>
          <w:szCs w:val="24"/>
        </w:rPr>
        <w:t>(all pubs)</w:t>
      </w:r>
    </w:p>
    <w:p w14:paraId="431747E0" w14:textId="29E64BF1" w:rsidR="000F4951" w:rsidRPr="00552E17" w:rsidRDefault="000F4951">
      <w:pPr>
        <w:pStyle w:val="a2Documen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themeColor="text1"/>
          <w:szCs w:val="24"/>
        </w:rPr>
      </w:pPr>
    </w:p>
    <w:p w14:paraId="3EF32509" w14:textId="006AAC98" w:rsidR="00E44B4A" w:rsidRPr="00552E17" w:rsidRDefault="00E44B4A" w:rsidP="00E44B4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
          <w:bCs/>
          <w:color w:val="000000" w:themeColor="text1"/>
          <w:szCs w:val="24"/>
        </w:rPr>
      </w:pPr>
      <w:r w:rsidRPr="00552E17">
        <w:rPr>
          <w:b/>
          <w:bCs/>
          <w:color w:val="000000" w:themeColor="text1"/>
          <w:szCs w:val="24"/>
        </w:rPr>
        <w:t xml:space="preserve">RESEARCH SUPPORT AND GRANT AWARDS </w:t>
      </w:r>
    </w:p>
    <w:p w14:paraId="2A05B7A1" w14:textId="22DD12D7" w:rsidR="009D1966" w:rsidRPr="00552E17" w:rsidRDefault="00D13D5C" w:rsidP="009D1966">
      <w:pPr>
        <w:autoSpaceDE w:val="0"/>
        <w:autoSpaceDN w:val="0"/>
        <w:adjustRightInd w:val="0"/>
        <w:spacing w:after="0"/>
        <w:rPr>
          <w:color w:val="000000" w:themeColor="text1"/>
          <w:szCs w:val="24"/>
        </w:rPr>
      </w:pPr>
      <w:r w:rsidRPr="00552E17">
        <w:rPr>
          <w:color w:val="000000" w:themeColor="text1"/>
          <w:szCs w:val="24"/>
        </w:rPr>
        <w:t>20</w:t>
      </w:r>
      <w:r w:rsidR="009D0DA7" w:rsidRPr="00552E17">
        <w:rPr>
          <w:color w:val="000000" w:themeColor="text1"/>
          <w:szCs w:val="24"/>
        </w:rPr>
        <w:t>2</w:t>
      </w:r>
      <w:r w:rsidR="00B2613E" w:rsidRPr="00552E17">
        <w:rPr>
          <w:color w:val="000000" w:themeColor="text1"/>
          <w:szCs w:val="24"/>
        </w:rPr>
        <w:t>5</w:t>
      </w:r>
      <w:r w:rsidRPr="00552E17">
        <w:rPr>
          <w:color w:val="000000" w:themeColor="text1"/>
          <w:szCs w:val="24"/>
        </w:rPr>
        <w:t>-202</w:t>
      </w:r>
      <w:r w:rsidR="00B2613E" w:rsidRPr="00552E17">
        <w:rPr>
          <w:color w:val="000000" w:themeColor="text1"/>
          <w:szCs w:val="24"/>
        </w:rPr>
        <w:t>9</w:t>
      </w:r>
      <w:r w:rsidRPr="00552E17">
        <w:rPr>
          <w:color w:val="000000" w:themeColor="text1"/>
          <w:szCs w:val="24"/>
        </w:rPr>
        <w:tab/>
      </w:r>
      <w:r w:rsidR="000D04C1" w:rsidRPr="00552E17">
        <w:rPr>
          <w:color w:val="000000" w:themeColor="text1"/>
          <w:szCs w:val="24"/>
        </w:rPr>
        <w:t>N</w:t>
      </w:r>
      <w:r w:rsidRPr="00552E17">
        <w:rPr>
          <w:color w:val="000000" w:themeColor="text1"/>
          <w:szCs w:val="24"/>
        </w:rPr>
        <w:t xml:space="preserve">ational Science Foundation </w:t>
      </w:r>
      <w:r w:rsidR="00143252" w:rsidRPr="00552E17">
        <w:rPr>
          <w:color w:val="000000" w:themeColor="text1"/>
          <w:szCs w:val="24"/>
        </w:rPr>
        <w:t xml:space="preserve">(NSF) </w:t>
      </w:r>
      <w:r w:rsidR="00C53A13" w:rsidRPr="00552E17">
        <w:rPr>
          <w:color w:val="000000" w:themeColor="text1"/>
          <w:szCs w:val="24"/>
        </w:rPr>
        <w:t>E</w:t>
      </w:r>
      <w:r w:rsidR="0052391E" w:rsidRPr="00552E17">
        <w:rPr>
          <w:color w:val="000000" w:themeColor="text1"/>
          <w:szCs w:val="24"/>
        </w:rPr>
        <w:t>C</w:t>
      </w:r>
      <w:r w:rsidR="00C53A13" w:rsidRPr="00552E17">
        <w:rPr>
          <w:color w:val="000000" w:themeColor="text1"/>
          <w:szCs w:val="24"/>
        </w:rPr>
        <w:t>R Core</w:t>
      </w:r>
      <w:r w:rsidRPr="00552E17">
        <w:rPr>
          <w:color w:val="000000" w:themeColor="text1"/>
          <w:szCs w:val="24"/>
        </w:rPr>
        <w:t xml:space="preserve">: Core Collaborative Submission. </w:t>
      </w:r>
    </w:p>
    <w:p w14:paraId="55B97A78" w14:textId="77777777" w:rsidR="009D1966" w:rsidRPr="00552E17" w:rsidRDefault="009D1966" w:rsidP="009D1966">
      <w:pPr>
        <w:autoSpaceDE w:val="0"/>
        <w:autoSpaceDN w:val="0"/>
        <w:adjustRightInd w:val="0"/>
        <w:spacing w:after="0"/>
        <w:rPr>
          <w:szCs w:val="24"/>
        </w:rPr>
      </w:pPr>
      <w:r w:rsidRPr="00552E17">
        <w:rPr>
          <w:szCs w:val="24"/>
        </w:rPr>
        <w:t>(pending)</w:t>
      </w:r>
      <w:r w:rsidRPr="00552E17">
        <w:rPr>
          <w:szCs w:val="24"/>
        </w:rPr>
        <w:tab/>
        <w:t xml:space="preserve">Developing Inclusive Youth as a Mechanism for Increasing STEM Belonging and </w:t>
      </w:r>
    </w:p>
    <w:p w14:paraId="176BF965" w14:textId="17323AFC" w:rsidR="00D13D5C" w:rsidRPr="00552E17" w:rsidRDefault="009D1966" w:rsidP="009D1966">
      <w:pPr>
        <w:autoSpaceDE w:val="0"/>
        <w:autoSpaceDN w:val="0"/>
        <w:adjustRightInd w:val="0"/>
        <w:spacing w:after="0"/>
        <w:ind w:left="1440"/>
        <w:rPr>
          <w:color w:val="000000" w:themeColor="text1"/>
          <w:szCs w:val="24"/>
        </w:rPr>
      </w:pPr>
      <w:r w:rsidRPr="00552E17">
        <w:rPr>
          <w:szCs w:val="24"/>
        </w:rPr>
        <w:t xml:space="preserve">Identity in Childhood. </w:t>
      </w:r>
      <w:r w:rsidR="00D13D5C" w:rsidRPr="00552E17">
        <w:rPr>
          <w:color w:val="000000" w:themeColor="text1"/>
          <w:szCs w:val="24"/>
        </w:rPr>
        <w:t>P.I. Melanie Killen, Senior Personnel, Laura Stapleton.  Collaborator: Kelly Lynn Mulvey, P</w:t>
      </w:r>
      <w:r w:rsidR="00D2125B" w:rsidRPr="00552E17">
        <w:rPr>
          <w:color w:val="000000" w:themeColor="text1"/>
          <w:szCs w:val="24"/>
        </w:rPr>
        <w:t>.</w:t>
      </w:r>
      <w:r w:rsidR="00D13D5C" w:rsidRPr="00552E17">
        <w:rPr>
          <w:color w:val="000000" w:themeColor="text1"/>
          <w:szCs w:val="24"/>
        </w:rPr>
        <w:t>I</w:t>
      </w:r>
      <w:r w:rsidR="00D2125B" w:rsidRPr="00552E17">
        <w:rPr>
          <w:color w:val="000000" w:themeColor="text1"/>
          <w:szCs w:val="24"/>
        </w:rPr>
        <w:t>.</w:t>
      </w:r>
      <w:r w:rsidR="00D13D5C" w:rsidRPr="00552E17">
        <w:rPr>
          <w:color w:val="000000" w:themeColor="text1"/>
          <w:szCs w:val="24"/>
        </w:rPr>
        <w:t>, NC State;. $2</w:t>
      </w:r>
      <w:r w:rsidR="00537970" w:rsidRPr="00552E17">
        <w:rPr>
          <w:color w:val="000000" w:themeColor="text1"/>
          <w:szCs w:val="24"/>
        </w:rPr>
        <w:t>,</w:t>
      </w:r>
      <w:r w:rsidR="00C6030B" w:rsidRPr="00552E17">
        <w:rPr>
          <w:color w:val="000000" w:themeColor="text1"/>
          <w:szCs w:val="24"/>
        </w:rPr>
        <w:t>499,999</w:t>
      </w:r>
      <w:r w:rsidR="00537970" w:rsidRPr="00552E17">
        <w:rPr>
          <w:color w:val="000000" w:themeColor="text1"/>
          <w:szCs w:val="24"/>
        </w:rPr>
        <w:t>.</w:t>
      </w:r>
    </w:p>
    <w:p w14:paraId="5F41E3A5" w14:textId="77777777" w:rsidR="00D610A1" w:rsidRPr="00552E17" w:rsidRDefault="00D610A1" w:rsidP="00D610A1">
      <w:pPr>
        <w:autoSpaceDE w:val="0"/>
        <w:autoSpaceDN w:val="0"/>
        <w:adjustRightInd w:val="0"/>
        <w:spacing w:after="0"/>
        <w:rPr>
          <w:color w:val="000000" w:themeColor="text1"/>
          <w:szCs w:val="24"/>
        </w:rPr>
      </w:pPr>
      <w:r w:rsidRPr="00552E17">
        <w:rPr>
          <w:color w:val="000000" w:themeColor="text1"/>
          <w:szCs w:val="24"/>
        </w:rPr>
        <w:t>2025-2027</w:t>
      </w:r>
      <w:r w:rsidRPr="00552E17">
        <w:rPr>
          <w:color w:val="000000" w:themeColor="text1"/>
          <w:szCs w:val="24"/>
        </w:rPr>
        <w:tab/>
        <w:t xml:space="preserve">NSF/SBE Postdoctoral Fellowship: Essentialist Underpinnings of Children and </w:t>
      </w:r>
    </w:p>
    <w:p w14:paraId="11CDF8B2" w14:textId="55683B55" w:rsidR="002934DB" w:rsidRPr="00552E17" w:rsidRDefault="002934DB" w:rsidP="002934DB">
      <w:pPr>
        <w:autoSpaceDE w:val="0"/>
        <w:autoSpaceDN w:val="0"/>
        <w:adjustRightInd w:val="0"/>
        <w:spacing w:after="0"/>
        <w:rPr>
          <w:color w:val="000000" w:themeColor="text1"/>
          <w:szCs w:val="24"/>
        </w:rPr>
      </w:pPr>
      <w:r w:rsidRPr="00552E17">
        <w:rPr>
          <w:color w:val="000000" w:themeColor="text1"/>
          <w:szCs w:val="24"/>
        </w:rPr>
        <w:t>(pending)</w:t>
      </w:r>
      <w:r w:rsidRPr="00552E17">
        <w:rPr>
          <w:color w:val="000000" w:themeColor="text1"/>
          <w:szCs w:val="24"/>
        </w:rPr>
        <w:tab/>
      </w:r>
      <w:r w:rsidR="00D610A1" w:rsidRPr="00552E17">
        <w:rPr>
          <w:color w:val="000000" w:themeColor="text1"/>
          <w:szCs w:val="24"/>
        </w:rPr>
        <w:t>Adolescents’ Evaluat</w:t>
      </w:r>
      <w:r w:rsidR="008F5402" w:rsidRPr="00552E17">
        <w:rPr>
          <w:color w:val="000000" w:themeColor="text1"/>
          <w:szCs w:val="24"/>
        </w:rPr>
        <w:t>i</w:t>
      </w:r>
      <w:r w:rsidR="00D610A1" w:rsidRPr="00552E17">
        <w:rPr>
          <w:color w:val="000000" w:themeColor="text1"/>
          <w:szCs w:val="24"/>
        </w:rPr>
        <w:t xml:space="preserve">ons of Group-Based Exclusionary and Inclusionary </w:t>
      </w:r>
    </w:p>
    <w:p w14:paraId="1CF832A2" w14:textId="7444E339" w:rsidR="00D610A1" w:rsidRPr="00552E17" w:rsidRDefault="00D610A1" w:rsidP="002934DB">
      <w:pPr>
        <w:autoSpaceDE w:val="0"/>
        <w:autoSpaceDN w:val="0"/>
        <w:adjustRightInd w:val="0"/>
        <w:spacing w:after="0"/>
        <w:ind w:left="720" w:firstLine="720"/>
        <w:rPr>
          <w:color w:val="000000" w:themeColor="text1"/>
          <w:szCs w:val="24"/>
        </w:rPr>
      </w:pPr>
      <w:r w:rsidRPr="00552E17">
        <w:rPr>
          <w:color w:val="000000" w:themeColor="text1"/>
          <w:szCs w:val="24"/>
        </w:rPr>
        <w:t>Behavior. P.I., Daniel Yonas. Co-P.I., Melanie Killen. $160,000.</w:t>
      </w:r>
    </w:p>
    <w:p w14:paraId="14119936" w14:textId="710474DE" w:rsidR="001052E3" w:rsidRPr="00552E17" w:rsidRDefault="001052E3" w:rsidP="00170E4A">
      <w:pPr>
        <w:autoSpaceDE w:val="0"/>
        <w:autoSpaceDN w:val="0"/>
        <w:adjustRightInd w:val="0"/>
        <w:spacing w:after="0"/>
        <w:rPr>
          <w:color w:val="000000" w:themeColor="text1"/>
          <w:szCs w:val="24"/>
        </w:rPr>
      </w:pPr>
      <w:r w:rsidRPr="00552E17">
        <w:rPr>
          <w:color w:val="000000" w:themeColor="text1"/>
          <w:szCs w:val="24"/>
        </w:rPr>
        <w:t>2025-2028</w:t>
      </w:r>
      <w:r w:rsidRPr="00552E17">
        <w:rPr>
          <w:color w:val="000000" w:themeColor="text1"/>
          <w:szCs w:val="24"/>
        </w:rPr>
        <w:tab/>
        <w:t xml:space="preserve">NSF SBE-U.K. Research Initiative: Reducing Children’s Gender and Racial </w:t>
      </w:r>
    </w:p>
    <w:p w14:paraId="1D357913" w14:textId="7F37BB69" w:rsidR="001052E3" w:rsidRPr="00552E17" w:rsidRDefault="001052E3" w:rsidP="001052E3">
      <w:pPr>
        <w:autoSpaceDE w:val="0"/>
        <w:autoSpaceDN w:val="0"/>
        <w:adjustRightInd w:val="0"/>
        <w:spacing w:after="0"/>
        <w:ind w:left="1440" w:hanging="1440"/>
        <w:rPr>
          <w:color w:val="000000" w:themeColor="text1"/>
          <w:szCs w:val="24"/>
        </w:rPr>
      </w:pPr>
      <w:r w:rsidRPr="00552E17">
        <w:rPr>
          <w:color w:val="000000" w:themeColor="text1"/>
          <w:szCs w:val="24"/>
        </w:rPr>
        <w:t>(pending)</w:t>
      </w:r>
      <w:r w:rsidRPr="00552E17">
        <w:rPr>
          <w:color w:val="000000" w:themeColor="text1"/>
          <w:szCs w:val="24"/>
        </w:rPr>
        <w:tab/>
        <w:t xml:space="preserve">STEM Biases Through Intergroup Contact and Reasoning in Informal Science Learning Contexts. </w:t>
      </w:r>
      <w:r w:rsidR="00662483" w:rsidRPr="00552E17">
        <w:rPr>
          <w:color w:val="000000" w:themeColor="text1"/>
          <w:szCs w:val="24"/>
        </w:rPr>
        <w:t xml:space="preserve">U.K. </w:t>
      </w:r>
      <w:r w:rsidRPr="00552E17">
        <w:rPr>
          <w:color w:val="000000" w:themeColor="text1"/>
          <w:szCs w:val="24"/>
        </w:rPr>
        <w:t xml:space="preserve">P.I. and Project Lead: Adam Rutland; Co-P.I. and Co-Project Lead, Co-Lead, Luke McGuire; </w:t>
      </w:r>
      <w:r w:rsidR="00662483" w:rsidRPr="00552E17">
        <w:rPr>
          <w:color w:val="000000" w:themeColor="text1"/>
          <w:szCs w:val="24"/>
        </w:rPr>
        <w:t xml:space="preserve">U.S. P.I. and Co-Project International Lead: </w:t>
      </w:r>
      <w:r w:rsidRPr="00552E17">
        <w:rPr>
          <w:color w:val="000000" w:themeColor="text1"/>
          <w:szCs w:val="24"/>
        </w:rPr>
        <w:t xml:space="preserve">Melanie Killen; </w:t>
      </w:r>
      <w:r w:rsidR="00662483" w:rsidRPr="00552E17">
        <w:rPr>
          <w:color w:val="000000" w:themeColor="text1"/>
          <w:szCs w:val="24"/>
        </w:rPr>
        <w:t>Co-P.I. and International Co-Lead:</w:t>
      </w:r>
      <w:r w:rsidRPr="00552E17">
        <w:rPr>
          <w:color w:val="000000" w:themeColor="text1"/>
          <w:szCs w:val="24"/>
        </w:rPr>
        <w:t xml:space="preserve"> Kelly Lynn Mulvey, </w:t>
      </w:r>
      <w:r w:rsidR="00662483" w:rsidRPr="00552E17">
        <w:rPr>
          <w:color w:val="000000" w:themeColor="text1"/>
          <w:szCs w:val="24"/>
        </w:rPr>
        <w:t>£999,791 ($1,242,445).</w:t>
      </w:r>
    </w:p>
    <w:p w14:paraId="1F6E5A2F" w14:textId="71A7A15C" w:rsidR="004609A1" w:rsidRPr="00552E17" w:rsidRDefault="004609A1" w:rsidP="004609A1">
      <w:pPr>
        <w:autoSpaceDE w:val="0"/>
        <w:autoSpaceDN w:val="0"/>
        <w:adjustRightInd w:val="0"/>
        <w:spacing w:after="0"/>
        <w:ind w:left="1440" w:hanging="1440"/>
        <w:rPr>
          <w:color w:val="000000" w:themeColor="text1"/>
          <w:szCs w:val="24"/>
        </w:rPr>
      </w:pPr>
      <w:r w:rsidRPr="00552E17">
        <w:rPr>
          <w:color w:val="000000" w:themeColor="text1"/>
          <w:szCs w:val="24"/>
        </w:rPr>
        <w:t>2025-2026</w:t>
      </w:r>
      <w:r w:rsidRPr="00552E17">
        <w:rPr>
          <w:color w:val="000000" w:themeColor="text1"/>
          <w:szCs w:val="24"/>
        </w:rPr>
        <w:tab/>
        <w:t>Utilizing Natural Language Processing Technology for Creating Inclusive</w:t>
      </w:r>
      <w:r>
        <w:rPr>
          <w:color w:val="000000" w:themeColor="text1"/>
          <w:szCs w:val="24"/>
        </w:rPr>
        <w:t xml:space="preserve"> </w:t>
      </w:r>
      <w:r w:rsidRPr="00552E17">
        <w:rPr>
          <w:color w:val="000000" w:themeColor="text1"/>
          <w:szCs w:val="24"/>
        </w:rPr>
        <w:t xml:space="preserve">Classrooms. </w:t>
      </w:r>
      <w:proofErr w:type="spellStart"/>
      <w:r w:rsidRPr="00552E17">
        <w:rPr>
          <w:color w:val="000000" w:themeColor="text1"/>
          <w:szCs w:val="24"/>
        </w:rPr>
        <w:t>TedCo</w:t>
      </w:r>
      <w:proofErr w:type="spellEnd"/>
      <w:r w:rsidRPr="00552E17">
        <w:rPr>
          <w:color w:val="000000" w:themeColor="text1"/>
          <w:szCs w:val="24"/>
        </w:rPr>
        <w:t>: Maryland Innovation Initiative. P.I.</w:t>
      </w:r>
      <w:r>
        <w:rPr>
          <w:color w:val="000000" w:themeColor="text1"/>
          <w:szCs w:val="24"/>
        </w:rPr>
        <w:t>, Melanie Killen. Jing Liu, Consultant.</w:t>
      </w:r>
      <w:r w:rsidRPr="00552E17">
        <w:rPr>
          <w:color w:val="000000" w:themeColor="text1"/>
          <w:szCs w:val="24"/>
        </w:rPr>
        <w:t xml:space="preserve"> $130,000 </w:t>
      </w:r>
    </w:p>
    <w:p w14:paraId="357257A8" w14:textId="6F8D2753" w:rsidR="00537970" w:rsidRPr="00552E17" w:rsidRDefault="00B838D1" w:rsidP="00B838D1">
      <w:pPr>
        <w:pStyle w:val="a2Documen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color w:val="000000" w:themeColor="text1"/>
          <w:szCs w:val="24"/>
        </w:rPr>
      </w:pPr>
      <w:r w:rsidRPr="00552E17">
        <w:rPr>
          <w:rFonts w:ascii="Times New Roman" w:hAnsi="Times New Roman"/>
          <w:color w:val="000000" w:themeColor="text1"/>
          <w:szCs w:val="24"/>
        </w:rPr>
        <w:t>2019-202</w:t>
      </w:r>
      <w:r w:rsidR="00C6030B" w:rsidRPr="00552E17">
        <w:rPr>
          <w:rFonts w:ascii="Times New Roman" w:hAnsi="Times New Roman"/>
          <w:color w:val="000000" w:themeColor="text1"/>
          <w:szCs w:val="24"/>
        </w:rPr>
        <w:t>5</w:t>
      </w:r>
      <w:r w:rsidRPr="00552E17">
        <w:rPr>
          <w:rFonts w:ascii="Times New Roman" w:hAnsi="Times New Roman"/>
          <w:color w:val="000000" w:themeColor="text1"/>
          <w:szCs w:val="24"/>
        </w:rPr>
        <w:tab/>
      </w:r>
      <w:r w:rsidR="0021332A" w:rsidRPr="00552E17">
        <w:rPr>
          <w:rFonts w:ascii="Times New Roman" w:hAnsi="Times New Roman"/>
          <w:color w:val="000000" w:themeColor="text1"/>
          <w:szCs w:val="24"/>
        </w:rPr>
        <w:t>NICHD/</w:t>
      </w:r>
      <w:r w:rsidRPr="00552E17">
        <w:rPr>
          <w:rFonts w:ascii="Times New Roman" w:hAnsi="Times New Roman"/>
          <w:color w:val="000000" w:themeColor="text1"/>
          <w:szCs w:val="24"/>
        </w:rPr>
        <w:t>N</w:t>
      </w:r>
      <w:r w:rsidR="00CD5F6C" w:rsidRPr="00552E17">
        <w:rPr>
          <w:rFonts w:ascii="Times New Roman" w:hAnsi="Times New Roman"/>
          <w:color w:val="000000" w:themeColor="text1"/>
          <w:szCs w:val="24"/>
        </w:rPr>
        <w:t>ational Institutes of Health</w:t>
      </w:r>
      <w:r w:rsidR="0021332A" w:rsidRPr="00552E17">
        <w:rPr>
          <w:rFonts w:ascii="Times New Roman" w:hAnsi="Times New Roman"/>
          <w:color w:val="000000" w:themeColor="text1"/>
          <w:szCs w:val="24"/>
        </w:rPr>
        <w:t>.</w:t>
      </w:r>
      <w:r w:rsidR="00CD5F6C" w:rsidRPr="00552E17">
        <w:rPr>
          <w:rFonts w:ascii="Times New Roman" w:hAnsi="Times New Roman"/>
          <w:color w:val="000000" w:themeColor="text1"/>
          <w:szCs w:val="24"/>
        </w:rPr>
        <w:t xml:space="preserve"> </w:t>
      </w:r>
      <w:r w:rsidR="00807040" w:rsidRPr="00552E17">
        <w:rPr>
          <w:rFonts w:ascii="Times New Roman" w:hAnsi="Times New Roman"/>
          <w:color w:val="000000" w:themeColor="text1"/>
          <w:szCs w:val="24"/>
        </w:rPr>
        <w:t xml:space="preserve">R01HD093698. </w:t>
      </w:r>
      <w:r w:rsidR="00CD5F6C" w:rsidRPr="00552E17">
        <w:rPr>
          <w:rFonts w:ascii="Times New Roman" w:hAnsi="Times New Roman"/>
          <w:color w:val="000000" w:themeColor="text1"/>
          <w:szCs w:val="24"/>
        </w:rPr>
        <w:t xml:space="preserve">P.I., </w:t>
      </w:r>
      <w:r w:rsidR="0091549B" w:rsidRPr="00552E17">
        <w:rPr>
          <w:rFonts w:ascii="Times New Roman" w:hAnsi="Times New Roman"/>
          <w:color w:val="000000" w:themeColor="text1"/>
          <w:szCs w:val="24"/>
        </w:rPr>
        <w:t xml:space="preserve">Melanie </w:t>
      </w:r>
      <w:r w:rsidR="00CD5F6C" w:rsidRPr="00552E17">
        <w:rPr>
          <w:rFonts w:ascii="Times New Roman" w:hAnsi="Times New Roman"/>
          <w:color w:val="000000" w:themeColor="text1"/>
          <w:szCs w:val="24"/>
        </w:rPr>
        <w:t xml:space="preserve">Killen, </w:t>
      </w:r>
    </w:p>
    <w:p w14:paraId="159FD0DD" w14:textId="481C2220" w:rsidR="00CD5F6C" w:rsidRPr="00552E17" w:rsidRDefault="00537970" w:rsidP="00B838D1">
      <w:pPr>
        <w:pStyle w:val="a2Documen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color w:val="000000" w:themeColor="text1"/>
          <w:szCs w:val="24"/>
        </w:rPr>
      </w:pPr>
      <w:r w:rsidRPr="00552E17">
        <w:rPr>
          <w:rFonts w:ascii="Times New Roman" w:hAnsi="Times New Roman"/>
          <w:color w:val="000000" w:themeColor="text1"/>
          <w:szCs w:val="24"/>
        </w:rPr>
        <w:tab/>
      </w:r>
      <w:r w:rsidRPr="00552E17">
        <w:rPr>
          <w:rFonts w:ascii="Times New Roman" w:hAnsi="Times New Roman"/>
          <w:color w:val="000000" w:themeColor="text1"/>
          <w:szCs w:val="24"/>
        </w:rPr>
        <w:tab/>
      </w:r>
      <w:r w:rsidRPr="00552E17">
        <w:rPr>
          <w:rFonts w:ascii="Times New Roman" w:hAnsi="Times New Roman"/>
          <w:color w:val="000000" w:themeColor="text1"/>
          <w:szCs w:val="24"/>
        </w:rPr>
        <w:tab/>
      </w:r>
      <w:r w:rsidR="00CD5F6C" w:rsidRPr="00552E17">
        <w:rPr>
          <w:rFonts w:ascii="Times New Roman" w:hAnsi="Times New Roman"/>
          <w:color w:val="000000" w:themeColor="text1"/>
          <w:szCs w:val="24"/>
        </w:rPr>
        <w:t>Co</w:t>
      </w:r>
      <w:r w:rsidRPr="00552E17">
        <w:rPr>
          <w:rFonts w:ascii="Times New Roman" w:hAnsi="Times New Roman"/>
          <w:color w:val="000000" w:themeColor="text1"/>
          <w:szCs w:val="24"/>
        </w:rPr>
        <w:t>-</w:t>
      </w:r>
      <w:r w:rsidR="00282311" w:rsidRPr="00552E17">
        <w:rPr>
          <w:rFonts w:ascii="Times New Roman" w:hAnsi="Times New Roman"/>
          <w:color w:val="000000" w:themeColor="text1"/>
          <w:szCs w:val="24"/>
        </w:rPr>
        <w:t xml:space="preserve">I. </w:t>
      </w:r>
      <w:r w:rsidR="00B32CE5" w:rsidRPr="00552E17">
        <w:rPr>
          <w:rFonts w:ascii="Times New Roman" w:hAnsi="Times New Roman"/>
          <w:color w:val="000000" w:themeColor="text1"/>
          <w:szCs w:val="24"/>
        </w:rPr>
        <w:t xml:space="preserve">Tracy </w:t>
      </w:r>
      <w:r w:rsidR="00CD5F6C" w:rsidRPr="00552E17">
        <w:rPr>
          <w:rFonts w:ascii="Times New Roman" w:hAnsi="Times New Roman"/>
          <w:color w:val="000000" w:themeColor="text1"/>
          <w:szCs w:val="24"/>
        </w:rPr>
        <w:t>Sweet. An Intervention to Promote Positive Peer Relationships and Reduce Prejudice and Bias in Childhood.</w:t>
      </w:r>
      <w:r w:rsidR="00585964" w:rsidRPr="00552E17">
        <w:rPr>
          <w:rFonts w:ascii="Times New Roman" w:hAnsi="Times New Roman"/>
          <w:color w:val="000000" w:themeColor="text1"/>
          <w:szCs w:val="24"/>
        </w:rPr>
        <w:t xml:space="preserve"> </w:t>
      </w:r>
      <w:r w:rsidR="00B838D1" w:rsidRPr="00552E17">
        <w:rPr>
          <w:rFonts w:ascii="Times New Roman" w:hAnsi="Times New Roman"/>
          <w:color w:val="000000" w:themeColor="text1"/>
          <w:szCs w:val="24"/>
        </w:rPr>
        <w:t>$</w:t>
      </w:r>
      <w:r w:rsidR="00807040" w:rsidRPr="00552E17">
        <w:rPr>
          <w:rFonts w:ascii="Times New Roman" w:hAnsi="Times New Roman"/>
          <w:color w:val="000000" w:themeColor="text1"/>
          <w:szCs w:val="24"/>
        </w:rPr>
        <w:t>1,617,</w:t>
      </w:r>
      <w:r w:rsidR="00491F69" w:rsidRPr="00552E17">
        <w:rPr>
          <w:rFonts w:ascii="Times New Roman" w:hAnsi="Times New Roman"/>
          <w:color w:val="000000" w:themeColor="text1"/>
          <w:szCs w:val="24"/>
        </w:rPr>
        <w:t>813</w:t>
      </w:r>
      <w:r w:rsidR="00807040" w:rsidRPr="00552E17">
        <w:rPr>
          <w:rFonts w:ascii="Times New Roman" w:hAnsi="Times New Roman"/>
          <w:color w:val="000000" w:themeColor="text1"/>
          <w:szCs w:val="24"/>
        </w:rPr>
        <w:t>.</w:t>
      </w:r>
      <w:r w:rsidRPr="00552E17">
        <w:rPr>
          <w:rFonts w:ascii="Times New Roman" w:hAnsi="Times New Roman"/>
          <w:color w:val="000000" w:themeColor="text1"/>
          <w:szCs w:val="24"/>
        </w:rPr>
        <w:t xml:space="preserve"> NCE 2023-202</w:t>
      </w:r>
      <w:r w:rsidR="00C6030B" w:rsidRPr="00552E17">
        <w:rPr>
          <w:rFonts w:ascii="Times New Roman" w:hAnsi="Times New Roman"/>
          <w:color w:val="000000" w:themeColor="text1"/>
          <w:szCs w:val="24"/>
        </w:rPr>
        <w:t>5</w:t>
      </w:r>
      <w:r w:rsidRPr="00552E17">
        <w:rPr>
          <w:rFonts w:ascii="Times New Roman" w:hAnsi="Times New Roman"/>
          <w:color w:val="000000" w:themeColor="text1"/>
          <w:szCs w:val="24"/>
        </w:rPr>
        <w:t>.</w:t>
      </w:r>
    </w:p>
    <w:p w14:paraId="3752A7FF" w14:textId="2D2E107A" w:rsidR="004628DD" w:rsidRPr="00552E17" w:rsidRDefault="004628DD" w:rsidP="00B838D1">
      <w:pPr>
        <w:pStyle w:val="a2Documen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color w:val="000000" w:themeColor="text1"/>
          <w:szCs w:val="24"/>
        </w:rPr>
      </w:pPr>
      <w:r w:rsidRPr="00552E17">
        <w:rPr>
          <w:rFonts w:ascii="Times New Roman" w:hAnsi="Times New Roman"/>
          <w:color w:val="000000" w:themeColor="text1"/>
          <w:szCs w:val="24"/>
        </w:rPr>
        <w:t>2022</w:t>
      </w:r>
      <w:r w:rsidRPr="00552E17">
        <w:rPr>
          <w:rFonts w:ascii="Times New Roman" w:hAnsi="Times New Roman"/>
          <w:color w:val="000000" w:themeColor="text1"/>
          <w:szCs w:val="24"/>
        </w:rPr>
        <w:tab/>
      </w:r>
      <w:r w:rsidRPr="00552E17">
        <w:rPr>
          <w:rFonts w:ascii="Times New Roman" w:hAnsi="Times New Roman"/>
          <w:color w:val="000000" w:themeColor="text1"/>
          <w:szCs w:val="24"/>
        </w:rPr>
        <w:tab/>
        <w:t xml:space="preserve">Big Opportunity Fund, Vice President for Research Office, University of Maryland, </w:t>
      </w:r>
      <w:r w:rsidR="00282311" w:rsidRPr="00552E17">
        <w:rPr>
          <w:rFonts w:ascii="Times New Roman" w:hAnsi="Times New Roman"/>
          <w:color w:val="000000" w:themeColor="text1"/>
          <w:szCs w:val="24"/>
        </w:rPr>
        <w:t xml:space="preserve">P.I. Melanie Killen. </w:t>
      </w:r>
      <w:r w:rsidRPr="00552E17">
        <w:rPr>
          <w:rFonts w:ascii="Times New Roman" w:hAnsi="Times New Roman"/>
          <w:color w:val="000000" w:themeColor="text1"/>
          <w:szCs w:val="24"/>
        </w:rPr>
        <w:t>$27,000</w:t>
      </w:r>
    </w:p>
    <w:p w14:paraId="6E3DABA1" w14:textId="0BCC220E" w:rsidR="0091549B" w:rsidRPr="00552E17" w:rsidRDefault="00B612F1" w:rsidP="00B838D1">
      <w:pPr>
        <w:pStyle w:val="a2Documen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color w:val="000000" w:themeColor="text1"/>
          <w:szCs w:val="24"/>
        </w:rPr>
      </w:pPr>
      <w:r w:rsidRPr="00552E17">
        <w:rPr>
          <w:rFonts w:ascii="Times New Roman" w:hAnsi="Times New Roman"/>
          <w:color w:val="000000" w:themeColor="text1"/>
          <w:szCs w:val="24"/>
        </w:rPr>
        <w:lastRenderedPageBreak/>
        <w:t>20</w:t>
      </w:r>
      <w:r w:rsidR="0091549B" w:rsidRPr="00552E17">
        <w:rPr>
          <w:rFonts w:ascii="Times New Roman" w:hAnsi="Times New Roman"/>
          <w:color w:val="000000" w:themeColor="text1"/>
          <w:szCs w:val="24"/>
        </w:rPr>
        <w:t>17</w:t>
      </w:r>
      <w:r w:rsidRPr="00552E17">
        <w:rPr>
          <w:rFonts w:ascii="Times New Roman" w:hAnsi="Times New Roman"/>
          <w:color w:val="000000" w:themeColor="text1"/>
          <w:szCs w:val="24"/>
        </w:rPr>
        <w:t>-202</w:t>
      </w:r>
      <w:r w:rsidR="00C6030B" w:rsidRPr="00552E17">
        <w:rPr>
          <w:rFonts w:ascii="Times New Roman" w:hAnsi="Times New Roman"/>
          <w:color w:val="000000" w:themeColor="text1"/>
          <w:szCs w:val="24"/>
        </w:rPr>
        <w:t>5</w:t>
      </w:r>
      <w:r w:rsidRPr="00552E17">
        <w:rPr>
          <w:rFonts w:ascii="Times New Roman" w:hAnsi="Times New Roman"/>
          <w:color w:val="000000" w:themeColor="text1"/>
          <w:szCs w:val="24"/>
        </w:rPr>
        <w:tab/>
        <w:t>N</w:t>
      </w:r>
      <w:r w:rsidR="000D04C1" w:rsidRPr="00552E17">
        <w:rPr>
          <w:rFonts w:ascii="Times New Roman" w:hAnsi="Times New Roman"/>
          <w:color w:val="000000" w:themeColor="text1"/>
          <w:szCs w:val="24"/>
        </w:rPr>
        <w:t>SF/N</w:t>
      </w:r>
      <w:r w:rsidRPr="00552E17">
        <w:rPr>
          <w:rFonts w:ascii="Times New Roman" w:hAnsi="Times New Roman"/>
          <w:color w:val="000000" w:themeColor="text1"/>
          <w:szCs w:val="24"/>
        </w:rPr>
        <w:t>ational Science Foundation/Developmental Science, BCS 172891</w:t>
      </w:r>
      <w:r w:rsidR="00965B66" w:rsidRPr="00552E17">
        <w:rPr>
          <w:rFonts w:ascii="Times New Roman" w:hAnsi="Times New Roman"/>
          <w:color w:val="000000" w:themeColor="text1"/>
          <w:szCs w:val="24"/>
        </w:rPr>
        <w:t>8</w:t>
      </w:r>
      <w:r w:rsidRPr="00552E17">
        <w:rPr>
          <w:rFonts w:ascii="Times New Roman" w:hAnsi="Times New Roman"/>
          <w:color w:val="000000" w:themeColor="text1"/>
          <w:szCs w:val="24"/>
        </w:rPr>
        <w:t xml:space="preserve">. P.I., </w:t>
      </w:r>
      <w:r w:rsidR="0091549B" w:rsidRPr="00552E17">
        <w:rPr>
          <w:rFonts w:ascii="Times New Roman" w:hAnsi="Times New Roman"/>
          <w:color w:val="000000" w:themeColor="text1"/>
          <w:szCs w:val="24"/>
        </w:rPr>
        <w:t xml:space="preserve">Melanie </w:t>
      </w:r>
      <w:r w:rsidRPr="00552E17">
        <w:rPr>
          <w:rFonts w:ascii="Times New Roman" w:hAnsi="Times New Roman"/>
          <w:color w:val="000000" w:themeColor="text1"/>
          <w:szCs w:val="24"/>
        </w:rPr>
        <w:t>Killen; Co-</w:t>
      </w:r>
      <w:r w:rsidR="00D2125B" w:rsidRPr="00552E17">
        <w:rPr>
          <w:rFonts w:ascii="Times New Roman" w:hAnsi="Times New Roman"/>
          <w:color w:val="000000" w:themeColor="text1"/>
          <w:szCs w:val="24"/>
        </w:rPr>
        <w:t>P.</w:t>
      </w:r>
      <w:r w:rsidRPr="00552E17">
        <w:rPr>
          <w:rFonts w:ascii="Times New Roman" w:hAnsi="Times New Roman"/>
          <w:color w:val="000000" w:themeColor="text1"/>
          <w:szCs w:val="24"/>
        </w:rPr>
        <w:t xml:space="preserve">I, Laura Stapleton. </w:t>
      </w:r>
      <w:bookmarkStart w:id="112" w:name="_Hlk112613113"/>
      <w:r w:rsidRPr="00552E17">
        <w:rPr>
          <w:rFonts w:ascii="Times New Roman" w:hAnsi="Times New Roman"/>
          <w:color w:val="000000" w:themeColor="text1"/>
          <w:szCs w:val="24"/>
        </w:rPr>
        <w:t>Promoting Intergroup Friendships and Reducing Prejudice in Childhood</w:t>
      </w:r>
      <w:bookmarkEnd w:id="112"/>
      <w:r w:rsidRPr="00552E17">
        <w:rPr>
          <w:rFonts w:ascii="Times New Roman" w:hAnsi="Times New Roman"/>
          <w:color w:val="000000" w:themeColor="text1"/>
          <w:szCs w:val="24"/>
        </w:rPr>
        <w:t>.</w:t>
      </w:r>
      <w:r w:rsidR="00C4226D" w:rsidRPr="00552E17">
        <w:rPr>
          <w:rFonts w:ascii="Times New Roman" w:hAnsi="Times New Roman"/>
          <w:color w:val="000000" w:themeColor="text1"/>
          <w:szCs w:val="24"/>
        </w:rPr>
        <w:t xml:space="preserve"> </w:t>
      </w:r>
      <w:r w:rsidR="0091549B" w:rsidRPr="00552E17">
        <w:rPr>
          <w:rFonts w:ascii="Times New Roman" w:hAnsi="Times New Roman"/>
          <w:color w:val="000000" w:themeColor="text1"/>
          <w:szCs w:val="24"/>
        </w:rPr>
        <w:t>$</w:t>
      </w:r>
      <w:r w:rsidR="00B43CAC" w:rsidRPr="00552E17">
        <w:rPr>
          <w:rFonts w:ascii="Times New Roman" w:hAnsi="Times New Roman"/>
          <w:color w:val="000000" w:themeColor="text1"/>
          <w:szCs w:val="24"/>
        </w:rPr>
        <w:t>617,725</w:t>
      </w:r>
      <w:r w:rsidR="0091549B" w:rsidRPr="00552E17">
        <w:rPr>
          <w:rFonts w:ascii="Times New Roman" w:hAnsi="Times New Roman"/>
          <w:color w:val="000000" w:themeColor="text1"/>
          <w:szCs w:val="24"/>
        </w:rPr>
        <w:t>.</w:t>
      </w:r>
      <w:r w:rsidR="003A256A" w:rsidRPr="00552E17">
        <w:rPr>
          <w:rFonts w:ascii="Times New Roman" w:hAnsi="Times New Roman"/>
          <w:color w:val="000000" w:themeColor="text1"/>
          <w:szCs w:val="24"/>
        </w:rPr>
        <w:t xml:space="preserve"> NCE 2023-202</w:t>
      </w:r>
      <w:r w:rsidR="00C6030B" w:rsidRPr="00552E17">
        <w:rPr>
          <w:rFonts w:ascii="Times New Roman" w:hAnsi="Times New Roman"/>
          <w:color w:val="000000" w:themeColor="text1"/>
          <w:szCs w:val="24"/>
        </w:rPr>
        <w:t>5</w:t>
      </w:r>
      <w:r w:rsidR="003A256A" w:rsidRPr="00552E17">
        <w:rPr>
          <w:rFonts w:ascii="Times New Roman" w:hAnsi="Times New Roman"/>
          <w:color w:val="000000" w:themeColor="text1"/>
          <w:szCs w:val="24"/>
        </w:rPr>
        <w:t>4.</w:t>
      </w:r>
    </w:p>
    <w:p w14:paraId="612EFB7B" w14:textId="7C86000E" w:rsidR="002721CB" w:rsidRPr="00552E17" w:rsidRDefault="00EB1C96" w:rsidP="00CD343D">
      <w:pPr>
        <w:spacing w:after="0"/>
        <w:rPr>
          <w:color w:val="000000" w:themeColor="text1"/>
          <w:szCs w:val="24"/>
        </w:rPr>
      </w:pPr>
      <w:r w:rsidRPr="00552E17">
        <w:rPr>
          <w:color w:val="000000" w:themeColor="text1"/>
          <w:szCs w:val="24"/>
        </w:rPr>
        <w:t>2018-202</w:t>
      </w:r>
      <w:r w:rsidR="00053B68" w:rsidRPr="00552E17">
        <w:rPr>
          <w:color w:val="000000" w:themeColor="text1"/>
          <w:szCs w:val="24"/>
        </w:rPr>
        <w:t>2</w:t>
      </w:r>
      <w:r w:rsidRPr="00552E17">
        <w:rPr>
          <w:color w:val="000000" w:themeColor="text1"/>
          <w:szCs w:val="24"/>
        </w:rPr>
        <w:tab/>
      </w:r>
      <w:r w:rsidR="002721CB" w:rsidRPr="00552E17">
        <w:rPr>
          <w:color w:val="000000" w:themeColor="text1"/>
          <w:szCs w:val="24"/>
        </w:rPr>
        <w:t xml:space="preserve">Economic and Social Research Council (ESRC), ES/R005540/1, Bystander </w:t>
      </w:r>
    </w:p>
    <w:p w14:paraId="62728FF3" w14:textId="0E7AD76C" w:rsidR="00EB1C96" w:rsidRPr="00552E17" w:rsidRDefault="00B838D1" w:rsidP="00CD343D">
      <w:pPr>
        <w:spacing w:after="0"/>
        <w:rPr>
          <w:color w:val="000000" w:themeColor="text1"/>
          <w:szCs w:val="24"/>
        </w:rPr>
      </w:pPr>
      <w:r w:rsidRPr="00552E17">
        <w:rPr>
          <w:color w:val="000000" w:themeColor="text1"/>
          <w:szCs w:val="24"/>
        </w:rPr>
        <w:tab/>
      </w:r>
      <w:r w:rsidRPr="00552E17">
        <w:rPr>
          <w:color w:val="000000" w:themeColor="text1"/>
          <w:szCs w:val="24"/>
        </w:rPr>
        <w:tab/>
        <w:t>R</w:t>
      </w:r>
      <w:r w:rsidR="002721CB" w:rsidRPr="00552E17">
        <w:rPr>
          <w:color w:val="000000" w:themeColor="text1"/>
          <w:szCs w:val="24"/>
        </w:rPr>
        <w:t xml:space="preserve">eactions to </w:t>
      </w:r>
      <w:r w:rsidRPr="00552E17">
        <w:rPr>
          <w:color w:val="000000" w:themeColor="text1"/>
          <w:szCs w:val="24"/>
        </w:rPr>
        <w:t xml:space="preserve">Intergroup Exclusion of Immigrants Among British Children and </w:t>
      </w:r>
      <w:r w:rsidRPr="00552E17">
        <w:rPr>
          <w:color w:val="000000" w:themeColor="text1"/>
          <w:szCs w:val="24"/>
        </w:rPr>
        <w:tab/>
      </w:r>
      <w:r w:rsidRPr="00552E17">
        <w:rPr>
          <w:color w:val="000000" w:themeColor="text1"/>
          <w:szCs w:val="24"/>
        </w:rPr>
        <w:tab/>
      </w:r>
      <w:r w:rsidRPr="00552E17">
        <w:rPr>
          <w:color w:val="000000" w:themeColor="text1"/>
          <w:szCs w:val="24"/>
        </w:rPr>
        <w:tab/>
        <w:t>A</w:t>
      </w:r>
      <w:r w:rsidR="002721CB" w:rsidRPr="00552E17">
        <w:rPr>
          <w:color w:val="000000" w:themeColor="text1"/>
          <w:szCs w:val="24"/>
        </w:rPr>
        <w:t>dolescents. Adam Rutland, P.I., Sally Palmer, Co-I</w:t>
      </w:r>
      <w:r w:rsidR="00875EFB" w:rsidRPr="00552E17">
        <w:rPr>
          <w:color w:val="000000" w:themeColor="text1"/>
          <w:szCs w:val="24"/>
        </w:rPr>
        <w:t>.</w:t>
      </w:r>
      <w:r w:rsidR="0091549B" w:rsidRPr="00552E17">
        <w:rPr>
          <w:color w:val="000000" w:themeColor="text1"/>
          <w:szCs w:val="24"/>
        </w:rPr>
        <w:t xml:space="preserve">, Melanie Killen, </w:t>
      </w:r>
      <w:r w:rsidR="009A06CD" w:rsidRPr="00552E17">
        <w:rPr>
          <w:color w:val="000000" w:themeColor="text1"/>
          <w:szCs w:val="24"/>
        </w:rPr>
        <w:tab/>
      </w:r>
      <w:r w:rsidR="009A06CD" w:rsidRPr="00552E17">
        <w:rPr>
          <w:color w:val="000000" w:themeColor="text1"/>
          <w:szCs w:val="24"/>
        </w:rPr>
        <w:tab/>
      </w:r>
      <w:r w:rsidR="009A06CD" w:rsidRPr="00552E17">
        <w:rPr>
          <w:color w:val="000000" w:themeColor="text1"/>
          <w:szCs w:val="24"/>
        </w:rPr>
        <w:tab/>
      </w:r>
      <w:r w:rsidR="009A06CD" w:rsidRPr="00552E17">
        <w:rPr>
          <w:color w:val="000000" w:themeColor="text1"/>
          <w:szCs w:val="24"/>
        </w:rPr>
        <w:tab/>
      </w:r>
      <w:r w:rsidR="0091549B" w:rsidRPr="00552E17">
        <w:rPr>
          <w:color w:val="000000" w:themeColor="text1"/>
          <w:szCs w:val="24"/>
        </w:rPr>
        <w:t>I</w:t>
      </w:r>
      <w:r w:rsidR="009A06CD" w:rsidRPr="00552E17">
        <w:rPr>
          <w:color w:val="000000" w:themeColor="text1"/>
          <w:szCs w:val="24"/>
        </w:rPr>
        <w:t>n</w:t>
      </w:r>
      <w:r w:rsidR="002721CB" w:rsidRPr="00552E17">
        <w:rPr>
          <w:color w:val="000000" w:themeColor="text1"/>
          <w:szCs w:val="24"/>
        </w:rPr>
        <w:t xml:space="preserve">ternational consultant. </w:t>
      </w:r>
      <w:r w:rsidR="00B657B6" w:rsidRPr="00552E17">
        <w:rPr>
          <w:color w:val="000000" w:themeColor="text1"/>
          <w:szCs w:val="24"/>
        </w:rPr>
        <w:t>£621,000/</w:t>
      </w:r>
      <w:r w:rsidR="002721CB" w:rsidRPr="00552E17">
        <w:rPr>
          <w:color w:val="000000" w:themeColor="text1"/>
          <w:szCs w:val="24"/>
        </w:rPr>
        <w:t xml:space="preserve"> $810,000.</w:t>
      </w:r>
    </w:p>
    <w:p w14:paraId="60093731" w14:textId="1CB1CDE8" w:rsidR="00E44B4A" w:rsidRPr="00552E17" w:rsidRDefault="00E44B4A" w:rsidP="00E44B4A">
      <w:pPr>
        <w:pStyle w:val="a2Documen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color w:val="000000" w:themeColor="text1"/>
          <w:szCs w:val="24"/>
        </w:rPr>
      </w:pPr>
      <w:r w:rsidRPr="00552E17">
        <w:rPr>
          <w:rFonts w:ascii="Times New Roman" w:hAnsi="Times New Roman"/>
          <w:color w:val="000000" w:themeColor="text1"/>
          <w:szCs w:val="24"/>
        </w:rPr>
        <w:t>2016-2017</w:t>
      </w:r>
      <w:r w:rsidRPr="00552E17">
        <w:rPr>
          <w:rFonts w:ascii="Times New Roman" w:hAnsi="Times New Roman"/>
          <w:color w:val="000000" w:themeColor="text1"/>
          <w:szCs w:val="24"/>
        </w:rPr>
        <w:tab/>
        <w:t xml:space="preserve">Seed grant </w:t>
      </w:r>
      <w:r w:rsidR="004D7BE2" w:rsidRPr="00552E17">
        <w:rPr>
          <w:rFonts w:ascii="Times New Roman" w:hAnsi="Times New Roman"/>
          <w:color w:val="000000" w:themeColor="text1"/>
          <w:szCs w:val="24"/>
        </w:rPr>
        <w:t xml:space="preserve">cost-share </w:t>
      </w:r>
      <w:r w:rsidRPr="00552E17">
        <w:rPr>
          <w:rFonts w:ascii="Times New Roman" w:hAnsi="Times New Roman"/>
          <w:color w:val="000000" w:themeColor="text1"/>
          <w:szCs w:val="24"/>
        </w:rPr>
        <w:t xml:space="preserve">from Vice President for Research, </w:t>
      </w:r>
      <w:r w:rsidR="00200312" w:rsidRPr="00552E17">
        <w:rPr>
          <w:rFonts w:ascii="Times New Roman" w:hAnsi="Times New Roman"/>
          <w:color w:val="000000" w:themeColor="text1"/>
          <w:szCs w:val="24"/>
        </w:rPr>
        <w:t xml:space="preserve">the College of Education, and the Department of Human Development, </w:t>
      </w:r>
      <w:r w:rsidRPr="00552E17">
        <w:rPr>
          <w:rFonts w:ascii="Times New Roman" w:hAnsi="Times New Roman"/>
          <w:color w:val="000000" w:themeColor="text1"/>
          <w:szCs w:val="24"/>
        </w:rPr>
        <w:t xml:space="preserve">University of Maryland, for a workshop with consultants on a Prejudice Intervention Project, November 10-13, 2016, University of Maryland, College Park. </w:t>
      </w:r>
      <w:r w:rsidR="003770BE" w:rsidRPr="00552E17">
        <w:rPr>
          <w:rFonts w:ascii="Times New Roman" w:hAnsi="Times New Roman"/>
          <w:color w:val="000000" w:themeColor="text1"/>
          <w:szCs w:val="24"/>
        </w:rPr>
        <w:t>$15K.</w:t>
      </w:r>
    </w:p>
    <w:p w14:paraId="5C972B71" w14:textId="5B3ADC0E" w:rsidR="00E44B4A" w:rsidRPr="00552E17" w:rsidRDefault="00E44B4A" w:rsidP="00E44B4A">
      <w:pPr>
        <w:pStyle w:val="a2Documen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color w:val="000000" w:themeColor="text1"/>
          <w:szCs w:val="24"/>
          <w:lang w:val="de-DE"/>
        </w:rPr>
      </w:pPr>
      <w:r w:rsidRPr="00552E17">
        <w:rPr>
          <w:rFonts w:ascii="Times New Roman" w:hAnsi="Times New Roman"/>
          <w:color w:val="000000" w:themeColor="text1"/>
          <w:szCs w:val="24"/>
        </w:rPr>
        <w:t>2011-2017</w:t>
      </w:r>
      <w:r w:rsidRPr="00552E17">
        <w:rPr>
          <w:rFonts w:ascii="Times New Roman" w:hAnsi="Times New Roman"/>
          <w:color w:val="000000" w:themeColor="text1"/>
          <w:szCs w:val="24"/>
        </w:rPr>
        <w:tab/>
        <w:t xml:space="preserve">NICHD </w:t>
      </w:r>
      <w:r w:rsidRPr="00552E17">
        <w:rPr>
          <w:rFonts w:ascii="Times New Roman" w:hAnsi="Times New Roman"/>
          <w:color w:val="000000" w:themeColor="text1"/>
          <w:szCs w:val="24"/>
          <w:lang w:val="de-DE"/>
        </w:rPr>
        <w:t>T32 HD07542-6</w:t>
      </w:r>
      <w:r w:rsidR="00282311" w:rsidRPr="00552E17">
        <w:rPr>
          <w:rFonts w:ascii="Times New Roman" w:hAnsi="Times New Roman"/>
          <w:color w:val="000000" w:themeColor="text1"/>
          <w:szCs w:val="24"/>
          <w:lang w:val="de-DE"/>
        </w:rPr>
        <w:t>.</w:t>
      </w:r>
      <w:r w:rsidRPr="00552E17">
        <w:rPr>
          <w:rFonts w:ascii="Times New Roman" w:hAnsi="Times New Roman"/>
          <w:color w:val="000000" w:themeColor="text1"/>
          <w:szCs w:val="24"/>
          <w:lang w:val="de-DE"/>
        </w:rPr>
        <w:t xml:space="preserve"> P.I. &amp; Director</w:t>
      </w:r>
      <w:r w:rsidR="008E1990" w:rsidRPr="00552E17">
        <w:rPr>
          <w:rFonts w:ascii="Times New Roman" w:hAnsi="Times New Roman"/>
          <w:color w:val="000000" w:themeColor="text1"/>
          <w:szCs w:val="24"/>
          <w:lang w:val="de-DE"/>
        </w:rPr>
        <w:t>,</w:t>
      </w:r>
      <w:r w:rsidR="00976811" w:rsidRPr="00552E17">
        <w:rPr>
          <w:rFonts w:ascii="Times New Roman" w:hAnsi="Times New Roman"/>
          <w:color w:val="000000" w:themeColor="text1"/>
          <w:szCs w:val="24"/>
          <w:lang w:val="de-DE"/>
        </w:rPr>
        <w:t xml:space="preserve"> Melanie Killen.</w:t>
      </w:r>
      <w:r w:rsidRPr="00552E17">
        <w:rPr>
          <w:rFonts w:ascii="Times New Roman" w:hAnsi="Times New Roman"/>
          <w:color w:val="000000" w:themeColor="text1"/>
          <w:szCs w:val="24"/>
          <w:lang w:val="de-DE"/>
        </w:rPr>
        <w:t xml:space="preserve"> Co-I., Allan Wigfield.</w:t>
      </w:r>
      <w:r w:rsidR="00585964" w:rsidRPr="00552E17">
        <w:rPr>
          <w:rFonts w:ascii="Times New Roman" w:hAnsi="Times New Roman"/>
          <w:color w:val="000000" w:themeColor="text1"/>
          <w:szCs w:val="24"/>
          <w:lang w:val="de-DE"/>
        </w:rPr>
        <w:t xml:space="preserve"> </w:t>
      </w:r>
    </w:p>
    <w:p w14:paraId="2E6A6352" w14:textId="130D5882" w:rsidR="00E44B4A" w:rsidRPr="00552E17" w:rsidRDefault="00E44B4A" w:rsidP="00E44B4A">
      <w:pPr>
        <w:pStyle w:val="a2Documen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color w:val="000000" w:themeColor="text1"/>
          <w:szCs w:val="24"/>
        </w:rPr>
      </w:pPr>
      <w:r w:rsidRPr="00552E17">
        <w:rPr>
          <w:rFonts w:ascii="Times New Roman" w:hAnsi="Times New Roman"/>
          <w:color w:val="000000" w:themeColor="text1"/>
          <w:szCs w:val="24"/>
        </w:rPr>
        <w:tab/>
      </w:r>
      <w:r w:rsidRPr="00552E17">
        <w:rPr>
          <w:rFonts w:ascii="Times New Roman" w:hAnsi="Times New Roman"/>
          <w:color w:val="000000" w:themeColor="text1"/>
          <w:szCs w:val="24"/>
        </w:rPr>
        <w:tab/>
      </w:r>
      <w:r w:rsidRPr="00552E17">
        <w:rPr>
          <w:rFonts w:ascii="Times New Roman" w:hAnsi="Times New Roman"/>
          <w:color w:val="000000" w:themeColor="text1"/>
          <w:szCs w:val="24"/>
        </w:rPr>
        <w:tab/>
        <w:t xml:space="preserve">Graduate Training Program in Social Development. </w:t>
      </w:r>
      <w:r w:rsidRPr="00552E17">
        <w:rPr>
          <w:rFonts w:ascii="Times New Roman" w:hAnsi="Times New Roman"/>
          <w:i/>
          <w:iCs/>
          <w:color w:val="000000" w:themeColor="text1"/>
          <w:szCs w:val="24"/>
        </w:rPr>
        <w:t>National Institute of Child Health and Human Development / NICHD</w:t>
      </w:r>
      <w:r w:rsidRPr="00552E17">
        <w:rPr>
          <w:rFonts w:ascii="Times New Roman" w:hAnsi="Times New Roman"/>
          <w:iCs/>
          <w:color w:val="000000" w:themeColor="text1"/>
          <w:szCs w:val="24"/>
        </w:rPr>
        <w:t>.</w:t>
      </w:r>
      <w:r w:rsidR="0068734A" w:rsidRPr="00552E17">
        <w:rPr>
          <w:rFonts w:ascii="Times New Roman" w:hAnsi="Times New Roman"/>
          <w:iCs/>
          <w:color w:val="000000" w:themeColor="text1"/>
          <w:szCs w:val="24"/>
        </w:rPr>
        <w:t xml:space="preserve"> </w:t>
      </w:r>
      <w:r w:rsidRPr="00552E17">
        <w:rPr>
          <w:rFonts w:ascii="Times New Roman" w:hAnsi="Times New Roman"/>
          <w:color w:val="000000" w:themeColor="text1"/>
          <w:szCs w:val="24"/>
        </w:rPr>
        <w:t>Competitive renewal for the continuation of training program (Years 06</w:t>
      </w:r>
      <w:r w:rsidR="00A530AB" w:rsidRPr="00552E17">
        <w:rPr>
          <w:rFonts w:ascii="Times New Roman" w:hAnsi="Times New Roman"/>
          <w:color w:val="000000" w:themeColor="text1"/>
          <w:szCs w:val="24"/>
        </w:rPr>
        <w:t xml:space="preserve"> </w:t>
      </w:r>
      <w:r w:rsidRPr="00552E17">
        <w:rPr>
          <w:rFonts w:ascii="Times New Roman" w:hAnsi="Times New Roman"/>
          <w:color w:val="000000" w:themeColor="text1"/>
          <w:szCs w:val="24"/>
        </w:rPr>
        <w:t>-10).</w:t>
      </w:r>
      <w:r w:rsidR="0068734A" w:rsidRPr="00552E17">
        <w:rPr>
          <w:rFonts w:ascii="Times New Roman" w:hAnsi="Times New Roman"/>
          <w:color w:val="000000" w:themeColor="text1"/>
          <w:szCs w:val="24"/>
        </w:rPr>
        <w:t xml:space="preserve"> </w:t>
      </w:r>
      <w:r w:rsidRPr="00552E17">
        <w:rPr>
          <w:rFonts w:ascii="Times New Roman" w:hAnsi="Times New Roman"/>
          <w:color w:val="000000" w:themeColor="text1"/>
          <w:szCs w:val="24"/>
        </w:rPr>
        <w:t>$1.4M.</w:t>
      </w:r>
    </w:p>
    <w:p w14:paraId="42710F64" w14:textId="77777777" w:rsidR="00E44B4A" w:rsidRPr="00552E17" w:rsidRDefault="00E44B4A" w:rsidP="00E44B4A">
      <w:pPr>
        <w:pStyle w:val="a2Documen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color w:val="000000" w:themeColor="text1"/>
          <w:szCs w:val="24"/>
        </w:rPr>
      </w:pPr>
      <w:r w:rsidRPr="00552E17">
        <w:rPr>
          <w:rFonts w:ascii="Times New Roman" w:hAnsi="Times New Roman"/>
          <w:color w:val="000000" w:themeColor="text1"/>
          <w:szCs w:val="24"/>
        </w:rPr>
        <w:t>2016</w:t>
      </w:r>
      <w:r w:rsidRPr="00552E17">
        <w:rPr>
          <w:rFonts w:ascii="Times New Roman" w:hAnsi="Times New Roman"/>
          <w:color w:val="000000" w:themeColor="text1"/>
          <w:szCs w:val="24"/>
        </w:rPr>
        <w:tab/>
      </w:r>
      <w:r w:rsidRPr="00552E17">
        <w:rPr>
          <w:rFonts w:ascii="Times New Roman" w:hAnsi="Times New Roman"/>
          <w:color w:val="000000" w:themeColor="text1"/>
          <w:szCs w:val="24"/>
        </w:rPr>
        <w:tab/>
        <w:t>Research and Scholarship Award (RASA). Graduate School Faculty Support. The Graduate School, University of Maryland.</w:t>
      </w:r>
      <w:r w:rsidR="0068734A" w:rsidRPr="00552E17">
        <w:rPr>
          <w:rFonts w:ascii="Times New Roman" w:hAnsi="Times New Roman"/>
          <w:color w:val="000000" w:themeColor="text1"/>
          <w:szCs w:val="24"/>
        </w:rPr>
        <w:t xml:space="preserve"> </w:t>
      </w:r>
    </w:p>
    <w:p w14:paraId="06683790" w14:textId="77777777" w:rsidR="00E44B4A" w:rsidRPr="00552E17" w:rsidRDefault="00E44B4A" w:rsidP="00875EFB">
      <w:pPr>
        <w:spacing w:after="0"/>
        <w:rPr>
          <w:color w:val="000000" w:themeColor="text1"/>
          <w:szCs w:val="24"/>
          <w:shd w:val="clear" w:color="auto" w:fill="FFFFFF"/>
        </w:rPr>
      </w:pPr>
      <w:r w:rsidRPr="00552E17">
        <w:rPr>
          <w:iCs/>
          <w:color w:val="000000" w:themeColor="text1"/>
          <w:szCs w:val="24"/>
        </w:rPr>
        <w:t>2014</w:t>
      </w:r>
      <w:r w:rsidRPr="00552E17">
        <w:rPr>
          <w:iCs/>
          <w:color w:val="000000" w:themeColor="text1"/>
          <w:szCs w:val="24"/>
        </w:rPr>
        <w:tab/>
      </w:r>
      <w:r w:rsidRPr="00552E17">
        <w:rPr>
          <w:iCs/>
          <w:color w:val="000000" w:themeColor="text1"/>
          <w:szCs w:val="24"/>
        </w:rPr>
        <w:tab/>
        <w:t xml:space="preserve">Workshop on </w:t>
      </w:r>
      <w:r w:rsidRPr="00552E17">
        <w:rPr>
          <w:color w:val="000000" w:themeColor="text1"/>
          <w:szCs w:val="24"/>
          <w:shd w:val="clear" w:color="auto" w:fill="FFFFFF"/>
        </w:rPr>
        <w:t xml:space="preserve">Equity and Justice in Developmental Sciences: Building Cohesion </w:t>
      </w:r>
      <w:r w:rsidR="00875EFB" w:rsidRPr="00552E17">
        <w:rPr>
          <w:color w:val="000000" w:themeColor="text1"/>
          <w:szCs w:val="24"/>
          <w:shd w:val="clear" w:color="auto" w:fill="FFFFFF"/>
        </w:rPr>
        <w:tab/>
      </w:r>
      <w:r w:rsidR="00875EFB" w:rsidRPr="00552E17">
        <w:rPr>
          <w:color w:val="000000" w:themeColor="text1"/>
          <w:szCs w:val="24"/>
          <w:shd w:val="clear" w:color="auto" w:fill="FFFFFF"/>
        </w:rPr>
        <w:tab/>
      </w:r>
      <w:r w:rsidR="00875EFB" w:rsidRPr="00552E17">
        <w:rPr>
          <w:color w:val="000000" w:themeColor="text1"/>
          <w:szCs w:val="24"/>
          <w:shd w:val="clear" w:color="auto" w:fill="FFFFFF"/>
        </w:rPr>
        <w:tab/>
      </w:r>
      <w:r w:rsidRPr="00552E17">
        <w:rPr>
          <w:color w:val="000000" w:themeColor="text1"/>
          <w:szCs w:val="24"/>
          <w:shd w:val="clear" w:color="auto" w:fill="FFFFFF"/>
        </w:rPr>
        <w:t xml:space="preserve">and Synergy in the Field. Co-funded by the </w:t>
      </w:r>
      <w:r w:rsidRPr="00552E17">
        <w:rPr>
          <w:i/>
          <w:color w:val="000000" w:themeColor="text1"/>
          <w:szCs w:val="24"/>
          <w:shd w:val="clear" w:color="auto" w:fill="FFFFFF"/>
        </w:rPr>
        <w:t xml:space="preserve">Society for Research in Child </w:t>
      </w:r>
      <w:r w:rsidR="00875EFB" w:rsidRPr="00552E17">
        <w:rPr>
          <w:i/>
          <w:color w:val="000000" w:themeColor="text1"/>
          <w:szCs w:val="24"/>
          <w:shd w:val="clear" w:color="auto" w:fill="FFFFFF"/>
        </w:rPr>
        <w:tab/>
      </w:r>
      <w:r w:rsidR="00875EFB" w:rsidRPr="00552E17">
        <w:rPr>
          <w:i/>
          <w:color w:val="000000" w:themeColor="text1"/>
          <w:szCs w:val="24"/>
          <w:shd w:val="clear" w:color="auto" w:fill="FFFFFF"/>
        </w:rPr>
        <w:tab/>
      </w:r>
      <w:r w:rsidR="00875EFB" w:rsidRPr="00552E17">
        <w:rPr>
          <w:i/>
          <w:color w:val="000000" w:themeColor="text1"/>
          <w:szCs w:val="24"/>
          <w:shd w:val="clear" w:color="auto" w:fill="FFFFFF"/>
        </w:rPr>
        <w:tab/>
      </w:r>
      <w:r w:rsidR="00875EFB" w:rsidRPr="00552E17">
        <w:rPr>
          <w:i/>
          <w:color w:val="000000" w:themeColor="text1"/>
          <w:szCs w:val="24"/>
          <w:shd w:val="clear" w:color="auto" w:fill="FFFFFF"/>
        </w:rPr>
        <w:tab/>
      </w:r>
      <w:r w:rsidRPr="00552E17">
        <w:rPr>
          <w:i/>
          <w:color w:val="000000" w:themeColor="text1"/>
          <w:szCs w:val="24"/>
          <w:shd w:val="clear" w:color="auto" w:fill="FFFFFF"/>
        </w:rPr>
        <w:t xml:space="preserve">Development Governing Council </w:t>
      </w:r>
      <w:r w:rsidRPr="00552E17">
        <w:rPr>
          <w:color w:val="000000" w:themeColor="text1"/>
          <w:szCs w:val="24"/>
          <w:shd w:val="clear" w:color="auto" w:fill="FFFFFF"/>
        </w:rPr>
        <w:t>($20K)</w:t>
      </w:r>
      <w:r w:rsidRPr="00552E17">
        <w:rPr>
          <w:i/>
          <w:color w:val="000000" w:themeColor="text1"/>
          <w:szCs w:val="24"/>
          <w:shd w:val="clear" w:color="auto" w:fill="FFFFFF"/>
        </w:rPr>
        <w:t xml:space="preserve"> The Spencer Foundation </w:t>
      </w:r>
      <w:r w:rsidRPr="00552E17">
        <w:rPr>
          <w:color w:val="000000" w:themeColor="text1"/>
          <w:szCs w:val="24"/>
          <w:shd w:val="clear" w:color="auto" w:fill="FFFFFF"/>
        </w:rPr>
        <w:t>($5K),</w:t>
      </w:r>
      <w:r w:rsidRPr="00552E17">
        <w:rPr>
          <w:i/>
          <w:color w:val="000000" w:themeColor="text1"/>
          <w:szCs w:val="24"/>
          <w:shd w:val="clear" w:color="auto" w:fill="FFFFFF"/>
        </w:rPr>
        <w:t xml:space="preserve"> </w:t>
      </w:r>
      <w:r w:rsidRPr="00552E17">
        <w:rPr>
          <w:color w:val="000000" w:themeColor="text1"/>
          <w:szCs w:val="24"/>
          <w:shd w:val="clear" w:color="auto" w:fill="FFFFFF"/>
        </w:rPr>
        <w:t>the</w:t>
      </w:r>
      <w:r w:rsidRPr="00552E17">
        <w:rPr>
          <w:i/>
          <w:color w:val="000000" w:themeColor="text1"/>
          <w:szCs w:val="24"/>
          <w:shd w:val="clear" w:color="auto" w:fill="FFFFFF"/>
        </w:rPr>
        <w:t xml:space="preserve"> </w:t>
      </w:r>
      <w:r w:rsidR="00875EFB" w:rsidRPr="00552E17">
        <w:rPr>
          <w:i/>
          <w:color w:val="000000" w:themeColor="text1"/>
          <w:szCs w:val="24"/>
          <w:shd w:val="clear" w:color="auto" w:fill="FFFFFF"/>
        </w:rPr>
        <w:tab/>
      </w:r>
      <w:r w:rsidR="00875EFB" w:rsidRPr="00552E17">
        <w:rPr>
          <w:i/>
          <w:color w:val="000000" w:themeColor="text1"/>
          <w:szCs w:val="24"/>
          <w:shd w:val="clear" w:color="auto" w:fill="FFFFFF"/>
        </w:rPr>
        <w:tab/>
      </w:r>
      <w:r w:rsidR="00875EFB" w:rsidRPr="00552E17">
        <w:rPr>
          <w:i/>
          <w:color w:val="000000" w:themeColor="text1"/>
          <w:szCs w:val="24"/>
          <w:shd w:val="clear" w:color="auto" w:fill="FFFFFF"/>
        </w:rPr>
        <w:tab/>
      </w:r>
      <w:r w:rsidRPr="00552E17">
        <w:rPr>
          <w:i/>
          <w:color w:val="000000" w:themeColor="text1"/>
          <w:szCs w:val="24"/>
          <w:shd w:val="clear" w:color="auto" w:fill="FFFFFF"/>
        </w:rPr>
        <w:t xml:space="preserve">Society for the Psychological Study of Social Issues </w:t>
      </w:r>
      <w:r w:rsidRPr="00552E17">
        <w:rPr>
          <w:color w:val="000000" w:themeColor="text1"/>
          <w:szCs w:val="24"/>
          <w:shd w:val="clear" w:color="auto" w:fill="FFFFFF"/>
        </w:rPr>
        <w:t xml:space="preserve">($2K), and Elsevier </w:t>
      </w:r>
      <w:r w:rsidR="00875EFB" w:rsidRPr="00552E17">
        <w:rPr>
          <w:color w:val="000000" w:themeColor="text1"/>
          <w:szCs w:val="24"/>
          <w:shd w:val="clear" w:color="auto" w:fill="FFFFFF"/>
        </w:rPr>
        <w:tab/>
      </w:r>
      <w:r w:rsidR="00875EFB" w:rsidRPr="00552E17">
        <w:rPr>
          <w:color w:val="000000" w:themeColor="text1"/>
          <w:szCs w:val="24"/>
          <w:shd w:val="clear" w:color="auto" w:fill="FFFFFF"/>
        </w:rPr>
        <w:tab/>
      </w:r>
      <w:r w:rsidR="00875EFB" w:rsidRPr="00552E17">
        <w:rPr>
          <w:color w:val="000000" w:themeColor="text1"/>
          <w:szCs w:val="24"/>
          <w:shd w:val="clear" w:color="auto" w:fill="FFFFFF"/>
        </w:rPr>
        <w:tab/>
      </w:r>
      <w:r w:rsidR="00875EFB" w:rsidRPr="00552E17">
        <w:rPr>
          <w:color w:val="000000" w:themeColor="text1"/>
          <w:szCs w:val="24"/>
          <w:shd w:val="clear" w:color="auto" w:fill="FFFFFF"/>
        </w:rPr>
        <w:tab/>
      </w:r>
      <w:r w:rsidRPr="00552E17">
        <w:rPr>
          <w:color w:val="000000" w:themeColor="text1"/>
          <w:szCs w:val="24"/>
          <w:shd w:val="clear" w:color="auto" w:fill="FFFFFF"/>
        </w:rPr>
        <w:t xml:space="preserve">Publishers ($1K). Chicago, Il, April 24-26, 2014. Co-Chair (with Stacey Horn, </w:t>
      </w:r>
      <w:r w:rsidR="00875EFB" w:rsidRPr="00552E17">
        <w:rPr>
          <w:color w:val="000000" w:themeColor="text1"/>
          <w:szCs w:val="24"/>
          <w:shd w:val="clear" w:color="auto" w:fill="FFFFFF"/>
        </w:rPr>
        <w:tab/>
      </w:r>
      <w:r w:rsidR="00875EFB" w:rsidRPr="00552E17">
        <w:rPr>
          <w:color w:val="000000" w:themeColor="text1"/>
          <w:szCs w:val="24"/>
          <w:shd w:val="clear" w:color="auto" w:fill="FFFFFF"/>
        </w:rPr>
        <w:tab/>
      </w:r>
      <w:r w:rsidR="00875EFB" w:rsidRPr="00552E17">
        <w:rPr>
          <w:color w:val="000000" w:themeColor="text1"/>
          <w:szCs w:val="24"/>
          <w:shd w:val="clear" w:color="auto" w:fill="FFFFFF"/>
        </w:rPr>
        <w:tab/>
      </w:r>
      <w:r w:rsidRPr="00552E17">
        <w:rPr>
          <w:color w:val="000000" w:themeColor="text1"/>
          <w:szCs w:val="24"/>
          <w:shd w:val="clear" w:color="auto" w:fill="FFFFFF"/>
        </w:rPr>
        <w:t>Martin Ruck, and Adam Rutland as Co-Chairs). $28,000.</w:t>
      </w:r>
    </w:p>
    <w:p w14:paraId="672846AF" w14:textId="77777777" w:rsidR="00E44B4A" w:rsidRPr="00552E17" w:rsidRDefault="00E44B4A" w:rsidP="00E44B4A">
      <w:pPr>
        <w:pStyle w:val="a2Documen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color w:val="000000" w:themeColor="text1"/>
          <w:szCs w:val="24"/>
        </w:rPr>
      </w:pPr>
      <w:r w:rsidRPr="00552E17">
        <w:rPr>
          <w:rFonts w:ascii="Times New Roman" w:hAnsi="Times New Roman"/>
          <w:color w:val="000000" w:themeColor="text1"/>
          <w:szCs w:val="24"/>
        </w:rPr>
        <w:t>2014-2017</w:t>
      </w:r>
      <w:r w:rsidRPr="00552E17">
        <w:rPr>
          <w:rFonts w:ascii="Times New Roman" w:hAnsi="Times New Roman"/>
          <w:color w:val="000000" w:themeColor="text1"/>
          <w:szCs w:val="24"/>
        </w:rPr>
        <w:tab/>
        <w:t>The Leverhulme Trust, London, Co-I Consultant (10%).</w:t>
      </w:r>
      <w:r w:rsidR="0068734A" w:rsidRPr="00552E17">
        <w:rPr>
          <w:rFonts w:ascii="Times New Roman" w:hAnsi="Times New Roman"/>
          <w:color w:val="000000" w:themeColor="text1"/>
          <w:szCs w:val="24"/>
        </w:rPr>
        <w:t xml:space="preserve"> </w:t>
      </w:r>
      <w:r w:rsidRPr="00552E17">
        <w:rPr>
          <w:rFonts w:ascii="Times New Roman" w:hAnsi="Times New Roman"/>
          <w:color w:val="000000" w:themeColor="text1"/>
          <w:szCs w:val="24"/>
        </w:rPr>
        <w:t>Children’s Reasoning about Peer Rejection based on Status. Three-year award to Dr. Harriet Tenenbaum, P.I., Surrey University, U.K., and Patrick Leman, Co-P.I., King’s College, University of London, U.K. £171,625 ($280,612).</w:t>
      </w:r>
    </w:p>
    <w:p w14:paraId="0F2C8A55" w14:textId="77777777" w:rsidR="00E44B4A" w:rsidRPr="00552E17" w:rsidRDefault="00E44B4A" w:rsidP="00E44B4A">
      <w:pPr>
        <w:spacing w:after="0"/>
        <w:rPr>
          <w:color w:val="000000" w:themeColor="text1"/>
          <w:szCs w:val="24"/>
          <w:shd w:val="clear" w:color="auto" w:fill="FFFFFF"/>
          <w:lang w:val="es-ES"/>
        </w:rPr>
      </w:pPr>
      <w:r w:rsidRPr="00552E17">
        <w:rPr>
          <w:color w:val="000000" w:themeColor="text1"/>
          <w:szCs w:val="24"/>
          <w:shd w:val="clear" w:color="auto" w:fill="FFFFFF"/>
          <w:lang w:val="es-ES"/>
        </w:rPr>
        <w:t>2012-2014</w:t>
      </w:r>
      <w:r w:rsidR="0068734A" w:rsidRPr="00552E17">
        <w:rPr>
          <w:color w:val="000000" w:themeColor="text1"/>
          <w:szCs w:val="24"/>
          <w:shd w:val="clear" w:color="auto" w:fill="FFFFFF"/>
          <w:lang w:val="es-ES"/>
        </w:rPr>
        <w:t xml:space="preserve"> </w:t>
      </w:r>
      <w:r w:rsidRPr="00552E17">
        <w:rPr>
          <w:color w:val="000000" w:themeColor="text1"/>
          <w:szCs w:val="24"/>
          <w:shd w:val="clear" w:color="auto" w:fill="FFFFFF"/>
          <w:lang w:val="es-ES"/>
        </w:rPr>
        <w:tab/>
        <w:t xml:space="preserve">Direccion General de Investigacion Cientifica y Tecnica. Ministerio de Economia </w:t>
      </w:r>
    </w:p>
    <w:p w14:paraId="3AC3A1CA" w14:textId="77777777" w:rsidR="00E44B4A" w:rsidRPr="00552E17" w:rsidRDefault="00E44B4A" w:rsidP="00E44B4A">
      <w:pPr>
        <w:spacing w:after="0"/>
        <w:rPr>
          <w:color w:val="000000" w:themeColor="text1"/>
          <w:szCs w:val="24"/>
          <w:shd w:val="clear" w:color="auto" w:fill="FFFFFF"/>
        </w:rPr>
      </w:pPr>
      <w:r w:rsidRPr="00552E17">
        <w:rPr>
          <w:color w:val="000000" w:themeColor="text1"/>
          <w:szCs w:val="24"/>
          <w:shd w:val="clear" w:color="auto" w:fill="FFFFFF"/>
          <w:lang w:val="es-ES"/>
        </w:rPr>
        <w:tab/>
      </w:r>
      <w:r w:rsidRPr="00552E17">
        <w:rPr>
          <w:color w:val="000000" w:themeColor="text1"/>
          <w:szCs w:val="24"/>
          <w:shd w:val="clear" w:color="auto" w:fill="FFFFFF"/>
          <w:lang w:val="es-ES"/>
        </w:rPr>
        <w:tab/>
        <w:t xml:space="preserve">y Competitividad, Spain Reference: PSI2012-31477. P.I., Ileana Enesco. </w:t>
      </w:r>
      <w:r w:rsidRPr="00552E17">
        <w:rPr>
          <w:color w:val="000000" w:themeColor="text1"/>
          <w:szCs w:val="24"/>
          <w:shd w:val="clear" w:color="auto" w:fill="FFFFFF"/>
        </w:rPr>
        <w:t xml:space="preserve">Co-P.I. </w:t>
      </w:r>
      <w:r w:rsidRPr="00552E17">
        <w:rPr>
          <w:color w:val="000000" w:themeColor="text1"/>
          <w:szCs w:val="24"/>
          <w:shd w:val="clear" w:color="auto" w:fill="FFFFFF"/>
        </w:rPr>
        <w:tab/>
      </w:r>
      <w:r w:rsidRPr="00552E17">
        <w:rPr>
          <w:color w:val="000000" w:themeColor="text1"/>
          <w:szCs w:val="24"/>
          <w:shd w:val="clear" w:color="auto" w:fill="FFFFFF"/>
        </w:rPr>
        <w:tab/>
      </w:r>
      <w:r w:rsidRPr="00552E17">
        <w:rPr>
          <w:color w:val="000000" w:themeColor="text1"/>
          <w:szCs w:val="24"/>
          <w:shd w:val="clear" w:color="auto" w:fill="FFFFFF"/>
        </w:rPr>
        <w:tab/>
        <w:t xml:space="preserve">Killen. Whose Opinion Counts? A Study with Spanish and U.S. Children in Three </w:t>
      </w:r>
    </w:p>
    <w:p w14:paraId="7E22A416" w14:textId="77777777" w:rsidR="00E44B4A" w:rsidRPr="00552E17" w:rsidRDefault="00E44B4A" w:rsidP="00E44B4A">
      <w:pPr>
        <w:spacing w:after="0"/>
        <w:ind w:left="1440"/>
        <w:rPr>
          <w:color w:val="000000" w:themeColor="text1"/>
          <w:szCs w:val="24"/>
          <w:shd w:val="clear" w:color="auto" w:fill="FFFFFF"/>
        </w:rPr>
      </w:pPr>
      <w:r w:rsidRPr="00552E17">
        <w:rPr>
          <w:color w:val="000000" w:themeColor="text1"/>
          <w:szCs w:val="24"/>
          <w:shd w:val="clear" w:color="auto" w:fill="FFFFFF"/>
          <w:lang w:val="es-ES"/>
        </w:rPr>
        <w:t xml:space="preserve">Domains of Knowledge: Vocabulary, Morality, and Number [¿Cuanto cuenta la opinión de la mayoría? Estudio con niños españoles y norteamericanos en tres ámbitos de conocimiento: vocabulario, moral y número]. </w:t>
      </w:r>
      <w:r w:rsidRPr="00552E17">
        <w:rPr>
          <w:color w:val="000000" w:themeColor="text1"/>
          <w:szCs w:val="24"/>
          <w:shd w:val="clear" w:color="auto" w:fill="FFFFFF"/>
        </w:rPr>
        <w:t xml:space="preserve">€ 40,000. </w:t>
      </w:r>
    </w:p>
    <w:p w14:paraId="11FDDACE" w14:textId="77777777" w:rsidR="00E44B4A" w:rsidRPr="00552E17" w:rsidRDefault="00E44B4A" w:rsidP="00E44B4A">
      <w:pPr>
        <w:spacing w:after="0"/>
        <w:rPr>
          <w:color w:val="000000" w:themeColor="text1"/>
          <w:szCs w:val="24"/>
          <w:shd w:val="clear" w:color="auto" w:fill="FFFFFF"/>
        </w:rPr>
      </w:pPr>
      <w:r w:rsidRPr="00552E17">
        <w:rPr>
          <w:color w:val="000000" w:themeColor="text1"/>
          <w:szCs w:val="24"/>
          <w:shd w:val="clear" w:color="auto" w:fill="FFFFFF"/>
        </w:rPr>
        <w:t>2012</w:t>
      </w:r>
      <w:r w:rsidRPr="00552E17">
        <w:rPr>
          <w:color w:val="000000" w:themeColor="text1"/>
          <w:szCs w:val="24"/>
          <w:shd w:val="clear" w:color="auto" w:fill="FFFFFF"/>
        </w:rPr>
        <w:tab/>
      </w:r>
      <w:r w:rsidRPr="00552E17">
        <w:rPr>
          <w:color w:val="000000" w:themeColor="text1"/>
          <w:szCs w:val="24"/>
          <w:shd w:val="clear" w:color="auto" w:fill="FFFFFF"/>
        </w:rPr>
        <w:tab/>
        <w:t xml:space="preserve">Tier I Seed Grant from Vice President for Research, with matching funds from the </w:t>
      </w:r>
    </w:p>
    <w:p w14:paraId="52BFB939" w14:textId="77777777" w:rsidR="00E44B4A" w:rsidRPr="00552E17" w:rsidRDefault="00E44B4A" w:rsidP="00E44B4A">
      <w:pPr>
        <w:spacing w:after="0"/>
        <w:rPr>
          <w:color w:val="000000" w:themeColor="text1"/>
          <w:szCs w:val="24"/>
          <w:shd w:val="clear" w:color="auto" w:fill="FFFFFF"/>
        </w:rPr>
      </w:pPr>
      <w:r w:rsidRPr="00552E17">
        <w:rPr>
          <w:color w:val="000000" w:themeColor="text1"/>
          <w:szCs w:val="24"/>
          <w:shd w:val="clear" w:color="auto" w:fill="FFFFFF"/>
        </w:rPr>
        <w:tab/>
      </w:r>
      <w:r w:rsidRPr="00552E17">
        <w:rPr>
          <w:color w:val="000000" w:themeColor="text1"/>
          <w:szCs w:val="24"/>
          <w:shd w:val="clear" w:color="auto" w:fill="FFFFFF"/>
        </w:rPr>
        <w:tab/>
        <w:t xml:space="preserve">College of Education and the Department of Human Development, University of </w:t>
      </w:r>
    </w:p>
    <w:p w14:paraId="203195E0" w14:textId="77777777" w:rsidR="00E44B4A" w:rsidRPr="00552E17" w:rsidRDefault="00E44B4A" w:rsidP="00E44B4A">
      <w:pPr>
        <w:spacing w:after="0"/>
        <w:rPr>
          <w:color w:val="000000" w:themeColor="text1"/>
          <w:szCs w:val="24"/>
          <w:shd w:val="clear" w:color="auto" w:fill="FFFFFF"/>
        </w:rPr>
      </w:pPr>
      <w:r w:rsidRPr="00552E17">
        <w:rPr>
          <w:color w:val="000000" w:themeColor="text1"/>
          <w:szCs w:val="24"/>
          <w:shd w:val="clear" w:color="auto" w:fill="FFFFFF"/>
        </w:rPr>
        <w:tab/>
      </w:r>
      <w:r w:rsidRPr="00552E17">
        <w:rPr>
          <w:color w:val="000000" w:themeColor="text1"/>
          <w:szCs w:val="24"/>
          <w:shd w:val="clear" w:color="auto" w:fill="FFFFFF"/>
        </w:rPr>
        <w:tab/>
        <w:t>Maryland, $31,148</w:t>
      </w:r>
    </w:p>
    <w:p w14:paraId="294F87DF" w14:textId="3DD35228" w:rsidR="00E44B4A" w:rsidRPr="00552E17" w:rsidRDefault="00E44B4A" w:rsidP="00E44B4A">
      <w:pPr>
        <w:pStyle w:val="a2Documen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color w:val="000000" w:themeColor="text1"/>
          <w:szCs w:val="24"/>
        </w:rPr>
      </w:pPr>
      <w:r w:rsidRPr="00552E17">
        <w:rPr>
          <w:rFonts w:ascii="Times New Roman" w:hAnsi="Times New Roman"/>
          <w:color w:val="000000" w:themeColor="text1"/>
          <w:szCs w:val="24"/>
        </w:rPr>
        <w:t>2009-2013</w:t>
      </w:r>
      <w:r w:rsidRPr="00552E17">
        <w:rPr>
          <w:rFonts w:ascii="Times New Roman" w:hAnsi="Times New Roman"/>
          <w:color w:val="000000" w:themeColor="text1"/>
          <w:szCs w:val="24"/>
        </w:rPr>
        <w:tab/>
        <w:t>N</w:t>
      </w:r>
      <w:r w:rsidR="000D04C1" w:rsidRPr="00552E17">
        <w:rPr>
          <w:rFonts w:ascii="Times New Roman" w:hAnsi="Times New Roman"/>
          <w:color w:val="000000" w:themeColor="text1"/>
          <w:szCs w:val="24"/>
        </w:rPr>
        <w:t>SF/N</w:t>
      </w:r>
      <w:r w:rsidR="006E0D3C" w:rsidRPr="00552E17">
        <w:rPr>
          <w:rFonts w:ascii="Times New Roman" w:hAnsi="Times New Roman"/>
          <w:color w:val="000000" w:themeColor="text1"/>
          <w:szCs w:val="24"/>
        </w:rPr>
        <w:t>ational Science Foundation</w:t>
      </w:r>
      <w:r w:rsidRPr="00552E17">
        <w:rPr>
          <w:rFonts w:ascii="Times New Roman" w:hAnsi="Times New Roman"/>
          <w:color w:val="000000" w:themeColor="text1"/>
          <w:szCs w:val="24"/>
        </w:rPr>
        <w:t>/ Developmental Sciences. BCS 0840492 P.I. Killen. Social Reasoning, Subjective Group Dynamics, and Children’s and Adolescents’ Evaluations of Exclusion.</w:t>
      </w:r>
      <w:r w:rsidR="0068734A" w:rsidRPr="00552E17">
        <w:rPr>
          <w:rFonts w:ascii="Times New Roman" w:hAnsi="Times New Roman"/>
          <w:color w:val="000000" w:themeColor="text1"/>
          <w:szCs w:val="24"/>
        </w:rPr>
        <w:t xml:space="preserve"> </w:t>
      </w:r>
      <w:r w:rsidRPr="00552E17">
        <w:rPr>
          <w:rFonts w:ascii="Times New Roman" w:hAnsi="Times New Roman"/>
          <w:color w:val="000000" w:themeColor="text1"/>
          <w:szCs w:val="24"/>
        </w:rPr>
        <w:t xml:space="preserve">$422,525. </w:t>
      </w:r>
    </w:p>
    <w:p w14:paraId="6B1C3327" w14:textId="77777777" w:rsidR="00E44B4A" w:rsidRPr="00552E17" w:rsidRDefault="00E44B4A" w:rsidP="00E44B4A">
      <w:pPr>
        <w:pStyle w:val="a2Documen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color w:val="000000" w:themeColor="text1"/>
          <w:szCs w:val="24"/>
        </w:rPr>
      </w:pPr>
      <w:r w:rsidRPr="00552E17">
        <w:rPr>
          <w:rFonts w:ascii="Times New Roman" w:hAnsi="Times New Roman"/>
          <w:color w:val="000000" w:themeColor="text1"/>
          <w:szCs w:val="24"/>
        </w:rPr>
        <w:t>2009-2010</w:t>
      </w:r>
      <w:r w:rsidRPr="00552E17">
        <w:rPr>
          <w:rFonts w:ascii="Times New Roman" w:hAnsi="Times New Roman"/>
          <w:color w:val="000000" w:themeColor="text1"/>
          <w:szCs w:val="24"/>
        </w:rPr>
        <w:tab/>
        <w:t xml:space="preserve">Southern Poverty Law Center, Teaching Diverse Students Initiative. P.I. </w:t>
      </w:r>
    </w:p>
    <w:p w14:paraId="33E34166" w14:textId="77777777" w:rsidR="00C44F98" w:rsidRPr="00552E17" w:rsidRDefault="00E44B4A" w:rsidP="00E44B4A">
      <w:pPr>
        <w:pStyle w:val="a2Documen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color w:val="000000" w:themeColor="text1"/>
          <w:szCs w:val="24"/>
        </w:rPr>
      </w:pPr>
      <w:r w:rsidRPr="00552E17">
        <w:rPr>
          <w:rFonts w:ascii="Times New Roman" w:hAnsi="Times New Roman"/>
          <w:color w:val="000000" w:themeColor="text1"/>
          <w:szCs w:val="24"/>
        </w:rPr>
        <w:tab/>
      </w:r>
      <w:r w:rsidRPr="00552E17">
        <w:rPr>
          <w:rFonts w:ascii="Times New Roman" w:hAnsi="Times New Roman"/>
          <w:color w:val="000000" w:themeColor="text1"/>
          <w:szCs w:val="24"/>
        </w:rPr>
        <w:tab/>
      </w:r>
      <w:r w:rsidRPr="00552E17">
        <w:rPr>
          <w:rFonts w:ascii="Times New Roman" w:hAnsi="Times New Roman"/>
          <w:color w:val="000000" w:themeColor="text1"/>
          <w:szCs w:val="24"/>
        </w:rPr>
        <w:tab/>
        <w:t>Awarded a contract to create a teacher racial sensitivity and awareness measure for the Teaching Tolerance Program and website</w:t>
      </w:r>
      <w:r w:rsidR="00C44F98" w:rsidRPr="00552E17">
        <w:rPr>
          <w:rFonts w:ascii="Times New Roman" w:hAnsi="Times New Roman"/>
          <w:color w:val="000000" w:themeColor="text1"/>
          <w:szCs w:val="24"/>
        </w:rPr>
        <w:t xml:space="preserve">, </w:t>
      </w:r>
      <w:hyperlink r:id="rId158" w:history="1">
        <w:r w:rsidR="00C44F98" w:rsidRPr="00552E17">
          <w:rPr>
            <w:rStyle w:val="Hyperlink"/>
            <w:rFonts w:ascii="Times New Roman" w:hAnsi="Times New Roman"/>
            <w:color w:val="000000" w:themeColor="text1"/>
            <w:szCs w:val="24"/>
          </w:rPr>
          <w:t>www.teachingtolerance.org</w:t>
        </w:r>
      </w:hyperlink>
    </w:p>
    <w:p w14:paraId="3050C4FD" w14:textId="77777777" w:rsidR="00E44B4A" w:rsidRPr="00552E17" w:rsidRDefault="00C44F98" w:rsidP="00E44B4A">
      <w:pPr>
        <w:pStyle w:val="a2Documen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color w:val="000000" w:themeColor="text1"/>
          <w:szCs w:val="24"/>
        </w:rPr>
      </w:pPr>
      <w:r w:rsidRPr="00552E17">
        <w:rPr>
          <w:rFonts w:ascii="Times New Roman" w:hAnsi="Times New Roman"/>
          <w:color w:val="000000" w:themeColor="text1"/>
          <w:szCs w:val="24"/>
        </w:rPr>
        <w:tab/>
      </w:r>
      <w:r w:rsidRPr="00552E17">
        <w:rPr>
          <w:rFonts w:ascii="Times New Roman" w:hAnsi="Times New Roman"/>
          <w:color w:val="000000" w:themeColor="text1"/>
          <w:szCs w:val="24"/>
        </w:rPr>
        <w:tab/>
      </w:r>
      <w:r w:rsidRPr="00552E17">
        <w:rPr>
          <w:rFonts w:ascii="Times New Roman" w:hAnsi="Times New Roman"/>
          <w:color w:val="000000" w:themeColor="text1"/>
          <w:szCs w:val="24"/>
        </w:rPr>
        <w:tab/>
      </w:r>
      <w:r w:rsidR="00E44B4A" w:rsidRPr="00552E17">
        <w:rPr>
          <w:rFonts w:ascii="Times New Roman" w:hAnsi="Times New Roman"/>
          <w:color w:val="000000" w:themeColor="text1"/>
          <w:szCs w:val="24"/>
        </w:rPr>
        <w:t>$10,000.</w:t>
      </w:r>
    </w:p>
    <w:p w14:paraId="25A1FD12" w14:textId="77777777" w:rsidR="00E44B4A" w:rsidRPr="00552E17" w:rsidRDefault="00E44B4A" w:rsidP="00E44B4A">
      <w:pPr>
        <w:pStyle w:val="a2Documen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color w:val="000000" w:themeColor="text1"/>
          <w:szCs w:val="24"/>
        </w:rPr>
      </w:pPr>
      <w:r w:rsidRPr="00552E17">
        <w:rPr>
          <w:rFonts w:ascii="Times New Roman" w:hAnsi="Times New Roman"/>
          <w:color w:val="000000" w:themeColor="text1"/>
          <w:szCs w:val="24"/>
        </w:rPr>
        <w:t>2009</w:t>
      </w:r>
      <w:r w:rsidRPr="00552E17">
        <w:rPr>
          <w:rFonts w:ascii="Times New Roman" w:hAnsi="Times New Roman"/>
          <w:color w:val="000000" w:themeColor="text1"/>
          <w:szCs w:val="24"/>
        </w:rPr>
        <w:tab/>
      </w:r>
      <w:r w:rsidRPr="00552E17">
        <w:rPr>
          <w:rFonts w:ascii="Times New Roman" w:hAnsi="Times New Roman"/>
          <w:color w:val="000000" w:themeColor="text1"/>
          <w:szCs w:val="24"/>
        </w:rPr>
        <w:tab/>
        <w:t>International Travel Faculty Grant, College of Education, University of Maryland, for invited presentation and collaborative research conducted with Dr. Tina Malti, Jacobs Center for Productive Youth Development, University of Zurich, $1,500.</w:t>
      </w:r>
    </w:p>
    <w:p w14:paraId="5276693D" w14:textId="77777777" w:rsidR="00E44B4A" w:rsidRPr="00552E17" w:rsidRDefault="00E44B4A" w:rsidP="00E44B4A">
      <w:pPr>
        <w:pStyle w:val="a2Documen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color w:val="000000" w:themeColor="text1"/>
          <w:szCs w:val="24"/>
        </w:rPr>
      </w:pPr>
      <w:r w:rsidRPr="00552E17">
        <w:rPr>
          <w:rFonts w:ascii="Times New Roman" w:hAnsi="Times New Roman"/>
          <w:color w:val="000000" w:themeColor="text1"/>
          <w:szCs w:val="24"/>
        </w:rPr>
        <w:t>2009</w:t>
      </w:r>
      <w:r w:rsidRPr="00552E17">
        <w:rPr>
          <w:rFonts w:ascii="Times New Roman" w:hAnsi="Times New Roman"/>
          <w:color w:val="000000" w:themeColor="text1"/>
          <w:szCs w:val="24"/>
        </w:rPr>
        <w:tab/>
      </w:r>
      <w:r w:rsidRPr="00552E17">
        <w:rPr>
          <w:rFonts w:ascii="Times New Roman" w:hAnsi="Times New Roman"/>
          <w:color w:val="000000" w:themeColor="text1"/>
          <w:szCs w:val="24"/>
        </w:rPr>
        <w:tab/>
        <w:t>Social Development, Morality, and Group Dynamics. Graduate Research Board, Summer Research Support Award and Research Support, Graduate School, University of Maryland. $11,595.</w:t>
      </w:r>
    </w:p>
    <w:p w14:paraId="23B030DD" w14:textId="77777777" w:rsidR="00E44B4A" w:rsidRPr="00552E17" w:rsidRDefault="00E44B4A" w:rsidP="00E44B4A">
      <w:pPr>
        <w:spacing w:after="0"/>
        <w:ind w:left="1440" w:hanging="1440"/>
        <w:rPr>
          <w:color w:val="000000" w:themeColor="text1"/>
          <w:szCs w:val="24"/>
        </w:rPr>
      </w:pPr>
      <w:r w:rsidRPr="00552E17">
        <w:rPr>
          <w:color w:val="000000" w:themeColor="text1"/>
          <w:szCs w:val="24"/>
        </w:rPr>
        <w:t>2008</w:t>
      </w:r>
      <w:r w:rsidRPr="00552E17">
        <w:rPr>
          <w:color w:val="000000" w:themeColor="text1"/>
          <w:szCs w:val="24"/>
        </w:rPr>
        <w:tab/>
        <w:t>Australian Research Council. P.I. Nesdale. Co- P.I. Killen</w:t>
      </w:r>
    </w:p>
    <w:p w14:paraId="394F50BF" w14:textId="1A0FC5DF" w:rsidR="00E44B4A" w:rsidRPr="00552E17" w:rsidRDefault="00E44B4A" w:rsidP="00E44B4A">
      <w:pPr>
        <w:spacing w:after="0"/>
        <w:ind w:left="1440"/>
        <w:rPr>
          <w:color w:val="000000" w:themeColor="text1"/>
          <w:szCs w:val="24"/>
        </w:rPr>
      </w:pPr>
      <w:r w:rsidRPr="00552E17">
        <w:rPr>
          <w:color w:val="000000" w:themeColor="text1"/>
          <w:szCs w:val="24"/>
        </w:rPr>
        <w:lastRenderedPageBreak/>
        <w:t>School Bullies and Victims: Influence of Children’s Groups. Collaborative project on aggression, exclusion, and bullying in school contexts. Griffith University, Queensland, Australia. $137,000.</w:t>
      </w:r>
    </w:p>
    <w:p w14:paraId="32D98DA6" w14:textId="5F927947" w:rsidR="00E44B4A" w:rsidRPr="00552E17" w:rsidRDefault="00E44B4A" w:rsidP="00E44B4A">
      <w:pPr>
        <w:pStyle w:val="a2Documen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color w:val="000000" w:themeColor="text1"/>
          <w:szCs w:val="24"/>
          <w:lang w:val="de-DE"/>
        </w:rPr>
      </w:pPr>
      <w:r w:rsidRPr="00552E17">
        <w:rPr>
          <w:rFonts w:ascii="Times New Roman" w:hAnsi="Times New Roman"/>
          <w:color w:val="000000" w:themeColor="text1"/>
          <w:szCs w:val="24"/>
        </w:rPr>
        <w:t>2003-2008</w:t>
      </w:r>
      <w:r w:rsidRPr="00552E17">
        <w:rPr>
          <w:rFonts w:ascii="Times New Roman" w:hAnsi="Times New Roman"/>
          <w:color w:val="000000" w:themeColor="text1"/>
          <w:szCs w:val="24"/>
        </w:rPr>
        <w:tab/>
        <w:t xml:space="preserve">NICHD </w:t>
      </w:r>
      <w:r w:rsidRPr="00552E17">
        <w:rPr>
          <w:rFonts w:ascii="Times New Roman" w:hAnsi="Times New Roman"/>
          <w:color w:val="000000" w:themeColor="text1"/>
          <w:szCs w:val="24"/>
          <w:lang w:val="de-DE"/>
        </w:rPr>
        <w:t>T32 HD07542-1 P.I. &amp; Director</w:t>
      </w:r>
      <w:r w:rsidR="008E1990" w:rsidRPr="00552E17">
        <w:rPr>
          <w:rFonts w:ascii="Times New Roman" w:hAnsi="Times New Roman"/>
          <w:color w:val="000000" w:themeColor="text1"/>
          <w:szCs w:val="24"/>
          <w:lang w:val="de-DE"/>
        </w:rPr>
        <w:t>,</w:t>
      </w:r>
      <w:r w:rsidRPr="00552E17">
        <w:rPr>
          <w:rFonts w:ascii="Times New Roman" w:hAnsi="Times New Roman"/>
          <w:color w:val="000000" w:themeColor="text1"/>
          <w:szCs w:val="24"/>
          <w:lang w:val="de-DE"/>
        </w:rPr>
        <w:t xml:space="preserve"> </w:t>
      </w:r>
      <w:r w:rsidR="00B172E0" w:rsidRPr="00552E17">
        <w:rPr>
          <w:rFonts w:ascii="Times New Roman" w:hAnsi="Times New Roman"/>
          <w:color w:val="000000" w:themeColor="text1"/>
          <w:szCs w:val="24"/>
          <w:lang w:val="de-DE"/>
        </w:rPr>
        <w:t xml:space="preserve">Melanie </w:t>
      </w:r>
      <w:r w:rsidRPr="00552E17">
        <w:rPr>
          <w:rFonts w:ascii="Times New Roman" w:hAnsi="Times New Roman"/>
          <w:color w:val="000000" w:themeColor="text1"/>
          <w:szCs w:val="24"/>
          <w:lang w:val="de-DE"/>
        </w:rPr>
        <w:t>Killen. Co-</w:t>
      </w:r>
      <w:r w:rsidR="00AD2E32" w:rsidRPr="00552E17">
        <w:rPr>
          <w:rFonts w:ascii="Times New Roman" w:hAnsi="Times New Roman"/>
          <w:color w:val="000000" w:themeColor="text1"/>
          <w:szCs w:val="24"/>
          <w:lang w:val="de-DE"/>
        </w:rPr>
        <w:t xml:space="preserve"> </w:t>
      </w:r>
      <w:r w:rsidRPr="00552E17">
        <w:rPr>
          <w:rFonts w:ascii="Times New Roman" w:hAnsi="Times New Roman"/>
          <w:color w:val="000000" w:themeColor="text1"/>
          <w:szCs w:val="24"/>
          <w:lang w:val="de-DE"/>
        </w:rPr>
        <w:t>I. Ken</w:t>
      </w:r>
      <w:r w:rsidR="00AD2E32" w:rsidRPr="00552E17">
        <w:rPr>
          <w:rFonts w:ascii="Times New Roman" w:hAnsi="Times New Roman"/>
          <w:color w:val="000000" w:themeColor="text1"/>
          <w:szCs w:val="24"/>
          <w:lang w:val="de-DE"/>
        </w:rPr>
        <w:t>neth</w:t>
      </w:r>
      <w:r w:rsidRPr="00552E17">
        <w:rPr>
          <w:rFonts w:ascii="Times New Roman" w:hAnsi="Times New Roman"/>
          <w:color w:val="000000" w:themeColor="text1"/>
          <w:szCs w:val="24"/>
          <w:lang w:val="de-DE"/>
        </w:rPr>
        <w:t xml:space="preserve"> Rubin.</w:t>
      </w:r>
      <w:r w:rsidR="00585964" w:rsidRPr="00552E17">
        <w:rPr>
          <w:rFonts w:ascii="Times New Roman" w:hAnsi="Times New Roman"/>
          <w:color w:val="000000" w:themeColor="text1"/>
          <w:szCs w:val="24"/>
          <w:lang w:val="de-DE"/>
        </w:rPr>
        <w:t xml:space="preserve"> </w:t>
      </w:r>
    </w:p>
    <w:p w14:paraId="5F1BE01C" w14:textId="77777777" w:rsidR="00E44B4A" w:rsidRPr="00552E17" w:rsidRDefault="00E44B4A" w:rsidP="00E44B4A">
      <w:pPr>
        <w:pStyle w:val="a2Documen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color w:val="000000" w:themeColor="text1"/>
          <w:szCs w:val="24"/>
        </w:rPr>
      </w:pPr>
      <w:r w:rsidRPr="00552E17">
        <w:rPr>
          <w:rFonts w:ascii="Times New Roman" w:hAnsi="Times New Roman"/>
          <w:color w:val="000000" w:themeColor="text1"/>
          <w:szCs w:val="24"/>
        </w:rPr>
        <w:tab/>
      </w:r>
      <w:r w:rsidRPr="00552E17">
        <w:rPr>
          <w:rFonts w:ascii="Times New Roman" w:hAnsi="Times New Roman"/>
          <w:color w:val="000000" w:themeColor="text1"/>
          <w:szCs w:val="24"/>
        </w:rPr>
        <w:tab/>
      </w:r>
      <w:r w:rsidRPr="00552E17">
        <w:rPr>
          <w:rFonts w:ascii="Times New Roman" w:hAnsi="Times New Roman"/>
          <w:color w:val="000000" w:themeColor="text1"/>
          <w:szCs w:val="24"/>
        </w:rPr>
        <w:tab/>
        <w:t xml:space="preserve">Graduate Training Program in Social Development. </w:t>
      </w:r>
      <w:r w:rsidRPr="00552E17">
        <w:rPr>
          <w:rFonts w:ascii="Times New Roman" w:hAnsi="Times New Roman"/>
          <w:i/>
          <w:iCs/>
          <w:color w:val="000000" w:themeColor="text1"/>
          <w:szCs w:val="24"/>
        </w:rPr>
        <w:t>National Institute of Child Health and Human Development /NICHD.</w:t>
      </w:r>
      <w:r w:rsidR="0068734A" w:rsidRPr="00552E17">
        <w:rPr>
          <w:rFonts w:ascii="Times New Roman" w:hAnsi="Times New Roman"/>
          <w:i/>
          <w:iCs/>
          <w:color w:val="000000" w:themeColor="text1"/>
          <w:szCs w:val="24"/>
        </w:rPr>
        <w:t xml:space="preserve"> </w:t>
      </w:r>
      <w:r w:rsidRPr="00552E17">
        <w:rPr>
          <w:rFonts w:ascii="Times New Roman" w:hAnsi="Times New Roman"/>
          <w:color w:val="000000" w:themeColor="text1"/>
          <w:szCs w:val="24"/>
        </w:rPr>
        <w:t>Five-year award for predoctoral trainee support. $863,458.</w:t>
      </w:r>
    </w:p>
    <w:p w14:paraId="4B7184F6" w14:textId="1F53E171" w:rsidR="00E44B4A" w:rsidRPr="00552E17" w:rsidRDefault="00E44B4A" w:rsidP="00E44B4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552E17">
        <w:rPr>
          <w:color w:val="000000" w:themeColor="text1"/>
          <w:szCs w:val="24"/>
        </w:rPr>
        <w:tab/>
        <w:t>2002-2005</w:t>
      </w:r>
      <w:r w:rsidRPr="00552E17">
        <w:rPr>
          <w:color w:val="000000" w:themeColor="text1"/>
          <w:szCs w:val="24"/>
        </w:rPr>
        <w:tab/>
        <w:t>NICHD R01HD041421.</w:t>
      </w:r>
      <w:r w:rsidR="0068734A" w:rsidRPr="00552E17">
        <w:rPr>
          <w:color w:val="000000" w:themeColor="text1"/>
          <w:szCs w:val="24"/>
        </w:rPr>
        <w:t xml:space="preserve"> </w:t>
      </w:r>
      <w:r w:rsidRPr="00552E17">
        <w:rPr>
          <w:color w:val="000000" w:themeColor="text1"/>
          <w:szCs w:val="24"/>
        </w:rPr>
        <w:t xml:space="preserve">P.I. Killen. Subcontractors: </w:t>
      </w:r>
      <w:r w:rsidR="007575A6" w:rsidRPr="00552E17">
        <w:rPr>
          <w:color w:val="000000" w:themeColor="text1"/>
          <w:szCs w:val="24"/>
        </w:rPr>
        <w:t>PI. David Crystal and PI,</w:t>
      </w:r>
      <w:r w:rsidRPr="00552E17">
        <w:rPr>
          <w:color w:val="000000" w:themeColor="text1"/>
          <w:szCs w:val="24"/>
        </w:rPr>
        <w:tab/>
      </w:r>
      <w:r w:rsidRPr="00552E17">
        <w:rPr>
          <w:color w:val="000000" w:themeColor="text1"/>
          <w:szCs w:val="24"/>
        </w:rPr>
        <w:tab/>
      </w:r>
      <w:r w:rsidRPr="00552E17">
        <w:rPr>
          <w:color w:val="000000" w:themeColor="text1"/>
          <w:szCs w:val="24"/>
        </w:rPr>
        <w:tab/>
      </w:r>
      <w:r w:rsidRPr="00552E17">
        <w:rPr>
          <w:color w:val="000000" w:themeColor="text1"/>
          <w:szCs w:val="24"/>
        </w:rPr>
        <w:tab/>
        <w:t xml:space="preserve">Martin </w:t>
      </w:r>
      <w:r w:rsidRPr="00552E17">
        <w:rPr>
          <w:color w:val="000000" w:themeColor="text1"/>
          <w:szCs w:val="24"/>
        </w:rPr>
        <w:tab/>
        <w:t xml:space="preserve">Ruck. </w:t>
      </w:r>
      <w:r w:rsidRPr="00552E17">
        <w:rPr>
          <w:color w:val="000000" w:themeColor="text1"/>
          <w:szCs w:val="24"/>
        </w:rPr>
        <w:tab/>
        <w:t>Social Reasoning about Exclusion and Rights. A three-year multi-</w:t>
      </w:r>
      <w:r w:rsidR="007575A6" w:rsidRPr="00552E17">
        <w:rPr>
          <w:color w:val="000000" w:themeColor="text1"/>
          <w:szCs w:val="24"/>
        </w:rPr>
        <w:tab/>
      </w:r>
      <w:r w:rsidR="007575A6" w:rsidRPr="00552E17">
        <w:rPr>
          <w:color w:val="000000" w:themeColor="text1"/>
          <w:szCs w:val="24"/>
        </w:rPr>
        <w:tab/>
      </w:r>
      <w:r w:rsidR="007575A6" w:rsidRPr="00552E17">
        <w:rPr>
          <w:color w:val="000000" w:themeColor="text1"/>
          <w:szCs w:val="24"/>
        </w:rPr>
        <w:tab/>
      </w:r>
      <w:r w:rsidR="007575A6" w:rsidRPr="00552E17">
        <w:rPr>
          <w:color w:val="000000" w:themeColor="text1"/>
          <w:szCs w:val="24"/>
        </w:rPr>
        <w:tab/>
      </w:r>
      <w:r w:rsidRPr="00552E17">
        <w:rPr>
          <w:color w:val="000000" w:themeColor="text1"/>
          <w:szCs w:val="24"/>
        </w:rPr>
        <w:t>site</w:t>
      </w:r>
      <w:r w:rsidR="007575A6" w:rsidRPr="00552E17">
        <w:rPr>
          <w:color w:val="000000" w:themeColor="text1"/>
          <w:szCs w:val="24"/>
        </w:rPr>
        <w:t xml:space="preserve"> </w:t>
      </w:r>
      <w:r w:rsidRPr="00552E17">
        <w:rPr>
          <w:color w:val="000000" w:themeColor="text1"/>
          <w:szCs w:val="24"/>
        </w:rPr>
        <w:t xml:space="preserve">investigation of social reasoning about </w:t>
      </w:r>
      <w:r w:rsidR="007575A6" w:rsidRPr="00552E17">
        <w:rPr>
          <w:color w:val="000000" w:themeColor="text1"/>
          <w:szCs w:val="24"/>
        </w:rPr>
        <w:t xml:space="preserve">racial </w:t>
      </w:r>
      <w:r w:rsidRPr="00552E17">
        <w:rPr>
          <w:color w:val="000000" w:themeColor="text1"/>
          <w:szCs w:val="24"/>
        </w:rPr>
        <w:t xml:space="preserve">exclusion and </w:t>
      </w:r>
      <w:r w:rsidR="007575A6" w:rsidRPr="00552E17">
        <w:rPr>
          <w:color w:val="000000" w:themeColor="text1"/>
          <w:szCs w:val="24"/>
        </w:rPr>
        <w:t xml:space="preserve">conceptions of </w:t>
      </w:r>
      <w:r w:rsidR="007575A6" w:rsidRPr="00552E17">
        <w:rPr>
          <w:color w:val="000000" w:themeColor="text1"/>
          <w:szCs w:val="24"/>
        </w:rPr>
        <w:tab/>
      </w:r>
      <w:r w:rsidR="007575A6" w:rsidRPr="00552E17">
        <w:rPr>
          <w:color w:val="000000" w:themeColor="text1"/>
          <w:szCs w:val="24"/>
        </w:rPr>
        <w:tab/>
      </w:r>
      <w:r w:rsidR="007575A6" w:rsidRPr="00552E17">
        <w:rPr>
          <w:color w:val="000000" w:themeColor="text1"/>
          <w:szCs w:val="24"/>
        </w:rPr>
        <w:tab/>
      </w:r>
      <w:r w:rsidR="007575A6" w:rsidRPr="00552E17">
        <w:rPr>
          <w:color w:val="000000" w:themeColor="text1"/>
          <w:szCs w:val="24"/>
        </w:rPr>
        <w:tab/>
      </w:r>
      <w:r w:rsidRPr="00552E17">
        <w:rPr>
          <w:color w:val="000000" w:themeColor="text1"/>
          <w:szCs w:val="24"/>
        </w:rPr>
        <w:t xml:space="preserve">rights in </w:t>
      </w:r>
      <w:r w:rsidR="007575A6" w:rsidRPr="00552E17">
        <w:rPr>
          <w:color w:val="000000" w:themeColor="text1"/>
          <w:szCs w:val="24"/>
        </w:rPr>
        <w:t xml:space="preserve">childhood and adolescence. </w:t>
      </w:r>
      <w:r w:rsidRPr="00552E17">
        <w:rPr>
          <w:color w:val="000000" w:themeColor="text1"/>
          <w:szCs w:val="24"/>
        </w:rPr>
        <w:t xml:space="preserve">$918,000. </w:t>
      </w:r>
    </w:p>
    <w:p w14:paraId="5D06B5B2" w14:textId="693065CA" w:rsidR="00E44B4A" w:rsidRPr="00552E17" w:rsidRDefault="00E44B4A" w:rsidP="00E44B4A">
      <w:pPr>
        <w:pStyle w:val="Heading1"/>
        <w:ind w:left="1440" w:hanging="1440"/>
        <w:rPr>
          <w:b w:val="0"/>
          <w:color w:val="000000" w:themeColor="text1"/>
          <w:szCs w:val="24"/>
        </w:rPr>
      </w:pPr>
      <w:r w:rsidRPr="00552E17">
        <w:rPr>
          <w:b w:val="0"/>
          <w:iCs/>
          <w:color w:val="000000" w:themeColor="text1"/>
          <w:szCs w:val="24"/>
        </w:rPr>
        <w:t>2005</w:t>
      </w:r>
      <w:r w:rsidRPr="00552E17">
        <w:rPr>
          <w:iCs/>
          <w:color w:val="000000" w:themeColor="text1"/>
          <w:szCs w:val="24"/>
        </w:rPr>
        <w:tab/>
      </w:r>
      <w:r w:rsidRPr="00552E17">
        <w:rPr>
          <w:iCs/>
          <w:color w:val="000000" w:themeColor="text1"/>
          <w:szCs w:val="24"/>
        </w:rPr>
        <w:tab/>
      </w:r>
      <w:r w:rsidRPr="00552E17">
        <w:rPr>
          <w:b w:val="0"/>
          <w:iCs/>
          <w:color w:val="000000" w:themeColor="text1"/>
          <w:szCs w:val="24"/>
        </w:rPr>
        <w:t>N</w:t>
      </w:r>
      <w:r w:rsidR="000D04C1" w:rsidRPr="00552E17">
        <w:rPr>
          <w:b w:val="0"/>
          <w:iCs/>
          <w:color w:val="000000" w:themeColor="text1"/>
          <w:szCs w:val="24"/>
        </w:rPr>
        <w:t>SF/N</w:t>
      </w:r>
      <w:r w:rsidR="006E0D3C" w:rsidRPr="00552E17">
        <w:rPr>
          <w:b w:val="0"/>
          <w:iCs/>
          <w:color w:val="000000" w:themeColor="text1"/>
          <w:szCs w:val="24"/>
        </w:rPr>
        <w:t>ational Science Foundation</w:t>
      </w:r>
      <w:r w:rsidRPr="00552E17">
        <w:rPr>
          <w:b w:val="0"/>
          <w:iCs/>
          <w:color w:val="000000" w:themeColor="text1"/>
          <w:szCs w:val="24"/>
        </w:rPr>
        <w:t>/ Developmental Sciences. BCS</w:t>
      </w:r>
      <w:r w:rsidRPr="00552E17">
        <w:rPr>
          <w:iCs/>
          <w:color w:val="000000" w:themeColor="text1"/>
          <w:szCs w:val="24"/>
        </w:rPr>
        <w:t xml:space="preserve"> </w:t>
      </w:r>
      <w:r w:rsidRPr="00552E17">
        <w:rPr>
          <w:b w:val="0"/>
          <w:color w:val="000000" w:themeColor="text1"/>
          <w:szCs w:val="24"/>
        </w:rPr>
        <w:t xml:space="preserve">0425397 Workshop. P.I. Killen, Co-PIs </w:t>
      </w:r>
      <w:r w:rsidR="00C44F98" w:rsidRPr="00552E17">
        <w:rPr>
          <w:b w:val="0"/>
          <w:color w:val="000000" w:themeColor="text1"/>
          <w:szCs w:val="24"/>
        </w:rPr>
        <w:t xml:space="preserve">C. </w:t>
      </w:r>
      <w:r w:rsidRPr="00552E17">
        <w:rPr>
          <w:b w:val="0"/>
          <w:color w:val="000000" w:themeColor="text1"/>
          <w:szCs w:val="24"/>
        </w:rPr>
        <w:t xml:space="preserve">Wainryb, </w:t>
      </w:r>
      <w:r w:rsidR="00C44F98" w:rsidRPr="00552E17">
        <w:rPr>
          <w:b w:val="0"/>
          <w:color w:val="000000" w:themeColor="text1"/>
          <w:szCs w:val="24"/>
        </w:rPr>
        <w:t xml:space="preserve">J.G. </w:t>
      </w:r>
      <w:r w:rsidRPr="00552E17">
        <w:rPr>
          <w:b w:val="0"/>
          <w:color w:val="000000" w:themeColor="text1"/>
          <w:szCs w:val="24"/>
        </w:rPr>
        <w:t xml:space="preserve">Smetana, </w:t>
      </w:r>
      <w:r w:rsidR="00C44F98" w:rsidRPr="00552E17">
        <w:rPr>
          <w:b w:val="0"/>
          <w:color w:val="000000" w:themeColor="text1"/>
          <w:szCs w:val="24"/>
        </w:rPr>
        <w:t xml:space="preserve">C. </w:t>
      </w:r>
      <w:r w:rsidRPr="00552E17">
        <w:rPr>
          <w:b w:val="0"/>
          <w:color w:val="000000" w:themeColor="text1"/>
          <w:szCs w:val="24"/>
        </w:rPr>
        <w:t xml:space="preserve">Kalish. Understanding People as Normative Agents: The Intersection of Morality and Theory of Mind. Supplemental to NSF award by M. Killen. Rutgers University. $20,000. </w:t>
      </w:r>
    </w:p>
    <w:p w14:paraId="65754FD1" w14:textId="10CEC8D4" w:rsidR="00E44B4A" w:rsidRPr="00552E17" w:rsidRDefault="00E44B4A" w:rsidP="00E44B4A">
      <w:pPr>
        <w:pStyle w:val="a2RightPa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iCs/>
          <w:color w:val="000000" w:themeColor="text1"/>
          <w:szCs w:val="24"/>
        </w:rPr>
      </w:pPr>
      <w:r w:rsidRPr="00552E17">
        <w:rPr>
          <w:rFonts w:ascii="Times New Roman" w:hAnsi="Times New Roman"/>
          <w:iCs/>
          <w:color w:val="000000" w:themeColor="text1"/>
          <w:szCs w:val="24"/>
        </w:rPr>
        <w:t>2004-2007</w:t>
      </w:r>
      <w:r w:rsidRPr="00552E17">
        <w:rPr>
          <w:rFonts w:ascii="Times New Roman" w:hAnsi="Times New Roman"/>
          <w:iCs/>
          <w:color w:val="000000" w:themeColor="text1"/>
          <w:szCs w:val="24"/>
        </w:rPr>
        <w:tab/>
      </w:r>
      <w:r w:rsidR="006E0D3C" w:rsidRPr="00552E17">
        <w:rPr>
          <w:rFonts w:ascii="Times New Roman" w:hAnsi="Times New Roman"/>
          <w:iCs/>
          <w:color w:val="000000" w:themeColor="text1"/>
          <w:szCs w:val="24"/>
        </w:rPr>
        <w:t>N</w:t>
      </w:r>
      <w:r w:rsidR="000D04C1" w:rsidRPr="00552E17">
        <w:rPr>
          <w:rFonts w:ascii="Times New Roman" w:hAnsi="Times New Roman"/>
          <w:iCs/>
          <w:color w:val="000000" w:themeColor="text1"/>
          <w:szCs w:val="24"/>
        </w:rPr>
        <w:t>SF/N</w:t>
      </w:r>
      <w:r w:rsidR="006E0D3C" w:rsidRPr="00552E17">
        <w:rPr>
          <w:rFonts w:ascii="Times New Roman" w:hAnsi="Times New Roman"/>
          <w:iCs/>
          <w:color w:val="000000" w:themeColor="text1"/>
          <w:szCs w:val="24"/>
        </w:rPr>
        <w:t xml:space="preserve">ational Science Foundation </w:t>
      </w:r>
      <w:r w:rsidRPr="00552E17">
        <w:rPr>
          <w:rFonts w:ascii="Times New Roman" w:hAnsi="Times New Roman"/>
          <w:iCs/>
          <w:color w:val="000000" w:themeColor="text1"/>
          <w:szCs w:val="24"/>
        </w:rPr>
        <w:t>/ Developmental Sciences. BCS 0346717</w:t>
      </w:r>
      <w:r w:rsidR="0068734A" w:rsidRPr="00552E17">
        <w:rPr>
          <w:rFonts w:ascii="Times New Roman" w:hAnsi="Times New Roman"/>
          <w:iCs/>
          <w:color w:val="000000" w:themeColor="text1"/>
          <w:szCs w:val="24"/>
        </w:rPr>
        <w:t xml:space="preserve"> </w:t>
      </w:r>
      <w:r w:rsidRPr="00552E17">
        <w:rPr>
          <w:rFonts w:ascii="Times New Roman" w:hAnsi="Times New Roman"/>
          <w:iCs/>
          <w:color w:val="000000" w:themeColor="text1"/>
          <w:szCs w:val="24"/>
        </w:rPr>
        <w:t>P.I. Killen.</w:t>
      </w:r>
      <w:r w:rsidR="0068734A" w:rsidRPr="00552E17">
        <w:rPr>
          <w:rFonts w:ascii="Times New Roman" w:hAnsi="Times New Roman"/>
          <w:iCs/>
          <w:color w:val="000000" w:themeColor="text1"/>
          <w:szCs w:val="24"/>
        </w:rPr>
        <w:t xml:space="preserve"> </w:t>
      </w:r>
      <w:r w:rsidRPr="00552E17">
        <w:rPr>
          <w:rFonts w:ascii="Times New Roman" w:hAnsi="Times New Roman"/>
          <w:iCs/>
          <w:color w:val="000000" w:themeColor="text1"/>
          <w:szCs w:val="24"/>
        </w:rPr>
        <w:t xml:space="preserve">Children’s and Adolescents Intergroup Biases about Peer Relationships. $175,000. </w:t>
      </w:r>
    </w:p>
    <w:p w14:paraId="6084032E" w14:textId="77777777" w:rsidR="00E44B4A" w:rsidRPr="00552E17" w:rsidRDefault="00E44B4A" w:rsidP="00E44B4A">
      <w:pPr>
        <w:pStyle w:val="a2RightPar"/>
        <w:numPr>
          <w:ilvl w:val="1"/>
          <w:numId w:val="16"/>
        </w:numPr>
        <w:tabs>
          <w:tab w:val="left" w:pos="1"/>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themeColor="text1"/>
          <w:szCs w:val="24"/>
        </w:rPr>
      </w:pPr>
      <w:r w:rsidRPr="00552E17">
        <w:rPr>
          <w:rFonts w:ascii="Times New Roman" w:hAnsi="Times New Roman"/>
          <w:color w:val="000000" w:themeColor="text1"/>
          <w:szCs w:val="24"/>
        </w:rPr>
        <w:t>Korean-American Adolescents’ Evaluations of Parental Gender Expectations. P.I.</w:t>
      </w:r>
    </w:p>
    <w:p w14:paraId="437AD806" w14:textId="77777777" w:rsidR="00E44B4A" w:rsidRPr="00552E17" w:rsidRDefault="00E44B4A" w:rsidP="00E44B4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rPr>
          <w:color w:val="000000" w:themeColor="text1"/>
          <w:szCs w:val="24"/>
        </w:rPr>
      </w:pPr>
      <w:r w:rsidRPr="00552E17">
        <w:rPr>
          <w:color w:val="000000" w:themeColor="text1"/>
          <w:szCs w:val="24"/>
        </w:rPr>
        <w:t xml:space="preserve">Research Support Award, </w:t>
      </w:r>
      <w:r w:rsidRPr="00552E17">
        <w:rPr>
          <w:i/>
          <w:color w:val="000000" w:themeColor="text1"/>
          <w:szCs w:val="24"/>
        </w:rPr>
        <w:t>Graduate Research Board</w:t>
      </w:r>
      <w:r w:rsidRPr="00552E17">
        <w:rPr>
          <w:color w:val="000000" w:themeColor="text1"/>
          <w:szCs w:val="24"/>
        </w:rPr>
        <w:t>, University of Maryland, College Park. $3,100.</w:t>
      </w:r>
    </w:p>
    <w:p w14:paraId="5ABE2FA0" w14:textId="77777777" w:rsidR="00E44B4A" w:rsidRPr="00552E17" w:rsidRDefault="00E44B4A" w:rsidP="00E44B4A">
      <w:pPr>
        <w:numPr>
          <w:ilvl w:val="0"/>
          <w:numId w:val="1"/>
        </w:numPr>
        <w:tabs>
          <w:tab w:val="left" w:pos="1"/>
          <w:tab w:val="left" w:pos="481"/>
          <w:tab w:val="left" w:pos="720"/>
          <w:tab w:val="left" w:pos="144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552E17">
        <w:rPr>
          <w:color w:val="000000" w:themeColor="text1"/>
          <w:szCs w:val="24"/>
        </w:rPr>
        <w:t xml:space="preserve">Children’s and Adolescents’ Judgments about Exclusion and Rights in Different Contexts. P.I., Research Support Award, </w:t>
      </w:r>
      <w:r w:rsidRPr="00552E17">
        <w:rPr>
          <w:i/>
          <w:color w:val="000000" w:themeColor="text1"/>
          <w:szCs w:val="24"/>
        </w:rPr>
        <w:t>Graduate Research Board</w:t>
      </w:r>
      <w:r w:rsidRPr="00552E17">
        <w:rPr>
          <w:color w:val="000000" w:themeColor="text1"/>
          <w:szCs w:val="24"/>
        </w:rPr>
        <w:t>, University of Maryland, College Park. $2,400.</w:t>
      </w:r>
    </w:p>
    <w:p w14:paraId="4D35F7F9" w14:textId="3D36D18A" w:rsidR="00E44B4A" w:rsidRPr="00552E17" w:rsidRDefault="00E44B4A" w:rsidP="00E44B4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552E17">
        <w:rPr>
          <w:color w:val="000000" w:themeColor="text1"/>
          <w:szCs w:val="24"/>
        </w:rPr>
        <w:t>1999</w:t>
      </w:r>
      <w:r w:rsidRPr="00552E17">
        <w:rPr>
          <w:color w:val="000000" w:themeColor="text1"/>
          <w:szCs w:val="24"/>
        </w:rPr>
        <w:tab/>
      </w:r>
      <w:r w:rsidRPr="00552E17">
        <w:rPr>
          <w:color w:val="000000" w:themeColor="text1"/>
          <w:szCs w:val="24"/>
        </w:rPr>
        <w:tab/>
      </w:r>
      <w:r w:rsidR="006E0D3C" w:rsidRPr="00552E17">
        <w:rPr>
          <w:iCs/>
          <w:color w:val="000000" w:themeColor="text1"/>
          <w:szCs w:val="24"/>
        </w:rPr>
        <w:t>N</w:t>
      </w:r>
      <w:r w:rsidR="000D04C1" w:rsidRPr="00552E17">
        <w:rPr>
          <w:iCs/>
          <w:color w:val="000000" w:themeColor="text1"/>
          <w:szCs w:val="24"/>
        </w:rPr>
        <w:t>SF/N</w:t>
      </w:r>
      <w:r w:rsidR="006E0D3C" w:rsidRPr="00552E17">
        <w:rPr>
          <w:iCs/>
          <w:color w:val="000000" w:themeColor="text1"/>
          <w:szCs w:val="24"/>
        </w:rPr>
        <w:t>ational Science Foundation</w:t>
      </w:r>
      <w:r w:rsidRPr="00552E17">
        <w:rPr>
          <w:color w:val="000000" w:themeColor="text1"/>
          <w:szCs w:val="24"/>
        </w:rPr>
        <w:t xml:space="preserve"> 9729739</w:t>
      </w:r>
      <w:r w:rsidR="0068734A" w:rsidRPr="00552E17">
        <w:rPr>
          <w:color w:val="000000" w:themeColor="text1"/>
          <w:szCs w:val="24"/>
        </w:rPr>
        <w:t xml:space="preserve"> </w:t>
      </w:r>
      <w:r w:rsidRPr="00552E17">
        <w:rPr>
          <w:color w:val="000000" w:themeColor="text1"/>
          <w:szCs w:val="24"/>
        </w:rPr>
        <w:t>Supplemental Award to P.I. Stangor, Co-PI Killen</w:t>
      </w:r>
      <w:r w:rsidR="006E0D3C" w:rsidRPr="00552E17">
        <w:rPr>
          <w:color w:val="000000" w:themeColor="text1"/>
          <w:szCs w:val="24"/>
        </w:rPr>
        <w:t>.</w:t>
      </w:r>
      <w:r w:rsidRPr="00552E17">
        <w:rPr>
          <w:color w:val="000000" w:themeColor="text1"/>
          <w:szCs w:val="24"/>
        </w:rPr>
        <w:tab/>
        <w:t>Multidisciplinary Research on Stereotypes, Prejudice, Tolerance, and Rights: Educating Children for Living in Diverse Cultures. Bethesda, MD, November 4th-6th. $39,000.</w:t>
      </w:r>
    </w:p>
    <w:p w14:paraId="2A76E60C" w14:textId="6640466E" w:rsidR="00E44B4A" w:rsidRPr="00552E17" w:rsidRDefault="00E44B4A" w:rsidP="00E44B4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552E17">
        <w:rPr>
          <w:color w:val="000000" w:themeColor="text1"/>
          <w:szCs w:val="24"/>
        </w:rPr>
        <w:t>1999</w:t>
      </w:r>
      <w:r w:rsidRPr="00552E17">
        <w:rPr>
          <w:color w:val="000000" w:themeColor="text1"/>
          <w:szCs w:val="24"/>
        </w:rPr>
        <w:tab/>
      </w:r>
      <w:r w:rsidRPr="00552E17">
        <w:rPr>
          <w:color w:val="000000" w:themeColor="text1"/>
          <w:szCs w:val="24"/>
        </w:rPr>
        <w:tab/>
      </w:r>
      <w:r w:rsidR="006E0D3C" w:rsidRPr="00552E17">
        <w:rPr>
          <w:iCs/>
          <w:color w:val="000000" w:themeColor="text1"/>
          <w:szCs w:val="24"/>
        </w:rPr>
        <w:t>N</w:t>
      </w:r>
      <w:r w:rsidR="000D04C1" w:rsidRPr="00552E17">
        <w:rPr>
          <w:iCs/>
          <w:color w:val="000000" w:themeColor="text1"/>
          <w:szCs w:val="24"/>
        </w:rPr>
        <w:t>SF/N</w:t>
      </w:r>
      <w:r w:rsidR="006E0D3C" w:rsidRPr="00552E17">
        <w:rPr>
          <w:iCs/>
          <w:color w:val="000000" w:themeColor="text1"/>
          <w:szCs w:val="24"/>
        </w:rPr>
        <w:t>ational Science Foundation</w:t>
      </w:r>
      <w:r w:rsidRPr="00552E17">
        <w:rPr>
          <w:color w:val="000000" w:themeColor="text1"/>
          <w:szCs w:val="24"/>
        </w:rPr>
        <w:t xml:space="preserve"> 9729739</w:t>
      </w:r>
      <w:r w:rsidR="0068734A" w:rsidRPr="00552E17">
        <w:rPr>
          <w:color w:val="000000" w:themeColor="text1"/>
          <w:szCs w:val="24"/>
        </w:rPr>
        <w:t xml:space="preserve"> </w:t>
      </w:r>
      <w:r w:rsidRPr="00552E17">
        <w:rPr>
          <w:color w:val="000000" w:themeColor="text1"/>
          <w:szCs w:val="24"/>
        </w:rPr>
        <w:t>Supplemental Award to P.I. Stangor, Co-PI Killen</w:t>
      </w:r>
      <w:r w:rsidR="006E0D3C" w:rsidRPr="00552E17">
        <w:rPr>
          <w:color w:val="000000" w:themeColor="text1"/>
          <w:szCs w:val="24"/>
        </w:rPr>
        <w:t>.</w:t>
      </w:r>
      <w:r w:rsidR="008F5402" w:rsidRPr="00552E17">
        <w:rPr>
          <w:color w:val="000000" w:themeColor="text1"/>
          <w:szCs w:val="24"/>
        </w:rPr>
        <w:t xml:space="preserve"> </w:t>
      </w:r>
      <w:r w:rsidRPr="00552E17">
        <w:rPr>
          <w:color w:val="000000" w:themeColor="text1"/>
          <w:szCs w:val="24"/>
        </w:rPr>
        <w:t xml:space="preserve">Stereotypes, Prejudice, and Tolerance: Educating Children for Living in Diverse Cultures. </w:t>
      </w:r>
      <w:r w:rsidR="00C44F98" w:rsidRPr="00552E17">
        <w:rPr>
          <w:color w:val="000000" w:themeColor="text1"/>
          <w:szCs w:val="24"/>
        </w:rPr>
        <w:t>Supplemental c</w:t>
      </w:r>
      <w:r w:rsidRPr="00552E17">
        <w:rPr>
          <w:color w:val="000000" w:themeColor="text1"/>
          <w:szCs w:val="24"/>
        </w:rPr>
        <w:t>onference award</w:t>
      </w:r>
      <w:r w:rsidR="00AD59E9" w:rsidRPr="00552E17">
        <w:rPr>
          <w:color w:val="000000" w:themeColor="text1"/>
          <w:szCs w:val="24"/>
        </w:rPr>
        <w:t>, Washington, D.C.</w:t>
      </w:r>
      <w:r w:rsidRPr="00552E17">
        <w:rPr>
          <w:color w:val="000000" w:themeColor="text1"/>
          <w:szCs w:val="24"/>
        </w:rPr>
        <w:t xml:space="preserve"> June 24th-26th.</w:t>
      </w:r>
      <w:r w:rsidR="0068734A" w:rsidRPr="00552E17">
        <w:rPr>
          <w:color w:val="000000" w:themeColor="text1"/>
          <w:szCs w:val="24"/>
        </w:rPr>
        <w:t xml:space="preserve"> </w:t>
      </w:r>
      <w:r w:rsidRPr="00552E17">
        <w:rPr>
          <w:color w:val="000000" w:themeColor="text1"/>
          <w:szCs w:val="24"/>
        </w:rPr>
        <w:t>$30,000.</w:t>
      </w:r>
      <w:r w:rsidR="00AD59E9" w:rsidRPr="00552E17">
        <w:rPr>
          <w:color w:val="000000" w:themeColor="text1"/>
          <w:szCs w:val="24"/>
        </w:rPr>
        <w:t xml:space="preserve"> </w:t>
      </w:r>
    </w:p>
    <w:p w14:paraId="2E6424FD" w14:textId="597146AA" w:rsidR="00E44B4A" w:rsidRPr="00552E17" w:rsidRDefault="00E44B4A" w:rsidP="00E44B4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552E17">
        <w:rPr>
          <w:color w:val="000000" w:themeColor="text1"/>
          <w:szCs w:val="24"/>
        </w:rPr>
        <w:t>1998-2001</w:t>
      </w:r>
      <w:r w:rsidRPr="00552E17">
        <w:rPr>
          <w:color w:val="000000" w:themeColor="text1"/>
          <w:szCs w:val="24"/>
        </w:rPr>
        <w:tab/>
      </w:r>
      <w:r w:rsidR="006E0D3C" w:rsidRPr="00552E17">
        <w:rPr>
          <w:iCs/>
          <w:color w:val="000000" w:themeColor="text1"/>
          <w:szCs w:val="24"/>
        </w:rPr>
        <w:t>N</w:t>
      </w:r>
      <w:r w:rsidR="000D04C1" w:rsidRPr="00552E17">
        <w:rPr>
          <w:iCs/>
          <w:color w:val="000000" w:themeColor="text1"/>
          <w:szCs w:val="24"/>
        </w:rPr>
        <w:t>SF/N</w:t>
      </w:r>
      <w:r w:rsidR="006E0D3C" w:rsidRPr="00552E17">
        <w:rPr>
          <w:iCs/>
          <w:color w:val="000000" w:themeColor="text1"/>
          <w:szCs w:val="24"/>
        </w:rPr>
        <w:t>ational Science Foundation</w:t>
      </w:r>
      <w:r w:rsidRPr="00552E17">
        <w:rPr>
          <w:color w:val="000000" w:themeColor="text1"/>
          <w:szCs w:val="24"/>
        </w:rPr>
        <w:t xml:space="preserve"> /DLS</w:t>
      </w:r>
      <w:r w:rsidRPr="00552E17">
        <w:rPr>
          <w:i/>
          <w:color w:val="000000" w:themeColor="text1"/>
          <w:szCs w:val="24"/>
        </w:rPr>
        <w:t xml:space="preserve"> </w:t>
      </w:r>
      <w:r w:rsidRPr="00552E17">
        <w:rPr>
          <w:color w:val="000000" w:themeColor="text1"/>
          <w:szCs w:val="24"/>
        </w:rPr>
        <w:t>9729739 P.I. Stangor. Co-PI Killen. Social Reasoning about Group Inclusion and Exclusion.</w:t>
      </w:r>
      <w:r w:rsidR="0068734A" w:rsidRPr="00552E17">
        <w:rPr>
          <w:color w:val="000000" w:themeColor="text1"/>
          <w:szCs w:val="24"/>
        </w:rPr>
        <w:t xml:space="preserve"> </w:t>
      </w:r>
      <w:r w:rsidR="00C44F98" w:rsidRPr="00552E17">
        <w:rPr>
          <w:color w:val="000000" w:themeColor="text1"/>
          <w:szCs w:val="24"/>
        </w:rPr>
        <w:t xml:space="preserve">A three-year award to investigate children’s reasoning about social exclusion based on gender and race. </w:t>
      </w:r>
      <w:r w:rsidRPr="00552E17">
        <w:rPr>
          <w:color w:val="000000" w:themeColor="text1"/>
          <w:szCs w:val="24"/>
        </w:rPr>
        <w:t>$252,030.</w:t>
      </w:r>
      <w:r w:rsidR="0068734A" w:rsidRPr="00552E17">
        <w:rPr>
          <w:color w:val="000000" w:themeColor="text1"/>
          <w:szCs w:val="24"/>
        </w:rPr>
        <w:t xml:space="preserve"> </w:t>
      </w:r>
    </w:p>
    <w:p w14:paraId="52EBD474" w14:textId="77777777" w:rsidR="00E44B4A" w:rsidRPr="00552E17" w:rsidRDefault="00E44B4A" w:rsidP="00E44B4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552E17">
        <w:rPr>
          <w:color w:val="000000" w:themeColor="text1"/>
          <w:szCs w:val="24"/>
        </w:rPr>
        <w:t>1998</w:t>
      </w:r>
      <w:r w:rsidRPr="00552E17">
        <w:rPr>
          <w:color w:val="000000" w:themeColor="text1"/>
          <w:szCs w:val="24"/>
        </w:rPr>
        <w:tab/>
      </w:r>
      <w:r w:rsidRPr="00552E17">
        <w:rPr>
          <w:color w:val="000000" w:themeColor="text1"/>
          <w:szCs w:val="24"/>
        </w:rPr>
        <w:tab/>
        <w:t>Summer Research Award, Graduate Research Board, P.I. Young Children’s Evaluations of Intergroup Relationships, University of Maryland, College Park. $9,000.</w:t>
      </w:r>
    </w:p>
    <w:p w14:paraId="3C42381D" w14:textId="77777777" w:rsidR="00E44B4A" w:rsidRPr="00552E17" w:rsidRDefault="00E44B4A" w:rsidP="00E44B4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552E17">
        <w:rPr>
          <w:color w:val="000000" w:themeColor="text1"/>
          <w:szCs w:val="24"/>
        </w:rPr>
        <w:t>1996-1997</w:t>
      </w:r>
      <w:r w:rsidRPr="00552E17">
        <w:rPr>
          <w:color w:val="000000" w:themeColor="text1"/>
          <w:szCs w:val="24"/>
        </w:rPr>
        <w:tab/>
        <w:t xml:space="preserve">Stereotyping Behavior in Childhood and Adolescence, P.I. </w:t>
      </w:r>
    </w:p>
    <w:p w14:paraId="536F7F6F" w14:textId="77777777" w:rsidR="00E44B4A" w:rsidRPr="00552E17" w:rsidRDefault="00E44B4A" w:rsidP="00E44B4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552E17">
        <w:rPr>
          <w:color w:val="000000" w:themeColor="text1"/>
          <w:szCs w:val="24"/>
        </w:rPr>
        <w:tab/>
      </w:r>
      <w:r w:rsidRPr="00552E17">
        <w:rPr>
          <w:color w:val="000000" w:themeColor="text1"/>
          <w:szCs w:val="24"/>
        </w:rPr>
        <w:tab/>
      </w:r>
      <w:r w:rsidRPr="00552E17">
        <w:rPr>
          <w:color w:val="000000" w:themeColor="text1"/>
          <w:szCs w:val="24"/>
        </w:rPr>
        <w:tab/>
        <w:t>Research Support Award, Graduate Research Board, University of Maryland, College Park. $3,500.</w:t>
      </w:r>
    </w:p>
    <w:p w14:paraId="7778A96D" w14:textId="77777777" w:rsidR="00E44B4A" w:rsidRPr="00552E17" w:rsidRDefault="00E44B4A" w:rsidP="00E44B4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552E17">
        <w:rPr>
          <w:color w:val="000000" w:themeColor="text1"/>
          <w:szCs w:val="24"/>
        </w:rPr>
        <w:t>1994-1995</w:t>
      </w:r>
      <w:r w:rsidRPr="00552E17">
        <w:rPr>
          <w:color w:val="000000" w:themeColor="text1"/>
          <w:szCs w:val="24"/>
        </w:rPr>
        <w:tab/>
        <w:t>Children's Conflict Resolutions, P.I., Research Small Grant Award, College of Education, University of Maryland, College Park.</w:t>
      </w:r>
      <w:r w:rsidR="0068734A" w:rsidRPr="00552E17">
        <w:rPr>
          <w:color w:val="000000" w:themeColor="text1"/>
          <w:szCs w:val="24"/>
        </w:rPr>
        <w:t xml:space="preserve"> </w:t>
      </w:r>
      <w:r w:rsidRPr="00552E17">
        <w:rPr>
          <w:color w:val="000000" w:themeColor="text1"/>
          <w:szCs w:val="24"/>
        </w:rPr>
        <w:t>$1,750.</w:t>
      </w:r>
    </w:p>
    <w:p w14:paraId="6B08AE36" w14:textId="77777777" w:rsidR="00E44B4A" w:rsidRPr="00552E17" w:rsidRDefault="00E44B4A" w:rsidP="00E44B4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552E17">
        <w:rPr>
          <w:color w:val="000000" w:themeColor="text1"/>
          <w:szCs w:val="24"/>
        </w:rPr>
        <w:t>1989-1990</w:t>
      </w:r>
      <w:r w:rsidRPr="00552E17">
        <w:rPr>
          <w:color w:val="000000" w:themeColor="text1"/>
          <w:szCs w:val="24"/>
        </w:rPr>
        <w:tab/>
        <w:t>Spencer Foundation Grant</w:t>
      </w:r>
      <w:r w:rsidRPr="00552E17">
        <w:rPr>
          <w:i/>
          <w:color w:val="000000" w:themeColor="text1"/>
          <w:szCs w:val="24"/>
        </w:rPr>
        <w:t>.</w:t>
      </w:r>
      <w:r w:rsidRPr="00552E17">
        <w:rPr>
          <w:color w:val="000000" w:themeColor="text1"/>
          <w:szCs w:val="24"/>
        </w:rPr>
        <w:t xml:space="preserve"> Parents’ and Preschoolers’ Judgments about Social Conflict Resolutions, P.I., $7,000.</w:t>
      </w:r>
    </w:p>
    <w:p w14:paraId="471031F2" w14:textId="77777777" w:rsidR="00AD59E9" w:rsidRPr="00552E17" w:rsidRDefault="00AD59E9" w:rsidP="00C7644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
          <w:bCs/>
          <w:color w:val="000000" w:themeColor="text1"/>
          <w:szCs w:val="24"/>
        </w:rPr>
      </w:pPr>
    </w:p>
    <w:p w14:paraId="5358F325" w14:textId="77777777" w:rsidR="00A66EDD" w:rsidRPr="00552E17" w:rsidRDefault="00A66EDD" w:rsidP="00C7644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
          <w:bCs/>
          <w:color w:val="000000" w:themeColor="text1"/>
          <w:szCs w:val="24"/>
        </w:rPr>
      </w:pPr>
      <w:r w:rsidRPr="00552E17">
        <w:rPr>
          <w:b/>
          <w:bCs/>
          <w:color w:val="000000" w:themeColor="text1"/>
          <w:szCs w:val="24"/>
        </w:rPr>
        <w:t>GRANT REVIEWING</w:t>
      </w:r>
    </w:p>
    <w:p w14:paraId="1674B14E" w14:textId="77777777" w:rsidR="00A66EDD" w:rsidRPr="00552E17" w:rsidRDefault="00A66EDD" w:rsidP="00C7644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
          <w:bCs/>
          <w:color w:val="000000" w:themeColor="text1"/>
          <w:szCs w:val="24"/>
        </w:rPr>
      </w:pPr>
    </w:p>
    <w:p w14:paraId="15C2AF2B" w14:textId="77777777" w:rsidR="00686429" w:rsidRPr="00552E17" w:rsidRDefault="00686429" w:rsidP="0068642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Cs/>
          <w:color w:val="000000" w:themeColor="text1"/>
          <w:szCs w:val="24"/>
        </w:rPr>
      </w:pPr>
      <w:r w:rsidRPr="00552E17">
        <w:rPr>
          <w:bCs/>
          <w:color w:val="000000" w:themeColor="text1"/>
          <w:szCs w:val="24"/>
        </w:rPr>
        <w:lastRenderedPageBreak/>
        <w:t>American Association for the Advancement of Science, 2002</w:t>
      </w:r>
    </w:p>
    <w:p w14:paraId="68C6B014" w14:textId="77777777" w:rsidR="00686429" w:rsidRPr="00552E17" w:rsidRDefault="00686429" w:rsidP="0068642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shd w:val="clear" w:color="auto" w:fill="FFFFFF"/>
        </w:rPr>
      </w:pPr>
      <w:r w:rsidRPr="00552E17">
        <w:rPr>
          <w:color w:val="000000" w:themeColor="text1"/>
          <w:szCs w:val="24"/>
          <w:shd w:val="clear" w:color="auto" w:fill="FFFFFF"/>
        </w:rPr>
        <w:t>American University of Sharjah, U.A.E., Grants Council</w:t>
      </w:r>
      <w:r w:rsidR="006F5A22" w:rsidRPr="00552E17">
        <w:rPr>
          <w:color w:val="000000" w:themeColor="text1"/>
          <w:szCs w:val="24"/>
          <w:shd w:val="clear" w:color="auto" w:fill="FFFFFF"/>
        </w:rPr>
        <w:t>. 2019</w:t>
      </w:r>
    </w:p>
    <w:p w14:paraId="295DD698" w14:textId="4E6B1AC6" w:rsidR="00D94DF2" w:rsidRPr="00552E17" w:rsidRDefault="00D94DF2" w:rsidP="0068642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shd w:val="clear" w:color="auto" w:fill="FFFFFF"/>
        </w:rPr>
      </w:pPr>
      <w:r w:rsidRPr="00552E17">
        <w:rPr>
          <w:color w:val="000000" w:themeColor="text1"/>
          <w:szCs w:val="24"/>
          <w:shd w:val="clear" w:color="auto" w:fill="FFFFFF"/>
        </w:rPr>
        <w:t>Austrian Science Foundation, 2019</w:t>
      </w:r>
      <w:r w:rsidR="009814BF" w:rsidRPr="00552E17">
        <w:rPr>
          <w:color w:val="000000" w:themeColor="text1"/>
          <w:szCs w:val="24"/>
          <w:shd w:val="clear" w:color="auto" w:fill="FFFFFF"/>
        </w:rPr>
        <w:t>, 2020</w:t>
      </w:r>
    </w:p>
    <w:p w14:paraId="46EDCF41" w14:textId="063ECC62" w:rsidR="00831398" w:rsidRPr="00552E17" w:rsidRDefault="00831398" w:rsidP="0068642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shd w:val="clear" w:color="auto" w:fill="FFFFFF"/>
        </w:rPr>
      </w:pPr>
      <w:r w:rsidRPr="00552E17">
        <w:rPr>
          <w:color w:val="000000" w:themeColor="text1"/>
          <w:szCs w:val="24"/>
          <w:shd w:val="clear" w:color="auto" w:fill="FFFFFF"/>
        </w:rPr>
        <w:t>Australian Research Council, 2023</w:t>
      </w:r>
    </w:p>
    <w:p w14:paraId="151C8CB3" w14:textId="5DFD27D0" w:rsidR="000B528E" w:rsidRPr="00552E17" w:rsidRDefault="000B528E" w:rsidP="0068642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Cs/>
          <w:color w:val="000000" w:themeColor="text1"/>
          <w:szCs w:val="24"/>
        </w:rPr>
      </w:pPr>
      <w:r w:rsidRPr="00552E17">
        <w:rPr>
          <w:color w:val="000000" w:themeColor="text1"/>
          <w:szCs w:val="24"/>
          <w:shd w:val="clear" w:color="auto" w:fill="FFFFFF"/>
        </w:rPr>
        <w:t>Cyprus Ministry of Education Grant Foundation, 2023</w:t>
      </w:r>
    </w:p>
    <w:p w14:paraId="4EC105A6" w14:textId="4598C004" w:rsidR="004D7BE2" w:rsidRPr="00552E17" w:rsidRDefault="00686429" w:rsidP="004D7BE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552E17">
        <w:rPr>
          <w:bCs/>
          <w:color w:val="000000" w:themeColor="text1"/>
          <w:szCs w:val="24"/>
        </w:rPr>
        <w:t>Israel Science Foundation</w:t>
      </w:r>
      <w:r w:rsidR="006F5A22" w:rsidRPr="00552E17">
        <w:rPr>
          <w:bCs/>
          <w:color w:val="000000" w:themeColor="text1"/>
          <w:szCs w:val="24"/>
        </w:rPr>
        <w:t xml:space="preserve">, </w:t>
      </w:r>
      <w:r w:rsidRPr="00552E17">
        <w:rPr>
          <w:bCs/>
          <w:color w:val="000000" w:themeColor="text1"/>
          <w:szCs w:val="24"/>
        </w:rPr>
        <w:t>2018, 2019</w:t>
      </w:r>
      <w:r w:rsidR="0026599F" w:rsidRPr="00552E17">
        <w:rPr>
          <w:bCs/>
          <w:color w:val="000000" w:themeColor="text1"/>
          <w:szCs w:val="24"/>
        </w:rPr>
        <w:t>, 2020, 2022</w:t>
      </w:r>
      <w:r w:rsidR="00F9349E" w:rsidRPr="00552E17">
        <w:rPr>
          <w:color w:val="000000" w:themeColor="text1"/>
          <w:szCs w:val="24"/>
        </w:rPr>
        <w:t>, 2025</w:t>
      </w:r>
    </w:p>
    <w:p w14:paraId="711DBE83" w14:textId="117D100A" w:rsidR="00B60AFA" w:rsidRPr="00552E17" w:rsidRDefault="00686429" w:rsidP="0068642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Cs/>
          <w:color w:val="000000" w:themeColor="text1"/>
          <w:szCs w:val="24"/>
        </w:rPr>
      </w:pPr>
      <w:r w:rsidRPr="00552E17">
        <w:rPr>
          <w:bCs/>
          <w:color w:val="000000" w:themeColor="text1"/>
          <w:szCs w:val="24"/>
        </w:rPr>
        <w:t>National Science Foundation, Developmental</w:t>
      </w:r>
      <w:r w:rsidR="00B60AFA" w:rsidRPr="00552E17">
        <w:rPr>
          <w:bCs/>
          <w:color w:val="000000" w:themeColor="text1"/>
          <w:szCs w:val="24"/>
        </w:rPr>
        <w:t xml:space="preserve"> and Learning</w:t>
      </w:r>
      <w:r w:rsidRPr="00552E17">
        <w:rPr>
          <w:bCs/>
          <w:color w:val="000000" w:themeColor="text1"/>
          <w:szCs w:val="24"/>
        </w:rPr>
        <w:t xml:space="preserve"> Science</w:t>
      </w:r>
      <w:r w:rsidR="00FC0D69" w:rsidRPr="00552E17">
        <w:rPr>
          <w:bCs/>
          <w:color w:val="000000" w:themeColor="text1"/>
          <w:szCs w:val="24"/>
        </w:rPr>
        <w:t>s</w:t>
      </w:r>
      <w:r w:rsidR="006F5A22" w:rsidRPr="00552E17">
        <w:rPr>
          <w:bCs/>
          <w:color w:val="000000" w:themeColor="text1"/>
          <w:szCs w:val="24"/>
        </w:rPr>
        <w:t>,</w:t>
      </w:r>
      <w:r w:rsidR="00B60AFA" w:rsidRPr="00552E17">
        <w:rPr>
          <w:bCs/>
          <w:color w:val="000000" w:themeColor="text1"/>
          <w:szCs w:val="24"/>
        </w:rPr>
        <w:t xml:space="preserve"> 1999-2000; 2000-2002; 2002-2004.</w:t>
      </w:r>
    </w:p>
    <w:p w14:paraId="4108A5A0" w14:textId="69061F29" w:rsidR="00686429" w:rsidRPr="00552E17" w:rsidRDefault="00B60AFA" w:rsidP="0068642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Cs/>
          <w:color w:val="000000" w:themeColor="text1"/>
          <w:szCs w:val="24"/>
        </w:rPr>
      </w:pPr>
      <w:r w:rsidRPr="00552E17">
        <w:rPr>
          <w:bCs/>
          <w:color w:val="000000" w:themeColor="text1"/>
          <w:szCs w:val="24"/>
        </w:rPr>
        <w:t xml:space="preserve">National Science Foundation, Developmental Sciences, </w:t>
      </w:r>
      <w:r w:rsidR="006F5A22" w:rsidRPr="00552E17">
        <w:rPr>
          <w:bCs/>
          <w:color w:val="000000" w:themeColor="text1"/>
          <w:szCs w:val="24"/>
        </w:rPr>
        <w:t>2013-2014; 2016-2017</w:t>
      </w:r>
      <w:r w:rsidR="0054771E" w:rsidRPr="00552E17">
        <w:rPr>
          <w:bCs/>
          <w:color w:val="000000" w:themeColor="text1"/>
          <w:szCs w:val="24"/>
        </w:rPr>
        <w:t xml:space="preserve">; </w:t>
      </w:r>
      <w:r w:rsidR="00FC0D69" w:rsidRPr="00552E17">
        <w:rPr>
          <w:bCs/>
          <w:color w:val="000000" w:themeColor="text1"/>
          <w:szCs w:val="24"/>
        </w:rPr>
        <w:t>2018-2019; 2</w:t>
      </w:r>
      <w:r w:rsidR="0054771E" w:rsidRPr="00552E17">
        <w:rPr>
          <w:bCs/>
          <w:color w:val="000000" w:themeColor="text1"/>
          <w:szCs w:val="24"/>
        </w:rPr>
        <w:t>023</w:t>
      </w:r>
      <w:r w:rsidR="00FC0D69" w:rsidRPr="00552E17">
        <w:rPr>
          <w:bCs/>
          <w:color w:val="000000" w:themeColor="text1"/>
          <w:szCs w:val="24"/>
        </w:rPr>
        <w:t>-2024</w:t>
      </w:r>
      <w:r w:rsidR="00740250" w:rsidRPr="00552E17">
        <w:rPr>
          <w:bCs/>
          <w:color w:val="000000" w:themeColor="text1"/>
          <w:szCs w:val="24"/>
        </w:rPr>
        <w:t xml:space="preserve">. </w:t>
      </w:r>
    </w:p>
    <w:p w14:paraId="60ECFE84" w14:textId="66E92000" w:rsidR="00740250" w:rsidRPr="00552E17" w:rsidRDefault="00740250" w:rsidP="0068642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Cs/>
          <w:color w:val="000000" w:themeColor="text1"/>
          <w:szCs w:val="24"/>
        </w:rPr>
      </w:pPr>
      <w:r w:rsidRPr="00552E17">
        <w:rPr>
          <w:bCs/>
          <w:color w:val="000000" w:themeColor="text1"/>
          <w:szCs w:val="24"/>
        </w:rPr>
        <w:t>National Science Foundation, Developmental Sciences, Mentor for Early Career Scholars, 2023-2024</w:t>
      </w:r>
    </w:p>
    <w:p w14:paraId="7C200228" w14:textId="77777777" w:rsidR="00686429" w:rsidRPr="00552E17" w:rsidRDefault="00686429" w:rsidP="0068642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Cs/>
          <w:color w:val="000000" w:themeColor="text1"/>
          <w:szCs w:val="24"/>
        </w:rPr>
      </w:pPr>
      <w:r w:rsidRPr="00552E17">
        <w:rPr>
          <w:bCs/>
          <w:color w:val="000000" w:themeColor="text1"/>
          <w:szCs w:val="24"/>
        </w:rPr>
        <w:t>National Science Foundation, Small Business Innovation Research Program, 1996</w:t>
      </w:r>
    </w:p>
    <w:p w14:paraId="72FFB7AF" w14:textId="2F0516DE" w:rsidR="00686429" w:rsidRPr="00552E17" w:rsidRDefault="00686429" w:rsidP="0068642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Cs/>
          <w:color w:val="000000" w:themeColor="text1"/>
          <w:szCs w:val="24"/>
        </w:rPr>
      </w:pPr>
      <w:r w:rsidRPr="00552E17">
        <w:rPr>
          <w:bCs/>
          <w:color w:val="000000" w:themeColor="text1"/>
          <w:szCs w:val="24"/>
        </w:rPr>
        <w:t>National Science Foundation, Professional Opportunities for Women in Research and Education (POWRE), Panel Member, 1998</w:t>
      </w:r>
    </w:p>
    <w:p w14:paraId="0B3A55EF" w14:textId="77777777" w:rsidR="00B60AFA" w:rsidRPr="00552E17" w:rsidRDefault="00191232" w:rsidP="0068642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Cs/>
          <w:color w:val="000000" w:themeColor="text1"/>
          <w:szCs w:val="24"/>
          <w:shd w:val="clear" w:color="auto" w:fill="FFFFFF"/>
        </w:rPr>
      </w:pPr>
      <w:r w:rsidRPr="00552E17">
        <w:rPr>
          <w:bCs/>
          <w:color w:val="000000" w:themeColor="text1"/>
          <w:szCs w:val="24"/>
        </w:rPr>
        <w:t xml:space="preserve">National Institutes of Health, NICHD/ </w:t>
      </w:r>
      <w:r w:rsidRPr="00552E17">
        <w:rPr>
          <w:bCs/>
          <w:color w:val="000000" w:themeColor="text1"/>
          <w:szCs w:val="24"/>
          <w:shd w:val="clear" w:color="auto" w:fill="FFFFFF"/>
        </w:rPr>
        <w:t xml:space="preserve">Biobehavioral and Behavioral Sciences Study Section, </w:t>
      </w:r>
    </w:p>
    <w:p w14:paraId="714B1E0F" w14:textId="5156AAC8" w:rsidR="00191232" w:rsidRPr="00552E17" w:rsidRDefault="00B60AFA" w:rsidP="0068642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Cs/>
          <w:color w:val="000000" w:themeColor="text1"/>
          <w:szCs w:val="24"/>
          <w:shd w:val="clear" w:color="auto" w:fill="FFFFFF"/>
        </w:rPr>
      </w:pPr>
      <w:r w:rsidRPr="00552E17">
        <w:rPr>
          <w:bCs/>
          <w:color w:val="000000" w:themeColor="text1"/>
          <w:szCs w:val="24"/>
          <w:shd w:val="clear" w:color="auto" w:fill="FFFFFF"/>
        </w:rPr>
        <w:tab/>
      </w:r>
      <w:r w:rsidR="00F83480" w:rsidRPr="00552E17">
        <w:rPr>
          <w:bCs/>
          <w:color w:val="000000" w:themeColor="text1"/>
          <w:szCs w:val="24"/>
          <w:shd w:val="clear" w:color="auto" w:fill="FFFFFF"/>
        </w:rPr>
        <w:t>Standing m</w:t>
      </w:r>
      <w:r w:rsidR="00191232" w:rsidRPr="00552E17">
        <w:rPr>
          <w:bCs/>
          <w:color w:val="000000" w:themeColor="text1"/>
          <w:szCs w:val="24"/>
          <w:shd w:val="clear" w:color="auto" w:fill="FFFFFF"/>
        </w:rPr>
        <w:t>ember</w:t>
      </w:r>
      <w:r w:rsidR="00E6658A" w:rsidRPr="00552E17">
        <w:rPr>
          <w:bCs/>
          <w:color w:val="000000" w:themeColor="text1"/>
          <w:szCs w:val="24"/>
          <w:shd w:val="clear" w:color="auto" w:fill="FFFFFF"/>
        </w:rPr>
        <w:t>, 3-years</w:t>
      </w:r>
      <w:r w:rsidR="00191232" w:rsidRPr="00552E17">
        <w:rPr>
          <w:bCs/>
          <w:color w:val="000000" w:themeColor="text1"/>
          <w:szCs w:val="24"/>
          <w:shd w:val="clear" w:color="auto" w:fill="FFFFFF"/>
        </w:rPr>
        <w:t>, 2021</w:t>
      </w:r>
      <w:r w:rsidR="00E6658A" w:rsidRPr="00552E17">
        <w:rPr>
          <w:bCs/>
          <w:color w:val="000000" w:themeColor="text1"/>
          <w:szCs w:val="24"/>
          <w:shd w:val="clear" w:color="auto" w:fill="FFFFFF"/>
        </w:rPr>
        <w:t xml:space="preserve">- </w:t>
      </w:r>
      <w:r w:rsidR="00FC0D69" w:rsidRPr="00552E17">
        <w:rPr>
          <w:bCs/>
          <w:color w:val="000000" w:themeColor="text1"/>
          <w:szCs w:val="24"/>
          <w:shd w:val="clear" w:color="auto" w:fill="FFFFFF"/>
        </w:rPr>
        <w:t>2024</w:t>
      </w:r>
      <w:r w:rsidR="00E6658A" w:rsidRPr="00552E17">
        <w:rPr>
          <w:bCs/>
          <w:color w:val="000000" w:themeColor="text1"/>
          <w:szCs w:val="24"/>
          <w:shd w:val="clear" w:color="auto" w:fill="FFFFFF"/>
        </w:rPr>
        <w:t>.</w:t>
      </w:r>
    </w:p>
    <w:p w14:paraId="573697DA" w14:textId="7A8CF856" w:rsidR="00686429" w:rsidRPr="00552E17" w:rsidRDefault="00686429" w:rsidP="0068642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Cs/>
          <w:color w:val="000000" w:themeColor="text1"/>
          <w:szCs w:val="24"/>
        </w:rPr>
      </w:pPr>
      <w:r w:rsidRPr="00552E17">
        <w:rPr>
          <w:bCs/>
          <w:color w:val="000000" w:themeColor="text1"/>
          <w:szCs w:val="24"/>
        </w:rPr>
        <w:t>National Institutes of Health, Premier Training Program (T32), Panel Member</w:t>
      </w:r>
      <w:r w:rsidR="006F5A22" w:rsidRPr="00552E17">
        <w:rPr>
          <w:bCs/>
          <w:color w:val="000000" w:themeColor="text1"/>
          <w:szCs w:val="24"/>
        </w:rPr>
        <w:t xml:space="preserve">, </w:t>
      </w:r>
      <w:r w:rsidRPr="00552E17">
        <w:rPr>
          <w:bCs/>
          <w:color w:val="000000" w:themeColor="text1"/>
          <w:szCs w:val="24"/>
        </w:rPr>
        <w:t>2012; 2019</w:t>
      </w:r>
      <w:r w:rsidR="006433F1" w:rsidRPr="00552E17">
        <w:rPr>
          <w:bCs/>
          <w:color w:val="000000" w:themeColor="text1"/>
          <w:szCs w:val="24"/>
        </w:rPr>
        <w:t>; 2020</w:t>
      </w:r>
      <w:r w:rsidR="00E6658A" w:rsidRPr="00552E17">
        <w:rPr>
          <w:bCs/>
          <w:color w:val="000000" w:themeColor="text1"/>
          <w:szCs w:val="24"/>
        </w:rPr>
        <w:t>, 2021</w:t>
      </w:r>
    </w:p>
    <w:p w14:paraId="0DD6FB96" w14:textId="77777777" w:rsidR="00E322D6" w:rsidRPr="00552E17" w:rsidRDefault="00E322D6" w:rsidP="00E322D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552E17">
        <w:rPr>
          <w:color w:val="000000" w:themeColor="text1"/>
          <w:szCs w:val="24"/>
        </w:rPr>
        <w:t>Social Science and Humanities Research Council of Canada, 1993, 2002, 2019, 2021</w:t>
      </w:r>
    </w:p>
    <w:p w14:paraId="0B7E5195" w14:textId="77777777" w:rsidR="00E322D6" w:rsidRPr="00552E17" w:rsidRDefault="00E322D6" w:rsidP="00E322D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Cs/>
          <w:color w:val="000000" w:themeColor="text1"/>
          <w:szCs w:val="24"/>
        </w:rPr>
      </w:pPr>
      <w:r w:rsidRPr="00552E17">
        <w:rPr>
          <w:bCs/>
          <w:color w:val="000000" w:themeColor="text1"/>
          <w:szCs w:val="24"/>
        </w:rPr>
        <w:t>Scientific and Research Council of Turkey Scholarship and Research, 2019</w:t>
      </w:r>
    </w:p>
    <w:p w14:paraId="6E31F6D3" w14:textId="4447A57C" w:rsidR="00E322D6" w:rsidRPr="00552E17" w:rsidRDefault="00E322D6" w:rsidP="0068642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Cs/>
          <w:color w:val="000000" w:themeColor="text1"/>
          <w:szCs w:val="24"/>
        </w:rPr>
      </w:pPr>
      <w:r w:rsidRPr="00552E17">
        <w:rPr>
          <w:bCs/>
          <w:color w:val="000000" w:themeColor="text1"/>
          <w:szCs w:val="24"/>
        </w:rPr>
        <w:t>Swiss National Science Foundation, 2018, 2020, 2024</w:t>
      </w:r>
    </w:p>
    <w:p w14:paraId="308F9E32" w14:textId="40FABD03" w:rsidR="00686429" w:rsidRPr="00552E17" w:rsidRDefault="00686429" w:rsidP="0068642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Cs/>
          <w:color w:val="000000" w:themeColor="text1"/>
          <w:szCs w:val="24"/>
        </w:rPr>
      </w:pPr>
      <w:r w:rsidRPr="00552E17">
        <w:rPr>
          <w:bCs/>
          <w:color w:val="000000" w:themeColor="text1"/>
          <w:szCs w:val="24"/>
        </w:rPr>
        <w:t>W.T. Grant Foundation, 1999-2001</w:t>
      </w:r>
    </w:p>
    <w:p w14:paraId="10B4B71D" w14:textId="77777777" w:rsidR="00686429" w:rsidRPr="00552E17" w:rsidRDefault="00686429" w:rsidP="0068642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Cs/>
          <w:color w:val="000000" w:themeColor="text1"/>
          <w:szCs w:val="24"/>
        </w:rPr>
      </w:pPr>
    </w:p>
    <w:p w14:paraId="7FE189EE" w14:textId="77777777" w:rsidR="00A66EDD" w:rsidRPr="00552E17" w:rsidRDefault="00A66EDD" w:rsidP="00C7644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
          <w:bCs/>
          <w:color w:val="000000" w:themeColor="text1"/>
          <w:szCs w:val="24"/>
        </w:rPr>
      </w:pPr>
      <w:r w:rsidRPr="00552E17">
        <w:rPr>
          <w:b/>
          <w:bCs/>
          <w:color w:val="000000" w:themeColor="text1"/>
          <w:szCs w:val="24"/>
        </w:rPr>
        <w:t>EDITORIAL POSITIONS</w:t>
      </w:r>
    </w:p>
    <w:p w14:paraId="0A756AB9" w14:textId="77777777" w:rsidR="00A66EDD" w:rsidRPr="00552E17" w:rsidRDefault="00A66EDD" w:rsidP="00C7644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Cs/>
          <w:color w:val="000000" w:themeColor="text1"/>
          <w:szCs w:val="24"/>
        </w:rPr>
      </w:pPr>
    </w:p>
    <w:p w14:paraId="558BE70A" w14:textId="77777777" w:rsidR="00686429" w:rsidRPr="00552E17" w:rsidRDefault="00686429" w:rsidP="0068642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Cs/>
          <w:color w:val="000000" w:themeColor="text1"/>
          <w:szCs w:val="24"/>
        </w:rPr>
      </w:pPr>
      <w:r w:rsidRPr="00552E17">
        <w:rPr>
          <w:bCs/>
          <w:color w:val="000000" w:themeColor="text1"/>
          <w:szCs w:val="24"/>
        </w:rPr>
        <w:t>Associate Editor, Child Development</w:t>
      </w:r>
      <w:r w:rsidR="006F5A22" w:rsidRPr="00552E17">
        <w:rPr>
          <w:bCs/>
          <w:color w:val="000000" w:themeColor="text1"/>
          <w:szCs w:val="24"/>
        </w:rPr>
        <w:t xml:space="preserve">, </w:t>
      </w:r>
      <w:r w:rsidRPr="00552E17">
        <w:rPr>
          <w:bCs/>
          <w:color w:val="000000" w:themeColor="text1"/>
          <w:szCs w:val="24"/>
        </w:rPr>
        <w:t xml:space="preserve">2007-2013 </w:t>
      </w:r>
    </w:p>
    <w:p w14:paraId="732B4E6F" w14:textId="77777777" w:rsidR="00686429" w:rsidRPr="00552E17" w:rsidRDefault="00686429" w:rsidP="0068642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Cs/>
          <w:color w:val="000000" w:themeColor="text1"/>
          <w:szCs w:val="24"/>
        </w:rPr>
      </w:pPr>
      <w:r w:rsidRPr="00552E17">
        <w:rPr>
          <w:bCs/>
          <w:color w:val="000000" w:themeColor="text1"/>
          <w:szCs w:val="24"/>
        </w:rPr>
        <w:t>Associate Editor, Human Development</w:t>
      </w:r>
      <w:r w:rsidR="006F5A22" w:rsidRPr="00552E17">
        <w:rPr>
          <w:bCs/>
          <w:color w:val="000000" w:themeColor="text1"/>
          <w:szCs w:val="24"/>
        </w:rPr>
        <w:t xml:space="preserve">, </w:t>
      </w:r>
      <w:r w:rsidRPr="00552E17">
        <w:rPr>
          <w:bCs/>
          <w:color w:val="000000" w:themeColor="text1"/>
          <w:szCs w:val="24"/>
        </w:rPr>
        <w:t>2001-2006</w:t>
      </w:r>
    </w:p>
    <w:p w14:paraId="5F6CF66D" w14:textId="77777777" w:rsidR="00686429" w:rsidRPr="00552E17" w:rsidRDefault="00686429" w:rsidP="0068642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Cs/>
          <w:color w:val="000000" w:themeColor="text1"/>
          <w:szCs w:val="24"/>
        </w:rPr>
      </w:pPr>
      <w:r w:rsidRPr="00552E17">
        <w:rPr>
          <w:bCs/>
          <w:color w:val="000000" w:themeColor="text1"/>
          <w:szCs w:val="24"/>
        </w:rPr>
        <w:t>Associate Editor, Early Education and Development</w:t>
      </w:r>
      <w:r w:rsidR="006F5A22" w:rsidRPr="00552E17">
        <w:rPr>
          <w:bCs/>
          <w:color w:val="000000" w:themeColor="text1"/>
          <w:szCs w:val="24"/>
        </w:rPr>
        <w:t xml:space="preserve">, </w:t>
      </w:r>
      <w:r w:rsidRPr="00552E17">
        <w:rPr>
          <w:bCs/>
          <w:color w:val="000000" w:themeColor="text1"/>
          <w:szCs w:val="24"/>
        </w:rPr>
        <w:t>1996-2002</w:t>
      </w:r>
    </w:p>
    <w:p w14:paraId="7236A868" w14:textId="77777777" w:rsidR="00CA4EBD" w:rsidRPr="00552E17" w:rsidRDefault="00CA4EBD" w:rsidP="0068642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Cs/>
          <w:color w:val="000000" w:themeColor="text1"/>
          <w:szCs w:val="24"/>
        </w:rPr>
      </w:pPr>
    </w:p>
    <w:p w14:paraId="35E7A4CE" w14:textId="77777777" w:rsidR="00CA4EBD" w:rsidRPr="00552E17" w:rsidRDefault="00686429" w:rsidP="0068642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Cs/>
          <w:color w:val="000000" w:themeColor="text1"/>
          <w:szCs w:val="24"/>
        </w:rPr>
      </w:pPr>
      <w:r w:rsidRPr="00552E17">
        <w:rPr>
          <w:bCs/>
          <w:color w:val="000000" w:themeColor="text1"/>
          <w:szCs w:val="24"/>
        </w:rPr>
        <w:t>Editorial Board Member</w:t>
      </w:r>
      <w:r w:rsidR="00CA4EBD" w:rsidRPr="00552E17">
        <w:rPr>
          <w:bCs/>
          <w:color w:val="000000" w:themeColor="text1"/>
          <w:szCs w:val="24"/>
        </w:rPr>
        <w:t>:</w:t>
      </w:r>
    </w:p>
    <w:p w14:paraId="12AA329A" w14:textId="2F705FAA" w:rsidR="00CA4EBD" w:rsidRPr="00552E17" w:rsidRDefault="00282311" w:rsidP="002315C9">
      <w:pPr>
        <w:shd w:val="clear" w:color="auto" w:fill="FFFFFF"/>
        <w:rPr>
          <w:bCs/>
          <w:i/>
          <w:color w:val="000000" w:themeColor="text1"/>
          <w:szCs w:val="24"/>
        </w:rPr>
      </w:pPr>
      <w:r w:rsidRPr="00552E17">
        <w:rPr>
          <w:bCs/>
          <w:i/>
          <w:color w:val="000000" w:themeColor="text1"/>
          <w:szCs w:val="24"/>
        </w:rPr>
        <w:t>Child Development, Child Development</w:t>
      </w:r>
      <w:r w:rsidR="00CA4EBD" w:rsidRPr="00552E17">
        <w:rPr>
          <w:bCs/>
          <w:i/>
          <w:color w:val="000000" w:themeColor="text1"/>
          <w:szCs w:val="24"/>
        </w:rPr>
        <w:t xml:space="preserve"> Perspectives</w:t>
      </w:r>
      <w:r w:rsidR="00191232" w:rsidRPr="00552E17">
        <w:rPr>
          <w:bCs/>
          <w:i/>
          <w:color w:val="000000" w:themeColor="text1"/>
          <w:szCs w:val="24"/>
        </w:rPr>
        <w:t xml:space="preserve">, </w:t>
      </w:r>
      <w:r w:rsidR="002315C9" w:rsidRPr="00552E17">
        <w:rPr>
          <w:i/>
          <w:color w:val="000000" w:themeColor="text1"/>
          <w:szCs w:val="24"/>
        </w:rPr>
        <w:t xml:space="preserve">European Journal of Psychology of Education, </w:t>
      </w:r>
      <w:r w:rsidR="00337679" w:rsidRPr="00552E17">
        <w:rPr>
          <w:bCs/>
          <w:i/>
          <w:color w:val="000000" w:themeColor="text1"/>
          <w:szCs w:val="24"/>
        </w:rPr>
        <w:t>Journal of Experimental Child Psychology</w:t>
      </w:r>
      <w:r w:rsidR="00D94DF2" w:rsidRPr="00552E17">
        <w:rPr>
          <w:bCs/>
          <w:i/>
          <w:color w:val="000000" w:themeColor="text1"/>
          <w:szCs w:val="24"/>
        </w:rPr>
        <w:t xml:space="preserve">, </w:t>
      </w:r>
      <w:r w:rsidR="00932770" w:rsidRPr="00552E17">
        <w:rPr>
          <w:bCs/>
          <w:i/>
          <w:color w:val="000000" w:themeColor="text1"/>
          <w:szCs w:val="24"/>
        </w:rPr>
        <w:t xml:space="preserve">Social Psychology of Education, </w:t>
      </w:r>
      <w:r w:rsidR="00D94DF2" w:rsidRPr="00552E17">
        <w:rPr>
          <w:bCs/>
          <w:i/>
          <w:color w:val="000000" w:themeColor="text1"/>
          <w:szCs w:val="24"/>
        </w:rPr>
        <w:t>Psychological Science</w:t>
      </w:r>
    </w:p>
    <w:p w14:paraId="26640787" w14:textId="77777777" w:rsidR="00CA4EBD" w:rsidRPr="00552E17" w:rsidRDefault="00CA4EBD" w:rsidP="00CA4EB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Cs/>
          <w:i/>
          <w:color w:val="000000" w:themeColor="text1"/>
          <w:szCs w:val="24"/>
        </w:rPr>
      </w:pPr>
    </w:p>
    <w:p w14:paraId="668187C1" w14:textId="77777777" w:rsidR="00686429" w:rsidRPr="00552E17" w:rsidRDefault="00CA4EBD" w:rsidP="00CA4EB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Cs/>
          <w:i/>
          <w:color w:val="000000" w:themeColor="text1"/>
          <w:szCs w:val="24"/>
        </w:rPr>
      </w:pPr>
      <w:r w:rsidRPr="00552E17">
        <w:rPr>
          <w:bCs/>
          <w:color w:val="000000" w:themeColor="text1"/>
          <w:szCs w:val="24"/>
        </w:rPr>
        <w:t>Consulting Editor and Advisory Editor</w:t>
      </w:r>
      <w:r w:rsidRPr="00552E17">
        <w:rPr>
          <w:bCs/>
          <w:i/>
          <w:color w:val="000000" w:themeColor="text1"/>
          <w:szCs w:val="24"/>
        </w:rPr>
        <w:t xml:space="preserve">: </w:t>
      </w:r>
      <w:r w:rsidR="00686429" w:rsidRPr="00552E17">
        <w:rPr>
          <w:bCs/>
          <w:i/>
          <w:color w:val="000000" w:themeColor="text1"/>
          <w:szCs w:val="24"/>
        </w:rPr>
        <w:t xml:space="preserve">Developmental Psychology, Human </w:t>
      </w:r>
      <w:r w:rsidRPr="00552E17">
        <w:rPr>
          <w:bCs/>
          <w:i/>
          <w:color w:val="000000" w:themeColor="text1"/>
          <w:szCs w:val="24"/>
        </w:rPr>
        <w:t>D</w:t>
      </w:r>
      <w:r w:rsidR="00686429" w:rsidRPr="00552E17">
        <w:rPr>
          <w:bCs/>
          <w:i/>
          <w:color w:val="000000" w:themeColor="text1"/>
          <w:szCs w:val="24"/>
        </w:rPr>
        <w:t xml:space="preserve">evelopment, </w:t>
      </w:r>
      <w:r w:rsidRPr="00552E17">
        <w:rPr>
          <w:bCs/>
          <w:i/>
          <w:color w:val="000000" w:themeColor="text1"/>
          <w:szCs w:val="24"/>
        </w:rPr>
        <w:t>Spanish Journal of Psychology</w:t>
      </w:r>
      <w:r w:rsidR="00686429" w:rsidRPr="00552E17">
        <w:rPr>
          <w:bCs/>
          <w:i/>
          <w:color w:val="000000" w:themeColor="text1"/>
          <w:szCs w:val="24"/>
        </w:rPr>
        <w:t>.</w:t>
      </w:r>
    </w:p>
    <w:p w14:paraId="1241DC6B" w14:textId="77777777" w:rsidR="00CA4EBD" w:rsidRPr="00552E17" w:rsidRDefault="00CA4EBD" w:rsidP="00CA4EB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Cs/>
          <w:i/>
          <w:color w:val="000000" w:themeColor="text1"/>
          <w:szCs w:val="24"/>
        </w:rPr>
      </w:pPr>
    </w:p>
    <w:p w14:paraId="03B1BE88" w14:textId="7B524D64" w:rsidR="00686429" w:rsidRPr="00552E17" w:rsidRDefault="00686429" w:rsidP="00CA4EB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552E17">
        <w:rPr>
          <w:color w:val="000000" w:themeColor="text1"/>
          <w:szCs w:val="24"/>
        </w:rPr>
        <w:t xml:space="preserve">Ad-Hoc manuscript reviewer for over </w:t>
      </w:r>
      <w:r w:rsidR="00191232" w:rsidRPr="00552E17">
        <w:rPr>
          <w:color w:val="000000" w:themeColor="text1"/>
          <w:szCs w:val="24"/>
        </w:rPr>
        <w:t>30</w:t>
      </w:r>
      <w:r w:rsidRPr="00552E17">
        <w:rPr>
          <w:color w:val="000000" w:themeColor="text1"/>
          <w:szCs w:val="24"/>
        </w:rPr>
        <w:t xml:space="preserve"> journals in the areas of developmental psychology,</w:t>
      </w:r>
      <w:r w:rsidR="00CA4EBD" w:rsidRPr="00552E17">
        <w:rPr>
          <w:color w:val="000000" w:themeColor="text1"/>
          <w:szCs w:val="24"/>
        </w:rPr>
        <w:t xml:space="preserve"> </w:t>
      </w:r>
      <w:r w:rsidRPr="00552E17">
        <w:rPr>
          <w:color w:val="000000" w:themeColor="text1"/>
          <w:szCs w:val="24"/>
        </w:rPr>
        <w:t>social psychology, cognitive psychology, experimental psychology, educational</w:t>
      </w:r>
      <w:r w:rsidR="00CA4EBD" w:rsidRPr="00552E17">
        <w:rPr>
          <w:color w:val="000000" w:themeColor="text1"/>
          <w:szCs w:val="24"/>
        </w:rPr>
        <w:t xml:space="preserve"> </w:t>
      </w:r>
      <w:r w:rsidRPr="00552E17">
        <w:rPr>
          <w:color w:val="000000" w:themeColor="text1"/>
          <w:szCs w:val="24"/>
        </w:rPr>
        <w:t>psychology, social neuroscience, and education.</w:t>
      </w:r>
    </w:p>
    <w:p w14:paraId="54E709B9" w14:textId="77777777" w:rsidR="00CA4EBD" w:rsidRPr="00552E17" w:rsidRDefault="00CA4EBD" w:rsidP="00CA4EB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p>
    <w:p w14:paraId="3E6CDF64" w14:textId="6FFC61C6" w:rsidR="00686429" w:rsidRPr="00552E17" w:rsidRDefault="00686429" w:rsidP="0068642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i/>
          <w:color w:val="000000" w:themeColor="text1"/>
          <w:szCs w:val="24"/>
        </w:rPr>
      </w:pPr>
      <w:r w:rsidRPr="00552E17">
        <w:rPr>
          <w:color w:val="000000" w:themeColor="text1"/>
          <w:szCs w:val="24"/>
        </w:rPr>
        <w:t>Book Publisher Consultant (over 20 publishers)</w:t>
      </w:r>
      <w:r w:rsidR="00CA4EBD" w:rsidRPr="00552E17">
        <w:rPr>
          <w:color w:val="000000" w:themeColor="text1"/>
          <w:szCs w:val="24"/>
        </w:rPr>
        <w:t>:</w:t>
      </w:r>
      <w:r w:rsidRPr="00552E17">
        <w:rPr>
          <w:color w:val="000000" w:themeColor="text1"/>
          <w:szCs w:val="24"/>
        </w:rPr>
        <w:t xml:space="preserve"> </w:t>
      </w:r>
      <w:r w:rsidRPr="00552E17">
        <w:rPr>
          <w:i/>
          <w:color w:val="000000" w:themeColor="text1"/>
          <w:szCs w:val="24"/>
        </w:rPr>
        <w:t>Academic Press, Cambridge University Press,</w:t>
      </w:r>
    </w:p>
    <w:p w14:paraId="7C3187C7" w14:textId="4168038D" w:rsidR="00686429" w:rsidRPr="00552E17" w:rsidRDefault="00CA4EBD" w:rsidP="00CA4EB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i/>
          <w:color w:val="000000" w:themeColor="text1"/>
          <w:szCs w:val="24"/>
        </w:rPr>
      </w:pPr>
      <w:r w:rsidRPr="00552E17">
        <w:rPr>
          <w:i/>
          <w:color w:val="000000" w:themeColor="text1"/>
          <w:szCs w:val="24"/>
        </w:rPr>
        <w:tab/>
      </w:r>
      <w:r w:rsidR="00686429" w:rsidRPr="00552E17">
        <w:rPr>
          <w:i/>
          <w:color w:val="000000" w:themeColor="text1"/>
          <w:szCs w:val="24"/>
        </w:rPr>
        <w:t xml:space="preserve">Guildford Press, </w:t>
      </w:r>
      <w:r w:rsidR="00B430D9" w:rsidRPr="00552E17">
        <w:rPr>
          <w:i/>
          <w:color w:val="000000" w:themeColor="text1"/>
          <w:szCs w:val="24"/>
        </w:rPr>
        <w:t xml:space="preserve">Harvard University Press, </w:t>
      </w:r>
      <w:r w:rsidR="00686429" w:rsidRPr="00552E17">
        <w:rPr>
          <w:i/>
          <w:color w:val="000000" w:themeColor="text1"/>
          <w:szCs w:val="24"/>
        </w:rPr>
        <w:t>John Wiley &amp; Sons, Lawrence Erlbaum &amp; Associates, Oxford University</w:t>
      </w:r>
      <w:r w:rsidR="00B430D9" w:rsidRPr="00552E17">
        <w:rPr>
          <w:i/>
          <w:color w:val="000000" w:themeColor="text1"/>
          <w:szCs w:val="24"/>
        </w:rPr>
        <w:t xml:space="preserve"> </w:t>
      </w:r>
      <w:r w:rsidR="00686429" w:rsidRPr="00552E17">
        <w:rPr>
          <w:i/>
          <w:color w:val="000000" w:themeColor="text1"/>
          <w:szCs w:val="24"/>
        </w:rPr>
        <w:t>Press, Plenum Publishers, The University of Chicago Press, Sage Publishers, Psychology</w:t>
      </w:r>
      <w:r w:rsidR="00B430D9" w:rsidRPr="00552E17">
        <w:rPr>
          <w:i/>
          <w:color w:val="000000" w:themeColor="text1"/>
          <w:szCs w:val="24"/>
        </w:rPr>
        <w:t xml:space="preserve"> </w:t>
      </w:r>
      <w:r w:rsidR="00686429" w:rsidRPr="00552E17">
        <w:rPr>
          <w:i/>
          <w:color w:val="000000" w:themeColor="text1"/>
          <w:szCs w:val="24"/>
        </w:rPr>
        <w:t>Press, Massachusetts Institute of Technology Press.</w:t>
      </w:r>
    </w:p>
    <w:p w14:paraId="205CCEFD" w14:textId="77777777" w:rsidR="00A161F0" w:rsidRPr="00552E17" w:rsidRDefault="00A161F0" w:rsidP="009279E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p>
    <w:p w14:paraId="237D8080" w14:textId="77777777" w:rsidR="00754A74" w:rsidRPr="00552E17" w:rsidRDefault="009279EF" w:rsidP="00C7644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
          <w:iCs/>
          <w:color w:val="000000" w:themeColor="text1"/>
          <w:szCs w:val="24"/>
        </w:rPr>
      </w:pPr>
      <w:r w:rsidRPr="00552E17">
        <w:rPr>
          <w:b/>
          <w:iCs/>
          <w:color w:val="000000" w:themeColor="text1"/>
          <w:szCs w:val="24"/>
        </w:rPr>
        <w:t>P</w:t>
      </w:r>
      <w:r w:rsidR="00A161F0" w:rsidRPr="00552E17">
        <w:rPr>
          <w:b/>
          <w:iCs/>
          <w:color w:val="000000" w:themeColor="text1"/>
          <w:szCs w:val="24"/>
        </w:rPr>
        <w:t xml:space="preserve">ROFESSIONAL </w:t>
      </w:r>
      <w:r w:rsidR="00754A74" w:rsidRPr="00552E17">
        <w:rPr>
          <w:b/>
          <w:iCs/>
          <w:color w:val="000000" w:themeColor="text1"/>
          <w:szCs w:val="24"/>
        </w:rPr>
        <w:t>ACTIVITIES</w:t>
      </w:r>
    </w:p>
    <w:p w14:paraId="20B77802" w14:textId="77777777" w:rsidR="00754A74" w:rsidRPr="00552E17" w:rsidRDefault="00754A74" w:rsidP="00C7644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
          <w:iCs/>
          <w:color w:val="000000" w:themeColor="text1"/>
          <w:szCs w:val="24"/>
        </w:rPr>
      </w:pPr>
    </w:p>
    <w:p w14:paraId="39839F79" w14:textId="77777777" w:rsidR="00686429" w:rsidRPr="00552E17" w:rsidRDefault="00686429" w:rsidP="0068642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iCs/>
          <w:color w:val="000000" w:themeColor="text1"/>
          <w:szCs w:val="24"/>
        </w:rPr>
      </w:pPr>
      <w:r w:rsidRPr="00552E17">
        <w:rPr>
          <w:b/>
          <w:iCs/>
          <w:color w:val="000000" w:themeColor="text1"/>
          <w:szCs w:val="24"/>
        </w:rPr>
        <w:lastRenderedPageBreak/>
        <w:t>American Educational Research Association</w:t>
      </w:r>
      <w:r w:rsidRPr="00552E17">
        <w:rPr>
          <w:b/>
          <w:i/>
          <w:iCs/>
          <w:color w:val="000000" w:themeColor="text1"/>
          <w:szCs w:val="24"/>
        </w:rPr>
        <w:t xml:space="preserve">, </w:t>
      </w:r>
      <w:r w:rsidRPr="00552E17">
        <w:rPr>
          <w:iCs/>
          <w:color w:val="000000" w:themeColor="text1"/>
          <w:szCs w:val="24"/>
        </w:rPr>
        <w:t xml:space="preserve">Program Review Panel Member, Division C, </w:t>
      </w:r>
    </w:p>
    <w:p w14:paraId="0989A806" w14:textId="77777777" w:rsidR="00686429" w:rsidRPr="00552E17" w:rsidRDefault="00686429" w:rsidP="0068642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iCs/>
          <w:color w:val="000000" w:themeColor="text1"/>
          <w:szCs w:val="24"/>
        </w:rPr>
      </w:pPr>
      <w:r w:rsidRPr="00552E17">
        <w:rPr>
          <w:iCs/>
          <w:color w:val="000000" w:themeColor="text1"/>
          <w:szCs w:val="24"/>
        </w:rPr>
        <w:tab/>
        <w:t>SIG Moral Education</w:t>
      </w:r>
      <w:r w:rsidR="006F5A22" w:rsidRPr="00552E17">
        <w:rPr>
          <w:iCs/>
          <w:color w:val="000000" w:themeColor="text1"/>
          <w:szCs w:val="24"/>
        </w:rPr>
        <w:t>, Division E, Human Development, 1990, 1991, 1997.</w:t>
      </w:r>
    </w:p>
    <w:p w14:paraId="00FF911A" w14:textId="77777777" w:rsidR="00686429" w:rsidRPr="00552E17" w:rsidRDefault="00686429" w:rsidP="0068642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iCs/>
          <w:color w:val="000000" w:themeColor="text1"/>
          <w:szCs w:val="24"/>
        </w:rPr>
      </w:pPr>
    </w:p>
    <w:p w14:paraId="676E3848" w14:textId="77777777" w:rsidR="00686429" w:rsidRPr="00552E17" w:rsidRDefault="00686429" w:rsidP="0068642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552E17">
        <w:rPr>
          <w:b/>
          <w:iCs/>
          <w:color w:val="000000" w:themeColor="text1"/>
          <w:szCs w:val="24"/>
        </w:rPr>
        <w:t>American Psychological Association</w:t>
      </w:r>
      <w:r w:rsidRPr="00552E17">
        <w:rPr>
          <w:iCs/>
          <w:color w:val="000000" w:themeColor="text1"/>
          <w:szCs w:val="24"/>
        </w:rPr>
        <w:t xml:space="preserve">, Chair of APA Fellows Committee (2009-2010), Elected Member of the Executive Committee (2009-2010), Chair of Dissertation Awards Committee, Member of APA Distinguished Contributions to Psychology Awards Committee (2002), Panel Review Member, Division 7, 37, Member of APA DOTDEP (Directors of Training in Developmental Programs, 2003), </w:t>
      </w:r>
      <w:r w:rsidRPr="00552E17">
        <w:rPr>
          <w:color w:val="000000" w:themeColor="text1"/>
          <w:szCs w:val="24"/>
        </w:rPr>
        <w:t>Speaker for Parenting Series Film Project, ACT Leadership of APA (2014).</w:t>
      </w:r>
    </w:p>
    <w:p w14:paraId="70D15440" w14:textId="77777777" w:rsidR="00BF5AC5" w:rsidRPr="00552E17" w:rsidRDefault="00BF5AC5" w:rsidP="0068642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p>
    <w:p w14:paraId="163638D2" w14:textId="07E8D457" w:rsidR="00BF5AC5" w:rsidRPr="00552E17" w:rsidRDefault="00BF5AC5" w:rsidP="0068642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552E17">
        <w:rPr>
          <w:b/>
          <w:bCs/>
          <w:color w:val="000000" w:themeColor="text1"/>
          <w:szCs w:val="24"/>
        </w:rPr>
        <w:t xml:space="preserve">Cognitive Development Society: </w:t>
      </w:r>
      <w:r w:rsidRPr="00552E17">
        <w:rPr>
          <w:color w:val="000000" w:themeColor="text1"/>
          <w:szCs w:val="24"/>
        </w:rPr>
        <w:t>Reviewer for proposals, 2023; Mentor for Minority Early Career Scholars, 2024</w:t>
      </w:r>
      <w:r w:rsidR="00246EA0" w:rsidRPr="00552E17">
        <w:rPr>
          <w:color w:val="000000" w:themeColor="text1"/>
          <w:szCs w:val="24"/>
        </w:rPr>
        <w:t>, Mentor for Minority Scholars Luncheon, 2024</w:t>
      </w:r>
    </w:p>
    <w:p w14:paraId="0A7217F3" w14:textId="77777777" w:rsidR="00686429" w:rsidRPr="00552E17" w:rsidRDefault="00686429" w:rsidP="0068642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iCs/>
          <w:color w:val="000000" w:themeColor="text1"/>
          <w:szCs w:val="24"/>
        </w:rPr>
      </w:pPr>
    </w:p>
    <w:p w14:paraId="560D7288" w14:textId="77777777" w:rsidR="00686429" w:rsidRPr="00552E17" w:rsidRDefault="00686429" w:rsidP="0068642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iCs/>
          <w:color w:val="000000" w:themeColor="text1"/>
          <w:szCs w:val="24"/>
        </w:rPr>
      </w:pPr>
      <w:r w:rsidRPr="00552E17">
        <w:rPr>
          <w:b/>
          <w:iCs/>
          <w:color w:val="000000" w:themeColor="text1"/>
          <w:szCs w:val="24"/>
        </w:rPr>
        <w:t>Foundation for Child Development</w:t>
      </w:r>
      <w:r w:rsidRPr="00552E17">
        <w:rPr>
          <w:iCs/>
          <w:color w:val="000000" w:themeColor="text1"/>
          <w:szCs w:val="24"/>
        </w:rPr>
        <w:t xml:space="preserve">, Invited participant, Understanding the Roots of Tolerance </w:t>
      </w:r>
    </w:p>
    <w:p w14:paraId="5CEFC085" w14:textId="77777777" w:rsidR="00686429" w:rsidRPr="00552E17" w:rsidRDefault="00686429" w:rsidP="0068642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iCs/>
          <w:color w:val="000000" w:themeColor="text1"/>
          <w:szCs w:val="24"/>
        </w:rPr>
      </w:pPr>
      <w:r w:rsidRPr="00552E17">
        <w:rPr>
          <w:iCs/>
          <w:color w:val="000000" w:themeColor="text1"/>
          <w:szCs w:val="24"/>
        </w:rPr>
        <w:tab/>
        <w:t>and Prejudice in Children Roundtable (2006).</w:t>
      </w:r>
    </w:p>
    <w:p w14:paraId="74B9847B" w14:textId="77777777" w:rsidR="00686429" w:rsidRPr="00552E17" w:rsidRDefault="00686429" w:rsidP="0068642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iCs/>
          <w:color w:val="000000" w:themeColor="text1"/>
          <w:szCs w:val="24"/>
        </w:rPr>
      </w:pPr>
    </w:p>
    <w:p w14:paraId="0C1C5E8B" w14:textId="33192370" w:rsidR="00686429" w:rsidRPr="00552E17" w:rsidRDefault="00686429" w:rsidP="0068642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iCs/>
          <w:color w:val="000000" w:themeColor="text1"/>
          <w:szCs w:val="24"/>
        </w:rPr>
      </w:pPr>
      <w:r w:rsidRPr="00552E17">
        <w:rPr>
          <w:b/>
          <w:iCs/>
          <w:color w:val="000000" w:themeColor="text1"/>
          <w:szCs w:val="24"/>
        </w:rPr>
        <w:t>Jean Piaget Society</w:t>
      </w:r>
      <w:r w:rsidRPr="00552E17">
        <w:rPr>
          <w:iCs/>
          <w:color w:val="000000" w:themeColor="text1"/>
          <w:szCs w:val="24"/>
        </w:rPr>
        <w:t>, Member, Board of Directors, Co-</w:t>
      </w:r>
      <w:r w:rsidR="00CE0E6A" w:rsidRPr="00552E17">
        <w:rPr>
          <w:iCs/>
          <w:color w:val="000000" w:themeColor="text1"/>
          <w:szCs w:val="24"/>
        </w:rPr>
        <w:t>o</w:t>
      </w:r>
      <w:r w:rsidRPr="00552E17">
        <w:rPr>
          <w:iCs/>
          <w:color w:val="000000" w:themeColor="text1"/>
          <w:szCs w:val="24"/>
        </w:rPr>
        <w:t xml:space="preserve">rganizer of Annual Symposium (Piaget, </w:t>
      </w:r>
      <w:r w:rsidRPr="00552E17">
        <w:rPr>
          <w:iCs/>
          <w:color w:val="000000" w:themeColor="text1"/>
          <w:szCs w:val="24"/>
        </w:rPr>
        <w:tab/>
      </w:r>
    </w:p>
    <w:p w14:paraId="3763B7B7" w14:textId="4724251E" w:rsidR="00686429" w:rsidRPr="00552E17" w:rsidRDefault="00686429" w:rsidP="0068642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iCs/>
          <w:color w:val="000000" w:themeColor="text1"/>
          <w:szCs w:val="24"/>
        </w:rPr>
      </w:pPr>
      <w:r w:rsidRPr="00552E17">
        <w:rPr>
          <w:iCs/>
          <w:color w:val="000000" w:themeColor="text1"/>
          <w:szCs w:val="24"/>
        </w:rPr>
        <w:tab/>
        <w:t>Evolution, and Development)</w:t>
      </w:r>
      <w:r w:rsidR="006F5A22" w:rsidRPr="00552E17">
        <w:rPr>
          <w:iCs/>
          <w:color w:val="000000" w:themeColor="text1"/>
          <w:szCs w:val="24"/>
        </w:rPr>
        <w:t>, 1991-2002; 1995</w:t>
      </w:r>
      <w:r w:rsidR="00D171DD" w:rsidRPr="00552E17">
        <w:rPr>
          <w:iCs/>
          <w:color w:val="000000" w:themeColor="text1"/>
          <w:szCs w:val="24"/>
        </w:rPr>
        <w:t xml:space="preserve">; </w:t>
      </w:r>
      <w:r w:rsidR="00D03AF1" w:rsidRPr="00552E17">
        <w:rPr>
          <w:iCs/>
          <w:color w:val="000000" w:themeColor="text1"/>
          <w:szCs w:val="24"/>
        </w:rPr>
        <w:t xml:space="preserve">Co-Chair with </w:t>
      </w:r>
      <w:r w:rsidR="00D03AF1" w:rsidRPr="00552E17">
        <w:rPr>
          <w:color w:val="000000" w:themeColor="text1"/>
          <w:szCs w:val="24"/>
        </w:rPr>
        <w:t>Na’ilah Nasir</w:t>
      </w:r>
      <w:r w:rsidR="00D03AF1" w:rsidRPr="00552E17">
        <w:rPr>
          <w:iCs/>
          <w:color w:val="000000" w:themeColor="text1"/>
          <w:szCs w:val="24"/>
        </w:rPr>
        <w:t xml:space="preserve"> for Invited Symposia for </w:t>
      </w:r>
      <w:r w:rsidR="00D171DD" w:rsidRPr="00552E17">
        <w:rPr>
          <w:iCs/>
          <w:color w:val="000000" w:themeColor="text1"/>
          <w:szCs w:val="24"/>
        </w:rPr>
        <w:t>J</w:t>
      </w:r>
      <w:r w:rsidR="00A3462C" w:rsidRPr="00552E17">
        <w:rPr>
          <w:iCs/>
          <w:color w:val="000000" w:themeColor="text1"/>
          <w:szCs w:val="24"/>
        </w:rPr>
        <w:t>ean Piaget Society</w:t>
      </w:r>
      <w:r w:rsidR="00D03AF1" w:rsidRPr="00552E17">
        <w:rPr>
          <w:iCs/>
          <w:color w:val="000000" w:themeColor="text1"/>
          <w:szCs w:val="24"/>
        </w:rPr>
        <w:t xml:space="preserve"> 2013; Jean Piaget Society Invited</w:t>
      </w:r>
      <w:r w:rsidR="00A3462C" w:rsidRPr="00552E17">
        <w:rPr>
          <w:iCs/>
          <w:color w:val="000000" w:themeColor="text1"/>
          <w:szCs w:val="24"/>
        </w:rPr>
        <w:t xml:space="preserve"> </w:t>
      </w:r>
      <w:r w:rsidR="00D171DD" w:rsidRPr="00552E17">
        <w:rPr>
          <w:iCs/>
          <w:color w:val="000000" w:themeColor="text1"/>
          <w:szCs w:val="24"/>
        </w:rPr>
        <w:t>Plenary Lecture, 202</w:t>
      </w:r>
      <w:r w:rsidR="00A4035E" w:rsidRPr="00552E17">
        <w:rPr>
          <w:iCs/>
          <w:color w:val="000000" w:themeColor="text1"/>
          <w:szCs w:val="24"/>
        </w:rPr>
        <w:t>1 (</w:t>
      </w:r>
      <w:r w:rsidR="0029223B" w:rsidRPr="00552E17">
        <w:rPr>
          <w:iCs/>
          <w:color w:val="000000" w:themeColor="text1"/>
          <w:szCs w:val="24"/>
        </w:rPr>
        <w:t>virtual conference</w:t>
      </w:r>
      <w:r w:rsidR="00A4035E" w:rsidRPr="00552E17">
        <w:rPr>
          <w:iCs/>
          <w:color w:val="000000" w:themeColor="text1"/>
          <w:szCs w:val="24"/>
        </w:rPr>
        <w:t xml:space="preserve">). </w:t>
      </w:r>
      <w:r w:rsidR="0029223B" w:rsidRPr="00552E17">
        <w:rPr>
          <w:iCs/>
          <w:color w:val="000000" w:themeColor="text1"/>
          <w:szCs w:val="24"/>
        </w:rPr>
        <w:t xml:space="preserve">Guest editor of </w:t>
      </w:r>
      <w:r w:rsidR="0029223B" w:rsidRPr="00552E17">
        <w:rPr>
          <w:i/>
          <w:color w:val="000000" w:themeColor="text1"/>
          <w:szCs w:val="24"/>
        </w:rPr>
        <w:t>Human Development</w:t>
      </w:r>
      <w:r w:rsidR="0029223B" w:rsidRPr="00552E17">
        <w:rPr>
          <w:iCs/>
          <w:color w:val="000000" w:themeColor="text1"/>
          <w:szCs w:val="24"/>
        </w:rPr>
        <w:t xml:space="preserve"> from Call for Proposals to the JPS board, 2021</w:t>
      </w:r>
      <w:r w:rsidR="00A3462C" w:rsidRPr="00552E17">
        <w:rPr>
          <w:iCs/>
          <w:color w:val="000000" w:themeColor="text1"/>
          <w:szCs w:val="24"/>
        </w:rPr>
        <w:t xml:space="preserve"> entitled Social and Racial Justice as Fundamental Goals for Human Development. </w:t>
      </w:r>
      <w:r w:rsidR="00CE0E6A" w:rsidRPr="00552E17">
        <w:rPr>
          <w:iCs/>
          <w:color w:val="000000" w:themeColor="text1"/>
          <w:szCs w:val="24"/>
        </w:rPr>
        <w:t>Invited c</w:t>
      </w:r>
      <w:r w:rsidR="00A3462C" w:rsidRPr="00552E17">
        <w:rPr>
          <w:iCs/>
          <w:color w:val="000000" w:themeColor="text1"/>
          <w:szCs w:val="24"/>
        </w:rPr>
        <w:t xml:space="preserve">ontributor to Jean Piaget Society issue of </w:t>
      </w:r>
      <w:r w:rsidR="00A3462C" w:rsidRPr="00552E17">
        <w:rPr>
          <w:i/>
          <w:color w:val="000000" w:themeColor="text1"/>
          <w:szCs w:val="24"/>
        </w:rPr>
        <w:t>Human Development</w:t>
      </w:r>
      <w:r w:rsidR="00A3462C" w:rsidRPr="00552E17">
        <w:rPr>
          <w:iCs/>
          <w:color w:val="000000" w:themeColor="text1"/>
          <w:szCs w:val="24"/>
        </w:rPr>
        <w:t xml:space="preserve"> for Plenary Talk, 2022</w:t>
      </w:r>
      <w:r w:rsidR="0029223B" w:rsidRPr="00552E17">
        <w:rPr>
          <w:iCs/>
          <w:color w:val="000000" w:themeColor="text1"/>
          <w:szCs w:val="24"/>
        </w:rPr>
        <w:t>.</w:t>
      </w:r>
    </w:p>
    <w:p w14:paraId="078BAA52" w14:textId="77777777" w:rsidR="00686429" w:rsidRPr="00552E17" w:rsidRDefault="00686429" w:rsidP="0068642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iCs/>
          <w:color w:val="000000" w:themeColor="text1"/>
          <w:szCs w:val="24"/>
        </w:rPr>
      </w:pPr>
    </w:p>
    <w:p w14:paraId="1411C02B" w14:textId="37D3A83E" w:rsidR="00686429" w:rsidRPr="00552E17" w:rsidRDefault="00686429" w:rsidP="00686429">
      <w:pPr>
        <w:spacing w:after="0"/>
        <w:rPr>
          <w:color w:val="000000" w:themeColor="text1"/>
          <w:szCs w:val="24"/>
          <w:shd w:val="clear" w:color="auto" w:fill="FFFFFF"/>
        </w:rPr>
      </w:pPr>
      <w:r w:rsidRPr="00552E17">
        <w:rPr>
          <w:b/>
          <w:iCs/>
          <w:color w:val="000000" w:themeColor="text1"/>
          <w:szCs w:val="24"/>
        </w:rPr>
        <w:t>Society for Research in Child Development</w:t>
      </w:r>
      <w:r w:rsidRPr="00552E17">
        <w:rPr>
          <w:iCs/>
          <w:color w:val="000000" w:themeColor="text1"/>
          <w:szCs w:val="24"/>
        </w:rPr>
        <w:t xml:space="preserve">, Member of the Governing Council (2007-2011); Member of the Publications Committee (2015-2019); Chair, Task Force for Equity and Justice Committee for Governing Council (2010-2011); Inaugural Chair of the Equity and Justice Committee of the Governing Council (2011-2013); Chair of Outstanding Dissertation Awards Committee; Chair of the Early Career Award Committee; Program Review Member (1989-2020); Chair of Review Panel for Moral Development; Chair of Dissertation Funding Grants(2008-2009); Co-Chair, RFP Workshop on </w:t>
      </w:r>
      <w:r w:rsidRPr="00552E17">
        <w:rPr>
          <w:color w:val="000000" w:themeColor="text1"/>
          <w:szCs w:val="24"/>
          <w:shd w:val="clear" w:color="auto" w:fill="FFFFFF"/>
        </w:rPr>
        <w:t>Equity and Justice in Developmental Sciences: Building Cohesion and Synergy in the Field for SRCD</w:t>
      </w:r>
      <w:r w:rsidR="00D94DF2" w:rsidRPr="00552E17">
        <w:rPr>
          <w:color w:val="000000" w:themeColor="text1"/>
          <w:szCs w:val="24"/>
          <w:shd w:val="clear" w:color="auto" w:fill="FFFFFF"/>
        </w:rPr>
        <w:t>; Panel reviewer for SRCD Off-Year: Conceptions of the Other, 2019-2020</w:t>
      </w:r>
      <w:r w:rsidR="008E447E" w:rsidRPr="00552E17">
        <w:rPr>
          <w:color w:val="000000" w:themeColor="text1"/>
          <w:szCs w:val="24"/>
          <w:shd w:val="clear" w:color="auto" w:fill="FFFFFF"/>
        </w:rPr>
        <w:t>; 2021-2022</w:t>
      </w:r>
      <w:r w:rsidRPr="00552E17">
        <w:rPr>
          <w:color w:val="000000" w:themeColor="text1"/>
          <w:szCs w:val="24"/>
          <w:shd w:val="clear" w:color="auto" w:fill="FFFFFF"/>
        </w:rPr>
        <w:t>.</w:t>
      </w:r>
      <w:r w:rsidR="00EE583A" w:rsidRPr="00552E17">
        <w:rPr>
          <w:color w:val="000000" w:themeColor="text1"/>
          <w:szCs w:val="24"/>
          <w:shd w:val="clear" w:color="auto" w:fill="FFFFFF"/>
        </w:rPr>
        <w:t xml:space="preserve"> Member, SRCD State of the Science committee: Intergroup Attitudes in Childhood and the Origins of Prejudice (2020-2021).</w:t>
      </w:r>
      <w:r w:rsidR="00E322D6" w:rsidRPr="00552E17">
        <w:rPr>
          <w:color w:val="000000" w:themeColor="text1"/>
          <w:szCs w:val="24"/>
          <w:shd w:val="clear" w:color="auto" w:fill="FFFFFF"/>
        </w:rPr>
        <w:t xml:space="preserve"> Co-Chair with Buse Gönül for the Moral Development panel for the 2025 </w:t>
      </w:r>
      <w:r w:rsidR="000F428E" w:rsidRPr="00552E17">
        <w:rPr>
          <w:color w:val="000000" w:themeColor="text1"/>
          <w:szCs w:val="24"/>
          <w:shd w:val="clear" w:color="auto" w:fill="FFFFFF"/>
        </w:rPr>
        <w:t xml:space="preserve">SRCD </w:t>
      </w:r>
      <w:r w:rsidR="00E322D6" w:rsidRPr="00552E17">
        <w:rPr>
          <w:color w:val="000000" w:themeColor="text1"/>
          <w:szCs w:val="24"/>
          <w:shd w:val="clear" w:color="auto" w:fill="FFFFFF"/>
        </w:rPr>
        <w:t>biennial conference</w:t>
      </w:r>
      <w:r w:rsidR="008F5402" w:rsidRPr="00552E17">
        <w:rPr>
          <w:color w:val="000000" w:themeColor="text1"/>
          <w:szCs w:val="24"/>
          <w:shd w:val="clear" w:color="auto" w:fill="FFFFFF"/>
        </w:rPr>
        <w:t xml:space="preserve"> (2024-2025)</w:t>
      </w:r>
      <w:r w:rsidR="00E322D6" w:rsidRPr="00552E17">
        <w:rPr>
          <w:color w:val="000000" w:themeColor="text1"/>
          <w:szCs w:val="24"/>
          <w:shd w:val="clear" w:color="auto" w:fill="FFFFFF"/>
        </w:rPr>
        <w:t xml:space="preserve">. </w:t>
      </w:r>
    </w:p>
    <w:p w14:paraId="5A36FD01" w14:textId="77777777" w:rsidR="00BF5AC5" w:rsidRPr="00552E17" w:rsidRDefault="00BF5AC5" w:rsidP="00686429">
      <w:pPr>
        <w:spacing w:after="0"/>
        <w:rPr>
          <w:color w:val="000000" w:themeColor="text1"/>
          <w:szCs w:val="24"/>
          <w:shd w:val="clear" w:color="auto" w:fill="FFFFFF"/>
        </w:rPr>
      </w:pPr>
    </w:p>
    <w:p w14:paraId="6501E3F3" w14:textId="77777777" w:rsidR="00686429" w:rsidRPr="00552E17" w:rsidRDefault="00686429" w:rsidP="0068642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iCs/>
          <w:color w:val="000000" w:themeColor="text1"/>
          <w:szCs w:val="24"/>
        </w:rPr>
      </w:pPr>
      <w:r w:rsidRPr="00552E17">
        <w:rPr>
          <w:b/>
          <w:iCs/>
          <w:color w:val="000000" w:themeColor="text1"/>
          <w:szCs w:val="24"/>
        </w:rPr>
        <w:t>Society for the Psychological Study of Social Issues</w:t>
      </w:r>
      <w:r w:rsidRPr="00552E17">
        <w:rPr>
          <w:iCs/>
          <w:color w:val="000000" w:themeColor="text1"/>
          <w:szCs w:val="24"/>
        </w:rPr>
        <w:t>, Member, Division 9, 2003-2005</w:t>
      </w:r>
    </w:p>
    <w:p w14:paraId="1492DA5D" w14:textId="77777777" w:rsidR="00686429" w:rsidRPr="00552E17" w:rsidRDefault="00686429" w:rsidP="0068642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iCs/>
          <w:color w:val="000000" w:themeColor="text1"/>
          <w:szCs w:val="24"/>
        </w:rPr>
      </w:pPr>
    </w:p>
    <w:p w14:paraId="60CFE9A4" w14:textId="77777777" w:rsidR="00686429" w:rsidRPr="00552E17" w:rsidRDefault="00686429" w:rsidP="0068642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iCs/>
          <w:color w:val="000000" w:themeColor="text1"/>
          <w:szCs w:val="24"/>
        </w:rPr>
      </w:pPr>
      <w:r w:rsidRPr="00552E17">
        <w:rPr>
          <w:b/>
          <w:iCs/>
          <w:color w:val="000000" w:themeColor="text1"/>
          <w:szCs w:val="24"/>
        </w:rPr>
        <w:t>Societ</w:t>
      </w:r>
      <w:r w:rsidR="006A536F" w:rsidRPr="00552E17">
        <w:rPr>
          <w:b/>
          <w:iCs/>
          <w:color w:val="000000" w:themeColor="text1"/>
          <w:szCs w:val="24"/>
        </w:rPr>
        <w:t>y</w:t>
      </w:r>
      <w:r w:rsidRPr="00552E17">
        <w:rPr>
          <w:b/>
          <w:iCs/>
          <w:color w:val="000000" w:themeColor="text1"/>
          <w:szCs w:val="24"/>
        </w:rPr>
        <w:t xml:space="preserve"> for Research in Adolescence</w:t>
      </w:r>
      <w:r w:rsidRPr="00552E17">
        <w:rPr>
          <w:iCs/>
          <w:color w:val="000000" w:themeColor="text1"/>
          <w:szCs w:val="24"/>
        </w:rPr>
        <w:t>, Program Panel Review Member, 2008-2009</w:t>
      </w:r>
    </w:p>
    <w:p w14:paraId="234319D6" w14:textId="77777777" w:rsidR="00686429" w:rsidRPr="00552E17" w:rsidRDefault="00686429" w:rsidP="0068642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iCs/>
          <w:color w:val="000000" w:themeColor="text1"/>
          <w:szCs w:val="24"/>
        </w:rPr>
      </w:pPr>
    </w:p>
    <w:p w14:paraId="0426F511" w14:textId="5E028C0B" w:rsidR="00686429" w:rsidRPr="00552E17" w:rsidRDefault="00686429" w:rsidP="0068642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iCs/>
          <w:color w:val="000000" w:themeColor="text1"/>
          <w:szCs w:val="24"/>
        </w:rPr>
      </w:pPr>
      <w:r w:rsidRPr="00552E17">
        <w:rPr>
          <w:b/>
          <w:iCs/>
          <w:color w:val="000000" w:themeColor="text1"/>
          <w:szCs w:val="24"/>
        </w:rPr>
        <w:t>Southern Poverty Law Center, Teaching Tolerance Organization</w:t>
      </w:r>
      <w:r w:rsidR="00B4535A" w:rsidRPr="00552E17">
        <w:rPr>
          <w:b/>
          <w:iCs/>
          <w:color w:val="000000" w:themeColor="text1"/>
          <w:szCs w:val="24"/>
        </w:rPr>
        <w:t xml:space="preserve"> (renamed Learning for </w:t>
      </w:r>
      <w:r w:rsidR="00B4535A" w:rsidRPr="00552E17">
        <w:rPr>
          <w:b/>
          <w:iCs/>
          <w:color w:val="000000" w:themeColor="text1"/>
          <w:szCs w:val="24"/>
        </w:rPr>
        <w:tab/>
      </w:r>
      <w:r w:rsidR="00B4535A" w:rsidRPr="00552E17">
        <w:rPr>
          <w:b/>
          <w:iCs/>
          <w:color w:val="000000" w:themeColor="text1"/>
          <w:szCs w:val="24"/>
        </w:rPr>
        <w:tab/>
        <w:t>Justice)</w:t>
      </w:r>
      <w:r w:rsidRPr="00552E17">
        <w:rPr>
          <w:iCs/>
          <w:color w:val="000000" w:themeColor="text1"/>
          <w:szCs w:val="24"/>
        </w:rPr>
        <w:t xml:space="preserve">, Invited participant, </w:t>
      </w:r>
      <w:r w:rsidRPr="00552E17">
        <w:rPr>
          <w:iCs/>
          <w:color w:val="000000" w:themeColor="text1"/>
          <w:szCs w:val="24"/>
        </w:rPr>
        <w:tab/>
        <w:t>Roundtable on Project Implicit, 2006.</w:t>
      </w:r>
    </w:p>
    <w:p w14:paraId="0192AE97" w14:textId="77777777" w:rsidR="007A72AA" w:rsidRPr="00552E17" w:rsidRDefault="007A72AA" w:rsidP="00C7644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iCs/>
          <w:color w:val="000000" w:themeColor="text1"/>
          <w:szCs w:val="24"/>
        </w:rPr>
      </w:pPr>
    </w:p>
    <w:p w14:paraId="734075CC" w14:textId="77777777" w:rsidR="007A72AA" w:rsidRPr="00552E17" w:rsidRDefault="007A72AA" w:rsidP="00C7644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
          <w:bCs/>
          <w:color w:val="000000" w:themeColor="text1"/>
          <w:szCs w:val="24"/>
        </w:rPr>
      </w:pPr>
      <w:r w:rsidRPr="00552E17">
        <w:rPr>
          <w:b/>
          <w:bCs/>
          <w:color w:val="000000" w:themeColor="text1"/>
          <w:szCs w:val="24"/>
        </w:rPr>
        <w:t xml:space="preserve">LEGAL </w:t>
      </w:r>
      <w:r w:rsidR="00754A74" w:rsidRPr="00552E17">
        <w:rPr>
          <w:b/>
          <w:bCs/>
          <w:color w:val="000000" w:themeColor="text1"/>
          <w:szCs w:val="24"/>
        </w:rPr>
        <w:t xml:space="preserve">AND POLICY </w:t>
      </w:r>
      <w:r w:rsidRPr="00552E17">
        <w:rPr>
          <w:b/>
          <w:bCs/>
          <w:color w:val="000000" w:themeColor="text1"/>
          <w:szCs w:val="24"/>
        </w:rPr>
        <w:t>ACTIVITES</w:t>
      </w:r>
    </w:p>
    <w:p w14:paraId="0AF413FE" w14:textId="59AEE55C" w:rsidR="007A72AA" w:rsidRPr="00552E17" w:rsidRDefault="007A72AA" w:rsidP="00C7644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
          <w:bCs/>
          <w:color w:val="000000" w:themeColor="text1"/>
          <w:szCs w:val="24"/>
        </w:rPr>
      </w:pPr>
    </w:p>
    <w:p w14:paraId="680F6895" w14:textId="25813513" w:rsidR="006519AE" w:rsidRPr="00552E17" w:rsidRDefault="006519AE" w:rsidP="00C7644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552E17">
        <w:rPr>
          <w:color w:val="000000" w:themeColor="text1"/>
          <w:szCs w:val="24"/>
        </w:rPr>
        <w:t>Expert Witness, Alejandro Cruz-</w:t>
      </w:r>
      <w:proofErr w:type="spellStart"/>
      <w:r w:rsidRPr="00552E17">
        <w:rPr>
          <w:color w:val="000000" w:themeColor="text1"/>
          <w:szCs w:val="24"/>
        </w:rPr>
        <w:t>Gruzman</w:t>
      </w:r>
      <w:proofErr w:type="spellEnd"/>
      <w:r w:rsidRPr="00552E17">
        <w:rPr>
          <w:color w:val="000000" w:themeColor="text1"/>
          <w:szCs w:val="24"/>
        </w:rPr>
        <w:t xml:space="preserve"> v. State 998 N.W.2d 262</w:t>
      </w:r>
      <w:r w:rsidR="000D3ABE" w:rsidRPr="00552E17">
        <w:rPr>
          <w:color w:val="000000" w:themeColor="text1"/>
          <w:szCs w:val="24"/>
        </w:rPr>
        <w:t>.</w:t>
      </w:r>
      <w:r w:rsidRPr="00552E17">
        <w:rPr>
          <w:color w:val="000000" w:themeColor="text1"/>
          <w:szCs w:val="24"/>
        </w:rPr>
        <w:t xml:space="preserve"> School desegregation case</w:t>
      </w:r>
      <w:r w:rsidR="000D3ABE" w:rsidRPr="00552E17">
        <w:rPr>
          <w:color w:val="000000" w:themeColor="text1"/>
          <w:szCs w:val="24"/>
        </w:rPr>
        <w:t>, Education Law Center,</w:t>
      </w:r>
      <w:r w:rsidR="000D3ABE" w:rsidRPr="00552E17">
        <w:rPr>
          <w:rFonts w:ascii="Karla" w:hAnsi="Karla"/>
          <w:color w:val="003366"/>
          <w:sz w:val="30"/>
          <w:szCs w:val="30"/>
          <w:shd w:val="clear" w:color="auto" w:fill="E1EEF4"/>
        </w:rPr>
        <w:t xml:space="preserve"> </w:t>
      </w:r>
      <w:r w:rsidR="000D3ABE" w:rsidRPr="00552E17">
        <w:rPr>
          <w:color w:val="000000" w:themeColor="text1"/>
          <w:szCs w:val="24"/>
        </w:rPr>
        <w:t>60 Park Place, Suite 300, Newark, NJ 07102, 2018-2025.</w:t>
      </w:r>
    </w:p>
    <w:p w14:paraId="774CE4EC" w14:textId="77777777" w:rsidR="006519AE" w:rsidRPr="00552E17" w:rsidRDefault="006519AE" w:rsidP="00C7644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p>
    <w:p w14:paraId="25A1F35C" w14:textId="581CE87A" w:rsidR="00DF6B65" w:rsidRPr="00552E17" w:rsidRDefault="00DF6B65" w:rsidP="00C7644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552E17">
        <w:rPr>
          <w:color w:val="000000" w:themeColor="text1"/>
          <w:szCs w:val="24"/>
        </w:rPr>
        <w:lastRenderedPageBreak/>
        <w:t xml:space="preserve">Reviewer for the Civil Rights Project Initiative on </w:t>
      </w:r>
      <w:r w:rsidRPr="00552E17">
        <w:rPr>
          <w:i/>
          <w:iCs/>
          <w:color w:val="000000" w:themeColor="text1"/>
          <w:szCs w:val="24"/>
        </w:rPr>
        <w:t>Developing a Civil Rights Agenda for the Next Quarter Century</w:t>
      </w:r>
      <w:r w:rsidRPr="00552E17">
        <w:rPr>
          <w:color w:val="000000" w:themeColor="text1"/>
          <w:szCs w:val="24"/>
        </w:rPr>
        <w:t>, Hosted by Gary Orfield and Patricia Gándara, Co-Directors, Civil Rights Project, UCLA, February 11, 202</w:t>
      </w:r>
      <w:r w:rsidR="00595438" w:rsidRPr="00552E17">
        <w:rPr>
          <w:color w:val="000000" w:themeColor="text1"/>
          <w:szCs w:val="24"/>
        </w:rPr>
        <w:t>2</w:t>
      </w:r>
    </w:p>
    <w:p w14:paraId="4A7F63C3" w14:textId="77777777" w:rsidR="00DF6B65" w:rsidRPr="00552E17" w:rsidRDefault="00DF6B65" w:rsidP="00C7644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p>
    <w:p w14:paraId="50AFA01C" w14:textId="77777777" w:rsidR="007A72AA" w:rsidRPr="00552E17" w:rsidRDefault="007A72AA" w:rsidP="007A72A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bCs/>
          <w:color w:val="000000" w:themeColor="text1"/>
          <w:szCs w:val="24"/>
        </w:rPr>
      </w:pPr>
      <w:r w:rsidRPr="00552E17">
        <w:rPr>
          <w:bCs/>
          <w:color w:val="000000" w:themeColor="text1"/>
          <w:szCs w:val="24"/>
        </w:rPr>
        <w:t xml:space="preserve">Assisted with two Amicus Briefs filed to the </w:t>
      </w:r>
      <w:r w:rsidRPr="00552E17">
        <w:rPr>
          <w:bCs/>
          <w:i/>
          <w:color w:val="000000" w:themeColor="text1"/>
          <w:szCs w:val="24"/>
        </w:rPr>
        <w:t>U.S. Supreme Court</w:t>
      </w:r>
      <w:r w:rsidRPr="00552E17">
        <w:rPr>
          <w:bCs/>
          <w:color w:val="000000" w:themeColor="text1"/>
          <w:szCs w:val="24"/>
        </w:rPr>
        <w:t xml:space="preserve"> on school desegregation. No.</w:t>
      </w:r>
    </w:p>
    <w:p w14:paraId="7C9E2BC8" w14:textId="77777777" w:rsidR="007A72AA" w:rsidRPr="00552E17" w:rsidRDefault="007A72AA" w:rsidP="007A72A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bCs/>
          <w:color w:val="000000" w:themeColor="text1"/>
          <w:szCs w:val="24"/>
        </w:rPr>
      </w:pPr>
      <w:r w:rsidRPr="00552E17">
        <w:rPr>
          <w:bCs/>
          <w:color w:val="000000" w:themeColor="text1"/>
          <w:szCs w:val="24"/>
        </w:rPr>
        <w:t>05-908, 05-915. Seattle School District no.1 v. Jefferson Board of Education. APA, Legal</w:t>
      </w:r>
    </w:p>
    <w:p w14:paraId="5B02A126" w14:textId="77777777" w:rsidR="007A72AA" w:rsidRPr="00552E17" w:rsidRDefault="007A72AA" w:rsidP="007A72A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bCs/>
          <w:color w:val="000000" w:themeColor="text1"/>
          <w:szCs w:val="24"/>
        </w:rPr>
      </w:pPr>
      <w:r w:rsidRPr="00552E17">
        <w:rPr>
          <w:bCs/>
          <w:color w:val="000000" w:themeColor="text1"/>
          <w:szCs w:val="24"/>
        </w:rPr>
        <w:t>Counsel Offic</w:t>
      </w:r>
      <w:r w:rsidR="0013522D" w:rsidRPr="00552E17">
        <w:rPr>
          <w:bCs/>
          <w:color w:val="000000" w:themeColor="text1"/>
          <w:szCs w:val="24"/>
        </w:rPr>
        <w:t>e, Harvard Civil Rights Project, 2006.</w:t>
      </w:r>
    </w:p>
    <w:p w14:paraId="0EED14A3" w14:textId="77777777" w:rsidR="007A72AA" w:rsidRPr="00552E17" w:rsidRDefault="007A72AA" w:rsidP="007A72A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bCs/>
          <w:color w:val="000000" w:themeColor="text1"/>
          <w:szCs w:val="24"/>
        </w:rPr>
      </w:pPr>
    </w:p>
    <w:p w14:paraId="383D5EEC" w14:textId="77777777" w:rsidR="007A72AA" w:rsidRPr="00552E17" w:rsidRDefault="007A72AA" w:rsidP="007A72A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552E17">
        <w:rPr>
          <w:color w:val="000000" w:themeColor="text1"/>
          <w:szCs w:val="24"/>
        </w:rPr>
        <w:t xml:space="preserve">Expert Witness, </w:t>
      </w:r>
      <w:r w:rsidRPr="00552E17">
        <w:rPr>
          <w:i/>
          <w:color w:val="000000" w:themeColor="text1"/>
          <w:szCs w:val="24"/>
        </w:rPr>
        <w:t>Office of the Attorney General</w:t>
      </w:r>
      <w:r w:rsidRPr="00552E17">
        <w:rPr>
          <w:color w:val="000000" w:themeColor="text1"/>
          <w:szCs w:val="24"/>
        </w:rPr>
        <w:t xml:space="preserve">, The Commonwealth of Massachusetts for </w:t>
      </w:r>
    </w:p>
    <w:p w14:paraId="256F55EF" w14:textId="77777777" w:rsidR="007A72AA" w:rsidRPr="00552E17" w:rsidRDefault="007A72AA" w:rsidP="007A72A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552E17">
        <w:rPr>
          <w:color w:val="000000" w:themeColor="text1"/>
          <w:szCs w:val="24"/>
        </w:rPr>
        <w:t xml:space="preserve">Richard Cole, Senior Council for Civil Rights and Civil Liberties, Assistant Attorney General. </w:t>
      </w:r>
    </w:p>
    <w:p w14:paraId="3B406F44" w14:textId="77777777" w:rsidR="007A72AA" w:rsidRPr="00552E17" w:rsidRDefault="007A72AA" w:rsidP="007A72A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552E17">
        <w:rPr>
          <w:color w:val="000000" w:themeColor="text1"/>
          <w:szCs w:val="24"/>
        </w:rPr>
        <w:t xml:space="preserve">School desegregation case: Comfort v. Lynn School Committee v. Commonwealth of </w:t>
      </w:r>
    </w:p>
    <w:p w14:paraId="31F95B72" w14:textId="6231CDC8" w:rsidR="007A72AA" w:rsidRPr="00552E17" w:rsidRDefault="007A72AA" w:rsidP="008454D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552E17">
        <w:rPr>
          <w:color w:val="000000" w:themeColor="text1"/>
          <w:szCs w:val="24"/>
        </w:rPr>
        <w:t>Massachusetts,</w:t>
      </w:r>
      <w:r w:rsidR="0013522D" w:rsidRPr="00552E17">
        <w:rPr>
          <w:color w:val="000000" w:themeColor="text1"/>
          <w:szCs w:val="24"/>
        </w:rPr>
        <w:t xml:space="preserve"> Civil Action No. 99-cv-11811NG, 2000-2002.</w:t>
      </w:r>
      <w:r w:rsidR="00EE3E6B" w:rsidRPr="00552E17">
        <w:rPr>
          <w:color w:val="000000" w:themeColor="text1"/>
          <w:szCs w:val="24"/>
        </w:rPr>
        <w:t xml:space="preserve"> </w:t>
      </w:r>
      <w:r w:rsidR="008454D3" w:rsidRPr="00552E17">
        <w:rPr>
          <w:color w:val="000000" w:themeColor="text1"/>
          <w:szCs w:val="24"/>
        </w:rPr>
        <w:t>The c</w:t>
      </w:r>
      <w:r w:rsidR="00EE3E6B" w:rsidRPr="00552E17">
        <w:rPr>
          <w:color w:val="000000" w:themeColor="text1"/>
          <w:szCs w:val="24"/>
        </w:rPr>
        <w:t xml:space="preserve">ase won in the </w:t>
      </w:r>
      <w:r w:rsidR="008454D3" w:rsidRPr="00552E17">
        <w:rPr>
          <w:color w:val="000000" w:themeColor="text1"/>
          <w:szCs w:val="24"/>
        </w:rPr>
        <w:t>United States Court of Appeals for the First Circuit.</w:t>
      </w:r>
    </w:p>
    <w:p w14:paraId="4635F2CA" w14:textId="77777777" w:rsidR="00754A74" w:rsidRPr="00552E17" w:rsidRDefault="00754A74" w:rsidP="00754A74">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p>
    <w:p w14:paraId="1EB00913" w14:textId="0A926444" w:rsidR="00754A74" w:rsidRPr="00552E17" w:rsidRDefault="00754A74" w:rsidP="00754A74">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Cs/>
          <w:color w:val="000000" w:themeColor="text1"/>
          <w:szCs w:val="24"/>
        </w:rPr>
      </w:pPr>
      <w:r w:rsidRPr="00552E17">
        <w:rPr>
          <w:color w:val="000000" w:themeColor="text1"/>
          <w:szCs w:val="24"/>
        </w:rPr>
        <w:t xml:space="preserve">Presented at the </w:t>
      </w:r>
      <w:r w:rsidRPr="00552E17">
        <w:rPr>
          <w:bCs/>
          <w:i/>
          <w:color w:val="000000" w:themeColor="text1"/>
          <w:szCs w:val="24"/>
        </w:rPr>
        <w:t>Coalition for National Science Funding</w:t>
      </w:r>
      <w:r w:rsidRPr="00552E17">
        <w:rPr>
          <w:bCs/>
          <w:color w:val="000000" w:themeColor="text1"/>
          <w:szCs w:val="24"/>
        </w:rPr>
        <w:t xml:space="preserve"> (CNSF) on Capitol Hill meeting with senators and congressional staff on social science </w:t>
      </w:r>
      <w:r w:rsidR="00400436" w:rsidRPr="00552E17">
        <w:rPr>
          <w:bCs/>
          <w:color w:val="000000" w:themeColor="text1"/>
          <w:szCs w:val="24"/>
        </w:rPr>
        <w:t>research-funded</w:t>
      </w:r>
      <w:r w:rsidRPr="00552E17">
        <w:rPr>
          <w:bCs/>
          <w:color w:val="000000" w:themeColor="text1"/>
          <w:szCs w:val="24"/>
        </w:rPr>
        <w:t xml:space="preserve"> projects</w:t>
      </w:r>
      <w:r w:rsidR="008214AD" w:rsidRPr="00552E17">
        <w:rPr>
          <w:bCs/>
          <w:color w:val="000000" w:themeColor="text1"/>
          <w:szCs w:val="24"/>
        </w:rPr>
        <w:t xml:space="preserve">; invited by the </w:t>
      </w:r>
      <w:r w:rsidR="008214AD" w:rsidRPr="00552E17">
        <w:rPr>
          <w:bCs/>
          <w:i/>
          <w:color w:val="000000" w:themeColor="text1"/>
          <w:szCs w:val="24"/>
        </w:rPr>
        <w:t>National Science Foundation</w:t>
      </w:r>
      <w:r w:rsidR="008214AD" w:rsidRPr="00552E17">
        <w:rPr>
          <w:bCs/>
          <w:color w:val="000000" w:themeColor="text1"/>
          <w:szCs w:val="24"/>
        </w:rPr>
        <w:t xml:space="preserve"> and the </w:t>
      </w:r>
      <w:r w:rsidR="008214AD" w:rsidRPr="00552E17">
        <w:rPr>
          <w:bCs/>
          <w:i/>
          <w:color w:val="000000" w:themeColor="text1"/>
          <w:szCs w:val="24"/>
        </w:rPr>
        <w:t>Society for Research in Child Development Policy</w:t>
      </w:r>
      <w:r w:rsidR="00EE3E6B" w:rsidRPr="00552E17">
        <w:rPr>
          <w:bCs/>
          <w:i/>
          <w:color w:val="000000" w:themeColor="text1"/>
          <w:szCs w:val="24"/>
        </w:rPr>
        <w:t xml:space="preserve"> O</w:t>
      </w:r>
      <w:r w:rsidR="008214AD" w:rsidRPr="00552E17">
        <w:rPr>
          <w:bCs/>
          <w:i/>
          <w:color w:val="000000" w:themeColor="text1"/>
          <w:szCs w:val="24"/>
        </w:rPr>
        <w:t>ffice</w:t>
      </w:r>
      <w:r w:rsidR="0013522D" w:rsidRPr="00552E17">
        <w:rPr>
          <w:bCs/>
          <w:color w:val="000000" w:themeColor="text1"/>
          <w:szCs w:val="24"/>
        </w:rPr>
        <w:t>, 2010</w:t>
      </w:r>
      <w:r w:rsidRPr="00552E17">
        <w:rPr>
          <w:bCs/>
          <w:color w:val="000000" w:themeColor="text1"/>
          <w:szCs w:val="24"/>
        </w:rPr>
        <w:t xml:space="preserve">. </w:t>
      </w:r>
    </w:p>
    <w:p w14:paraId="6258E1A3" w14:textId="77777777" w:rsidR="00754A74" w:rsidRPr="00552E17" w:rsidRDefault="00754A74" w:rsidP="007A72A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p>
    <w:p w14:paraId="06D50BDA" w14:textId="77777777" w:rsidR="00754A74" w:rsidRPr="00552E17" w:rsidRDefault="00754A74" w:rsidP="002122D5">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b/>
          <w:color w:val="000000" w:themeColor="text1"/>
          <w:szCs w:val="24"/>
        </w:rPr>
      </w:pPr>
      <w:r w:rsidRPr="00552E17">
        <w:rPr>
          <w:b/>
          <w:color w:val="000000" w:themeColor="text1"/>
          <w:szCs w:val="24"/>
        </w:rPr>
        <w:t>CONSULTANT</w:t>
      </w:r>
    </w:p>
    <w:p w14:paraId="3634514F" w14:textId="74EAD00B" w:rsidR="00AD2E32" w:rsidRPr="00552E17" w:rsidRDefault="00AD2E32" w:rsidP="00754A74">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bookmarkStart w:id="113" w:name="_Hlk80461605"/>
      <w:r w:rsidRPr="00552E17">
        <w:rPr>
          <w:color w:val="000000" w:themeColor="text1"/>
          <w:szCs w:val="24"/>
        </w:rPr>
        <w:t>2019-</w:t>
      </w:r>
      <w:r w:rsidR="00E6658A" w:rsidRPr="00552E17">
        <w:rPr>
          <w:color w:val="000000" w:themeColor="text1"/>
          <w:szCs w:val="24"/>
        </w:rPr>
        <w:t>2020</w:t>
      </w:r>
      <w:r w:rsidRPr="00552E17">
        <w:rPr>
          <w:color w:val="000000" w:themeColor="text1"/>
          <w:szCs w:val="24"/>
        </w:rPr>
        <w:tab/>
        <w:t xml:space="preserve">Consultant for </w:t>
      </w:r>
      <w:r w:rsidRPr="00552E17">
        <w:rPr>
          <w:i/>
          <w:color w:val="000000" w:themeColor="text1"/>
          <w:szCs w:val="24"/>
        </w:rPr>
        <w:t>Sesame Seeds</w:t>
      </w:r>
      <w:r w:rsidRPr="00552E17">
        <w:rPr>
          <w:color w:val="000000" w:themeColor="text1"/>
          <w:szCs w:val="24"/>
        </w:rPr>
        <w:t xml:space="preserve">, a new program aired in Jordan produced by Sesame Street Workshop. Evaluation consultant for </w:t>
      </w:r>
      <w:r w:rsidR="00EE3E6B" w:rsidRPr="00552E17">
        <w:rPr>
          <w:color w:val="000000" w:themeColor="text1"/>
          <w:szCs w:val="24"/>
        </w:rPr>
        <w:t xml:space="preserve">P.I., </w:t>
      </w:r>
      <w:r w:rsidRPr="00552E17">
        <w:rPr>
          <w:color w:val="000000" w:themeColor="text1"/>
          <w:szCs w:val="24"/>
        </w:rPr>
        <w:t xml:space="preserve">Hiro Yoshikawa (Director of the Evaluation), New York University. </w:t>
      </w:r>
      <w:r w:rsidR="00754A74" w:rsidRPr="00552E17">
        <w:rPr>
          <w:color w:val="000000" w:themeColor="text1"/>
          <w:szCs w:val="24"/>
        </w:rPr>
        <w:tab/>
      </w:r>
    </w:p>
    <w:p w14:paraId="10201680" w14:textId="77777777" w:rsidR="00D94DF2" w:rsidRPr="00552E17" w:rsidRDefault="00D94DF2" w:rsidP="00D94DF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552E17">
        <w:rPr>
          <w:color w:val="000000" w:themeColor="text1"/>
          <w:szCs w:val="24"/>
        </w:rPr>
        <w:t>2017-2020</w:t>
      </w:r>
      <w:r w:rsidRPr="00552E17">
        <w:rPr>
          <w:color w:val="000000" w:themeColor="text1"/>
          <w:szCs w:val="24"/>
        </w:rPr>
        <w:tab/>
        <w:t>Scientific Advisory Board Member, University of Toronto, Centre for Child Development, Mental Health, and Policy, Director: Prof Tina Malti.</w:t>
      </w:r>
    </w:p>
    <w:bookmarkEnd w:id="113"/>
    <w:p w14:paraId="3A0BD4F6" w14:textId="77777777" w:rsidR="00754A74" w:rsidRPr="00552E17" w:rsidRDefault="00754A74" w:rsidP="00754A74">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bCs/>
          <w:color w:val="000000" w:themeColor="text1"/>
          <w:szCs w:val="24"/>
        </w:rPr>
      </w:pPr>
      <w:r w:rsidRPr="00552E17">
        <w:rPr>
          <w:bCs/>
          <w:color w:val="000000" w:themeColor="text1"/>
          <w:szCs w:val="24"/>
        </w:rPr>
        <w:t>2011-2013</w:t>
      </w:r>
      <w:r w:rsidRPr="00552E17">
        <w:rPr>
          <w:bCs/>
          <w:color w:val="000000" w:themeColor="text1"/>
          <w:szCs w:val="24"/>
        </w:rPr>
        <w:tab/>
        <w:t xml:space="preserve">Consultant for </w:t>
      </w:r>
      <w:r w:rsidRPr="00552E17">
        <w:rPr>
          <w:bCs/>
          <w:i/>
          <w:color w:val="000000" w:themeColor="text1"/>
          <w:szCs w:val="24"/>
        </w:rPr>
        <w:t>CNN AC360</w:t>
      </w:r>
      <w:r w:rsidRPr="00552E17">
        <w:rPr>
          <w:bCs/>
          <w:color w:val="000000" w:themeColor="text1"/>
          <w:szCs w:val="24"/>
        </w:rPr>
        <w:t xml:space="preserve"> for a show that aired April 2 – 8</w:t>
      </w:r>
      <w:r w:rsidRPr="00552E17">
        <w:rPr>
          <w:bCs/>
          <w:color w:val="000000" w:themeColor="text1"/>
          <w:szCs w:val="24"/>
          <w:vertAlign w:val="superscript"/>
        </w:rPr>
        <w:t>th</w:t>
      </w:r>
      <w:r w:rsidRPr="00552E17">
        <w:rPr>
          <w:bCs/>
          <w:color w:val="000000" w:themeColor="text1"/>
          <w:szCs w:val="24"/>
        </w:rPr>
        <w:t>, 2012, entitled “Kids on Race: The Hidden Picture.” Commissioned by Anderson Cooper to conduct a study on children’s interracial attitudes (</w:t>
      </w:r>
      <w:r w:rsidRPr="00552E17">
        <w:rPr>
          <w:bCs/>
          <w:i/>
          <w:color w:val="000000" w:themeColor="text1"/>
          <w:szCs w:val="24"/>
        </w:rPr>
        <w:t>N</w:t>
      </w:r>
      <w:r w:rsidRPr="00552E17">
        <w:rPr>
          <w:bCs/>
          <w:color w:val="000000" w:themeColor="text1"/>
          <w:szCs w:val="24"/>
        </w:rPr>
        <w:t xml:space="preserve"> = 145, 6 and 13 year olds)</w:t>
      </w:r>
      <w:r w:rsidR="008A0916" w:rsidRPr="00552E17">
        <w:rPr>
          <w:bCs/>
          <w:color w:val="000000" w:themeColor="text1"/>
          <w:szCs w:val="24"/>
        </w:rPr>
        <w:t>.</w:t>
      </w:r>
      <w:r w:rsidRPr="00552E17">
        <w:rPr>
          <w:bCs/>
          <w:color w:val="000000" w:themeColor="text1"/>
          <w:szCs w:val="24"/>
        </w:rPr>
        <w:t xml:space="preserve"> Producer: Charlie Moore; Senior Producer: Kerry Rubin, CNN America, Inc., Won an Emmy Award for </w:t>
      </w:r>
      <w:r w:rsidRPr="00552E17">
        <w:rPr>
          <w:bCs/>
          <w:i/>
          <w:color w:val="000000" w:themeColor="text1"/>
          <w:szCs w:val="24"/>
        </w:rPr>
        <w:t>Outstanding News Discussion and Analysis</w:t>
      </w:r>
      <w:r w:rsidRPr="00552E17">
        <w:rPr>
          <w:bCs/>
          <w:color w:val="000000" w:themeColor="text1"/>
          <w:szCs w:val="24"/>
        </w:rPr>
        <w:t>, October 1, 2013</w:t>
      </w:r>
    </w:p>
    <w:p w14:paraId="72F5BE80" w14:textId="77777777" w:rsidR="00754A74" w:rsidRPr="00552E17" w:rsidRDefault="00754A74" w:rsidP="00754A74">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552E17">
        <w:rPr>
          <w:color w:val="000000" w:themeColor="text1"/>
          <w:szCs w:val="24"/>
        </w:rPr>
        <w:t>2013</w:t>
      </w:r>
      <w:r w:rsidRPr="00552E17">
        <w:rPr>
          <w:color w:val="000000" w:themeColor="text1"/>
          <w:szCs w:val="24"/>
        </w:rPr>
        <w:tab/>
      </w:r>
      <w:r w:rsidRPr="00552E17">
        <w:rPr>
          <w:color w:val="000000" w:themeColor="text1"/>
          <w:szCs w:val="24"/>
        </w:rPr>
        <w:tab/>
        <w:t xml:space="preserve">Consultant, </w:t>
      </w:r>
      <w:r w:rsidRPr="00552E17">
        <w:rPr>
          <w:i/>
          <w:color w:val="000000" w:themeColor="text1"/>
          <w:szCs w:val="24"/>
        </w:rPr>
        <w:t>American Psychological Association</w:t>
      </w:r>
      <w:r w:rsidRPr="00552E17">
        <w:rPr>
          <w:color w:val="000000" w:themeColor="text1"/>
          <w:szCs w:val="24"/>
        </w:rPr>
        <w:t xml:space="preserve">, </w:t>
      </w:r>
      <w:r w:rsidRPr="00552E17">
        <w:rPr>
          <w:i/>
          <w:color w:val="000000" w:themeColor="text1"/>
          <w:szCs w:val="24"/>
        </w:rPr>
        <w:t>Raising Safe Kids Program,</w:t>
      </w:r>
      <w:r w:rsidRPr="00552E17">
        <w:rPr>
          <w:color w:val="000000" w:themeColor="text1"/>
          <w:szCs w:val="24"/>
        </w:rPr>
        <w:t xml:space="preserve"> Public Interest Directorate, Violence Prevention Office (Director, Julia da Silva). Created webinars and video presentations on the topic of the promotion of justice, tolerance, and fairness in children’s lives.</w:t>
      </w:r>
    </w:p>
    <w:p w14:paraId="589A2C3C" w14:textId="77777777" w:rsidR="00754A74" w:rsidRPr="00552E17" w:rsidRDefault="00754A74" w:rsidP="00754A74">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bCs/>
          <w:color w:val="000000" w:themeColor="text1"/>
          <w:szCs w:val="24"/>
        </w:rPr>
      </w:pPr>
      <w:r w:rsidRPr="00552E17">
        <w:rPr>
          <w:bCs/>
          <w:color w:val="000000" w:themeColor="text1"/>
          <w:szCs w:val="24"/>
        </w:rPr>
        <w:tab/>
        <w:t>2009-2011</w:t>
      </w:r>
      <w:r w:rsidRPr="00552E17">
        <w:rPr>
          <w:bCs/>
          <w:color w:val="000000" w:themeColor="text1"/>
          <w:szCs w:val="24"/>
        </w:rPr>
        <w:tab/>
        <w:t xml:space="preserve">Consultant, </w:t>
      </w:r>
      <w:r w:rsidRPr="00552E17">
        <w:rPr>
          <w:bCs/>
          <w:i/>
          <w:color w:val="000000" w:themeColor="text1"/>
          <w:szCs w:val="24"/>
        </w:rPr>
        <w:t>Southern Poverty Law Center</w:t>
      </w:r>
      <w:r w:rsidRPr="00552E17">
        <w:rPr>
          <w:bCs/>
          <w:color w:val="000000" w:themeColor="text1"/>
          <w:szCs w:val="24"/>
        </w:rPr>
        <w:t xml:space="preserve">, Montgomery, Alabama. Designed and created the </w:t>
      </w:r>
      <w:r w:rsidRPr="00552E17">
        <w:rPr>
          <w:bCs/>
          <w:i/>
          <w:color w:val="000000" w:themeColor="text1"/>
          <w:szCs w:val="24"/>
        </w:rPr>
        <w:t>Teacher Perceptions Tool</w:t>
      </w:r>
      <w:r w:rsidRPr="00552E17">
        <w:rPr>
          <w:bCs/>
          <w:color w:val="000000" w:themeColor="text1"/>
          <w:szCs w:val="24"/>
        </w:rPr>
        <w:t xml:space="preserve"> (copyrighted), which is an online intergroup bias awareness tool for measuring teachers’ racial sensitivity awareness (with J. Lee-Kim) for the </w:t>
      </w:r>
      <w:r w:rsidRPr="00552E17">
        <w:rPr>
          <w:bCs/>
          <w:i/>
          <w:color w:val="000000" w:themeColor="text1"/>
          <w:szCs w:val="24"/>
        </w:rPr>
        <w:t>Teaching Diverse Students Initiative</w:t>
      </w:r>
      <w:r w:rsidRPr="00552E17">
        <w:rPr>
          <w:bCs/>
          <w:color w:val="000000" w:themeColor="text1"/>
          <w:szCs w:val="24"/>
        </w:rPr>
        <w:t xml:space="preserve">, Project Directors: Dr. Willis Hawley and Maureen Costello. </w:t>
      </w:r>
    </w:p>
    <w:p w14:paraId="2D9FDDD4" w14:textId="77777777" w:rsidR="00754A74" w:rsidRPr="00552E17" w:rsidRDefault="00754A74" w:rsidP="00754A74">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bCs/>
          <w:color w:val="000000" w:themeColor="text1"/>
          <w:szCs w:val="24"/>
        </w:rPr>
      </w:pPr>
      <w:r w:rsidRPr="00552E17">
        <w:rPr>
          <w:bCs/>
          <w:color w:val="000000" w:themeColor="text1"/>
          <w:szCs w:val="24"/>
        </w:rPr>
        <w:tab/>
        <w:t>2008</w:t>
      </w:r>
      <w:r w:rsidRPr="00552E17">
        <w:rPr>
          <w:bCs/>
          <w:color w:val="000000" w:themeColor="text1"/>
          <w:szCs w:val="24"/>
        </w:rPr>
        <w:tab/>
      </w:r>
      <w:r w:rsidRPr="00552E17">
        <w:rPr>
          <w:bCs/>
          <w:color w:val="000000" w:themeColor="text1"/>
          <w:szCs w:val="24"/>
        </w:rPr>
        <w:tab/>
        <w:t xml:space="preserve">Consultant, </w:t>
      </w:r>
      <w:r w:rsidRPr="00552E17">
        <w:rPr>
          <w:bCs/>
          <w:i/>
          <w:color w:val="000000" w:themeColor="text1"/>
          <w:szCs w:val="24"/>
        </w:rPr>
        <w:t>U.K. Good Childhood Inquiry</w:t>
      </w:r>
      <w:r w:rsidRPr="00552E17">
        <w:rPr>
          <w:bCs/>
          <w:color w:val="000000" w:themeColor="text1"/>
          <w:szCs w:val="24"/>
        </w:rPr>
        <w:t xml:space="preserve"> Panel (J. Dunn, Chair) to present to the panel on children’s values for a government commissioned report supervised by the Commissioner for Children of England, London, U.K.</w:t>
      </w:r>
    </w:p>
    <w:p w14:paraId="690DD44C" w14:textId="77777777" w:rsidR="00754A74" w:rsidRPr="00552E17" w:rsidRDefault="00754A74" w:rsidP="00754A74">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bCs/>
          <w:color w:val="000000" w:themeColor="text1"/>
          <w:szCs w:val="24"/>
        </w:rPr>
      </w:pPr>
      <w:r w:rsidRPr="00552E17">
        <w:rPr>
          <w:bCs/>
          <w:color w:val="000000" w:themeColor="text1"/>
          <w:szCs w:val="24"/>
        </w:rPr>
        <w:t>2006</w:t>
      </w:r>
      <w:r w:rsidRPr="00552E17">
        <w:rPr>
          <w:bCs/>
          <w:color w:val="000000" w:themeColor="text1"/>
          <w:szCs w:val="24"/>
        </w:rPr>
        <w:tab/>
      </w:r>
      <w:r w:rsidRPr="00552E17">
        <w:rPr>
          <w:bCs/>
          <w:color w:val="000000" w:themeColor="text1"/>
          <w:szCs w:val="24"/>
        </w:rPr>
        <w:tab/>
        <w:t xml:space="preserve">Consultant, </w:t>
      </w:r>
      <w:r w:rsidRPr="00552E17">
        <w:rPr>
          <w:bCs/>
          <w:i/>
          <w:color w:val="000000" w:themeColor="text1"/>
          <w:szCs w:val="24"/>
        </w:rPr>
        <w:t>Southern Poverty Law Center</w:t>
      </w:r>
      <w:r w:rsidRPr="00552E17">
        <w:rPr>
          <w:bCs/>
          <w:color w:val="000000" w:themeColor="text1"/>
          <w:szCs w:val="24"/>
        </w:rPr>
        <w:t>, Montgomery, Alabama. Project designed to promote discussions about race and ethnicity with children and adolescents in the public schools.</w:t>
      </w:r>
    </w:p>
    <w:p w14:paraId="52964FFC" w14:textId="77777777" w:rsidR="00754A74" w:rsidRPr="00552E17" w:rsidRDefault="00754A74" w:rsidP="00754A74">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bCs/>
          <w:color w:val="000000" w:themeColor="text1"/>
          <w:szCs w:val="24"/>
        </w:rPr>
      </w:pPr>
      <w:r w:rsidRPr="00552E17">
        <w:rPr>
          <w:bCs/>
          <w:color w:val="000000" w:themeColor="text1"/>
          <w:szCs w:val="24"/>
        </w:rPr>
        <w:t>2006</w:t>
      </w:r>
      <w:r w:rsidRPr="00552E17">
        <w:rPr>
          <w:bCs/>
          <w:color w:val="000000" w:themeColor="text1"/>
          <w:szCs w:val="24"/>
        </w:rPr>
        <w:tab/>
      </w:r>
      <w:r w:rsidRPr="00552E17">
        <w:rPr>
          <w:bCs/>
          <w:color w:val="000000" w:themeColor="text1"/>
          <w:szCs w:val="24"/>
        </w:rPr>
        <w:tab/>
        <w:t xml:space="preserve">Consultant, </w:t>
      </w:r>
      <w:r w:rsidRPr="00552E17">
        <w:rPr>
          <w:bCs/>
          <w:i/>
          <w:color w:val="000000" w:themeColor="text1"/>
          <w:szCs w:val="24"/>
        </w:rPr>
        <w:t>State of the Art</w:t>
      </w:r>
      <w:r w:rsidRPr="00552E17">
        <w:rPr>
          <w:bCs/>
          <w:color w:val="000000" w:themeColor="text1"/>
          <w:szCs w:val="24"/>
        </w:rPr>
        <w:t>, Washington, D.C.. Assisted with a project to create curricula for parents to address issues of prejudice, stereotypes, and discrimination.</w:t>
      </w:r>
    </w:p>
    <w:p w14:paraId="6B87515C" w14:textId="77777777" w:rsidR="00754A74" w:rsidRPr="00552E17" w:rsidRDefault="00754A74" w:rsidP="00754A74">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i/>
          <w:color w:val="000000" w:themeColor="text1"/>
          <w:szCs w:val="24"/>
        </w:rPr>
      </w:pPr>
      <w:r w:rsidRPr="00552E17">
        <w:rPr>
          <w:color w:val="000000" w:themeColor="text1"/>
          <w:szCs w:val="24"/>
        </w:rPr>
        <w:t>2002-2008</w:t>
      </w:r>
      <w:r w:rsidRPr="00552E17">
        <w:rPr>
          <w:color w:val="000000" w:themeColor="text1"/>
          <w:szCs w:val="24"/>
        </w:rPr>
        <w:tab/>
        <w:t xml:space="preserve">Consultant, </w:t>
      </w:r>
      <w:r w:rsidRPr="00552E17">
        <w:rPr>
          <w:i/>
          <w:color w:val="000000" w:themeColor="text1"/>
          <w:szCs w:val="24"/>
        </w:rPr>
        <w:t xml:space="preserve">United States Government Federal Mediation and Conciliation </w:t>
      </w:r>
    </w:p>
    <w:p w14:paraId="414915F5" w14:textId="77777777" w:rsidR="00754A74" w:rsidRPr="00552E17" w:rsidRDefault="00754A74" w:rsidP="00754A74">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rPr>
          <w:color w:val="000000" w:themeColor="text1"/>
          <w:szCs w:val="24"/>
        </w:rPr>
      </w:pPr>
      <w:r w:rsidRPr="00552E17">
        <w:rPr>
          <w:i/>
          <w:color w:val="000000" w:themeColor="text1"/>
          <w:szCs w:val="24"/>
        </w:rPr>
        <w:lastRenderedPageBreak/>
        <w:t>Service</w:t>
      </w:r>
      <w:r w:rsidRPr="00552E17">
        <w:rPr>
          <w:color w:val="000000" w:themeColor="text1"/>
          <w:szCs w:val="24"/>
        </w:rPr>
        <w:t>, Youth Initiative. Assisted with the creation and development of a peer conflict resolution internet program (</w:t>
      </w:r>
      <w:r w:rsidRPr="00552E17">
        <w:rPr>
          <w:i/>
          <w:color w:val="000000" w:themeColor="text1"/>
          <w:szCs w:val="24"/>
        </w:rPr>
        <w:t>Cool School: Where Peace Rules</w:t>
      </w:r>
      <w:r w:rsidRPr="00552E17">
        <w:rPr>
          <w:color w:val="000000" w:themeColor="text1"/>
          <w:szCs w:val="24"/>
        </w:rPr>
        <w:t>) for U.S. elementary school classrooms. Distributed by Rational Games, Inc., President: Mark Young.</w:t>
      </w:r>
    </w:p>
    <w:p w14:paraId="2BDC2242" w14:textId="77777777" w:rsidR="00754A74" w:rsidRPr="00552E17" w:rsidRDefault="00754A74" w:rsidP="00754A74">
      <w:pPr>
        <w:pStyle w:val="a2RightPa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themeColor="text1"/>
          <w:szCs w:val="24"/>
        </w:rPr>
      </w:pPr>
      <w:r w:rsidRPr="00552E17">
        <w:rPr>
          <w:rFonts w:ascii="Times New Roman" w:hAnsi="Times New Roman"/>
          <w:color w:val="000000" w:themeColor="text1"/>
          <w:szCs w:val="24"/>
        </w:rPr>
        <w:t>2005</w:t>
      </w:r>
      <w:r w:rsidRPr="00552E17">
        <w:rPr>
          <w:rFonts w:ascii="Times New Roman" w:hAnsi="Times New Roman"/>
          <w:color w:val="000000" w:themeColor="text1"/>
          <w:szCs w:val="24"/>
        </w:rPr>
        <w:tab/>
      </w:r>
      <w:r w:rsidRPr="00552E17">
        <w:rPr>
          <w:rFonts w:ascii="Times New Roman" w:hAnsi="Times New Roman"/>
          <w:color w:val="000000" w:themeColor="text1"/>
          <w:szCs w:val="24"/>
        </w:rPr>
        <w:tab/>
        <w:t xml:space="preserve">Consultant, </w:t>
      </w:r>
      <w:r w:rsidRPr="00552E17">
        <w:rPr>
          <w:rFonts w:ascii="Times New Roman" w:hAnsi="Times New Roman"/>
          <w:i/>
          <w:color w:val="000000" w:themeColor="text1"/>
          <w:szCs w:val="24"/>
        </w:rPr>
        <w:t>Sesame Workshop</w:t>
      </w:r>
      <w:r w:rsidRPr="00552E17">
        <w:rPr>
          <w:rFonts w:ascii="Times New Roman" w:hAnsi="Times New Roman"/>
          <w:color w:val="000000" w:themeColor="text1"/>
          <w:szCs w:val="24"/>
        </w:rPr>
        <w:t xml:space="preserve">. Assistance with the development of Planet Thingy, a new show for Sesame Street Workshop, designed to encourage children’s positive social development. </w:t>
      </w:r>
    </w:p>
    <w:p w14:paraId="371B180B" w14:textId="77777777" w:rsidR="00754A74" w:rsidRPr="00552E17" w:rsidRDefault="00754A74" w:rsidP="00754A74">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552E17">
        <w:rPr>
          <w:color w:val="000000" w:themeColor="text1"/>
          <w:szCs w:val="24"/>
        </w:rPr>
        <w:t xml:space="preserve">1998-2007 </w:t>
      </w:r>
      <w:r w:rsidRPr="00552E17">
        <w:rPr>
          <w:color w:val="000000" w:themeColor="text1"/>
          <w:szCs w:val="24"/>
        </w:rPr>
        <w:tab/>
        <w:t xml:space="preserve">Consultant Team Member (Professors Nathan Fox, Melanie Killen and Lewis Leavitt), Summative Evaluation of the Program Rechov Sum Sum/Shara’a SimSim, produced by </w:t>
      </w:r>
      <w:r w:rsidRPr="00552E17">
        <w:rPr>
          <w:i/>
          <w:color w:val="000000" w:themeColor="text1"/>
          <w:szCs w:val="24"/>
        </w:rPr>
        <w:t>Sesame Street Workshop</w:t>
      </w:r>
      <w:r w:rsidRPr="00552E17">
        <w:rPr>
          <w:color w:val="000000" w:themeColor="text1"/>
          <w:szCs w:val="24"/>
        </w:rPr>
        <w:t xml:space="preserve"> in collaboration with Israeli Educational Television and Al Quds Educational Television (Coordinator: Dr. Charlotte Cole). A pre-test- and post-test evaluation of an educational children’s television aired in the Mid-East, and aimed at promoting mutual respect and tolerance. </w:t>
      </w:r>
    </w:p>
    <w:p w14:paraId="25761E36" w14:textId="77777777" w:rsidR="00754A74" w:rsidRPr="00552E17" w:rsidRDefault="00754A74" w:rsidP="00754A74">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552E17">
        <w:rPr>
          <w:color w:val="000000" w:themeColor="text1"/>
          <w:szCs w:val="24"/>
        </w:rPr>
        <w:t>1998-1999</w:t>
      </w:r>
      <w:r w:rsidRPr="00552E17">
        <w:rPr>
          <w:color w:val="000000" w:themeColor="text1"/>
          <w:szCs w:val="24"/>
        </w:rPr>
        <w:tab/>
        <w:t>Consultant, Fair Housing Curriculum Project. Part of a 5-week unit on Equal Opportunity for 10</w:t>
      </w:r>
      <w:r w:rsidRPr="00552E17">
        <w:rPr>
          <w:color w:val="000000" w:themeColor="text1"/>
          <w:szCs w:val="24"/>
          <w:vertAlign w:val="superscript"/>
        </w:rPr>
        <w:t>th</w:t>
      </w:r>
      <w:r w:rsidRPr="00552E17">
        <w:rPr>
          <w:color w:val="000000" w:themeColor="text1"/>
          <w:szCs w:val="24"/>
        </w:rPr>
        <w:t xml:space="preserve"> graders in </w:t>
      </w:r>
      <w:r w:rsidRPr="00552E17">
        <w:rPr>
          <w:i/>
          <w:color w:val="000000" w:themeColor="text1"/>
          <w:szCs w:val="24"/>
        </w:rPr>
        <w:t>Montgomery County Public Schools</w:t>
      </w:r>
      <w:r w:rsidRPr="00552E17">
        <w:rPr>
          <w:color w:val="000000" w:themeColor="text1"/>
          <w:szCs w:val="24"/>
        </w:rPr>
        <w:t xml:space="preserve"> (MCPS) sponsored by MCPS, StreetLaw, Inc., Fannie Mae, and the Human Relations and Fair Housing Commissions of Montgomery County. Assistance with the development of a pre-test, post-test assessment, and the preparation of a teacher-training workshop for teachers at 23 High Schools in Montgomery County. </w:t>
      </w:r>
    </w:p>
    <w:p w14:paraId="3F71CAA5" w14:textId="77777777" w:rsidR="00754A74" w:rsidRPr="00552E17" w:rsidRDefault="00754A74" w:rsidP="00754A74">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552E17">
        <w:rPr>
          <w:color w:val="000000" w:themeColor="text1"/>
          <w:szCs w:val="24"/>
        </w:rPr>
        <w:t>1992</w:t>
      </w:r>
      <w:r w:rsidRPr="00552E17">
        <w:rPr>
          <w:color w:val="000000" w:themeColor="text1"/>
          <w:szCs w:val="24"/>
        </w:rPr>
        <w:tab/>
      </w:r>
      <w:r w:rsidRPr="00552E17">
        <w:rPr>
          <w:color w:val="000000" w:themeColor="text1"/>
          <w:szCs w:val="24"/>
        </w:rPr>
        <w:tab/>
        <w:t xml:space="preserve">Consultant, </w:t>
      </w:r>
      <w:r w:rsidRPr="00552E17">
        <w:rPr>
          <w:i/>
          <w:color w:val="000000" w:themeColor="text1"/>
          <w:szCs w:val="24"/>
        </w:rPr>
        <w:t>Harvard Public School of Health</w:t>
      </w:r>
      <w:r w:rsidRPr="00552E17">
        <w:rPr>
          <w:color w:val="000000" w:themeColor="text1"/>
          <w:szCs w:val="24"/>
        </w:rPr>
        <w:t xml:space="preserve">, Project on the Moral Antecedents of Delinquency. P.I.: Felton Earls. </w:t>
      </w:r>
    </w:p>
    <w:p w14:paraId="0B77EB4B" w14:textId="77777777" w:rsidR="002122D5" w:rsidRPr="00552E17" w:rsidRDefault="002122D5" w:rsidP="002122D5">
      <w:pPr>
        <w:spacing w:after="0"/>
        <w:rPr>
          <w:b/>
          <w:bCs/>
          <w:color w:val="000000" w:themeColor="text1"/>
          <w:szCs w:val="24"/>
        </w:rPr>
      </w:pPr>
    </w:p>
    <w:p w14:paraId="128A5D70" w14:textId="77777777" w:rsidR="003700B0" w:rsidRPr="00552E17"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
          <w:bCs/>
          <w:color w:val="000000" w:themeColor="text1"/>
          <w:szCs w:val="24"/>
        </w:rPr>
      </w:pPr>
      <w:r w:rsidRPr="00552E17">
        <w:rPr>
          <w:b/>
          <w:bCs/>
          <w:color w:val="000000" w:themeColor="text1"/>
          <w:szCs w:val="24"/>
        </w:rPr>
        <w:t>RESEARCH</w:t>
      </w:r>
      <w:r w:rsidR="0068734A" w:rsidRPr="00552E17">
        <w:rPr>
          <w:b/>
          <w:bCs/>
          <w:color w:val="000000" w:themeColor="text1"/>
          <w:szCs w:val="24"/>
        </w:rPr>
        <w:t xml:space="preserve"> </w:t>
      </w:r>
      <w:r w:rsidRPr="00552E17">
        <w:rPr>
          <w:b/>
          <w:bCs/>
          <w:color w:val="000000" w:themeColor="text1"/>
          <w:szCs w:val="24"/>
        </w:rPr>
        <w:t>PRESENTATIONS</w:t>
      </w:r>
    </w:p>
    <w:p w14:paraId="612F4636" w14:textId="372D6645" w:rsidR="003700B0" w:rsidRPr="00552E17"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
          <w:color w:val="000000" w:themeColor="text1"/>
          <w:szCs w:val="24"/>
        </w:rPr>
      </w:pPr>
      <w:r w:rsidRPr="00552E17">
        <w:rPr>
          <w:b/>
          <w:color w:val="000000" w:themeColor="text1"/>
          <w:szCs w:val="24"/>
        </w:rPr>
        <w:t xml:space="preserve">Invited International Presentations </w:t>
      </w:r>
    </w:p>
    <w:p w14:paraId="67A52269" w14:textId="5F7979EB" w:rsidR="002D3A9A" w:rsidRPr="00552E17" w:rsidRDefault="002D3A9A" w:rsidP="002D3A9A">
      <w:pPr>
        <w:pStyle w:val="m7823061154281015074xmsonormal"/>
        <w:shd w:val="clear" w:color="auto" w:fill="FFFFFF"/>
        <w:spacing w:before="0" w:beforeAutospacing="0" w:after="0" w:afterAutospacing="0"/>
        <w:rPr>
          <w:color w:val="000000" w:themeColor="text1"/>
        </w:rPr>
      </w:pPr>
      <w:bookmarkStart w:id="114" w:name="_Hlk80461773"/>
      <w:r w:rsidRPr="00552E17">
        <w:rPr>
          <w:color w:val="000000" w:themeColor="text1"/>
        </w:rPr>
        <w:t>2026</w:t>
      </w:r>
      <w:r w:rsidRPr="00552E17">
        <w:rPr>
          <w:color w:val="000000" w:themeColor="text1"/>
        </w:rPr>
        <w:tab/>
        <w:t>University of Leipzig, Leipzig Center for Early Child Development, Germany</w:t>
      </w:r>
    </w:p>
    <w:p w14:paraId="1B9205C8" w14:textId="43D973B0" w:rsidR="000F428E" w:rsidRPr="00552E17" w:rsidRDefault="000F428E" w:rsidP="008E6007">
      <w:pPr>
        <w:pStyle w:val="m7823061154281015074xmsonormal"/>
        <w:shd w:val="clear" w:color="auto" w:fill="FFFFFF"/>
        <w:spacing w:before="0" w:beforeAutospacing="0" w:after="0" w:afterAutospacing="0"/>
        <w:rPr>
          <w:color w:val="000000" w:themeColor="text1"/>
        </w:rPr>
      </w:pPr>
      <w:r w:rsidRPr="00552E17">
        <w:rPr>
          <w:color w:val="000000" w:themeColor="text1"/>
        </w:rPr>
        <w:t>2025</w:t>
      </w:r>
      <w:r w:rsidRPr="00552E17">
        <w:rPr>
          <w:color w:val="000000" w:themeColor="text1"/>
        </w:rPr>
        <w:tab/>
        <w:t>C</w:t>
      </w:r>
      <w:r w:rsidR="002F1003" w:rsidRPr="00552E17">
        <w:rPr>
          <w:color w:val="000000" w:themeColor="text1"/>
        </w:rPr>
        <w:t xml:space="preserve">harles </w:t>
      </w:r>
      <w:proofErr w:type="spellStart"/>
      <w:r w:rsidR="002F1003" w:rsidRPr="00552E17">
        <w:rPr>
          <w:color w:val="000000" w:themeColor="text1"/>
        </w:rPr>
        <w:t>Univesrity</w:t>
      </w:r>
      <w:proofErr w:type="spellEnd"/>
      <w:r w:rsidR="002F1003" w:rsidRPr="00552E17">
        <w:rPr>
          <w:color w:val="000000" w:themeColor="text1"/>
        </w:rPr>
        <w:t xml:space="preserve"> and the C</w:t>
      </w:r>
      <w:r w:rsidRPr="00552E17">
        <w:rPr>
          <w:color w:val="000000" w:themeColor="text1"/>
        </w:rPr>
        <w:t>zech Academy of Science, Prague, Czech Republic</w:t>
      </w:r>
    </w:p>
    <w:p w14:paraId="18CF4DB2" w14:textId="0ED466D7" w:rsidR="002F1003" w:rsidRPr="00552E17" w:rsidRDefault="002F1003" w:rsidP="008E6007">
      <w:pPr>
        <w:pStyle w:val="m7823061154281015074xmsonormal"/>
        <w:shd w:val="clear" w:color="auto" w:fill="FFFFFF"/>
        <w:spacing w:before="0" w:beforeAutospacing="0" w:after="0" w:afterAutospacing="0"/>
        <w:rPr>
          <w:color w:val="000000" w:themeColor="text1"/>
        </w:rPr>
      </w:pPr>
      <w:r w:rsidRPr="00552E17">
        <w:rPr>
          <w:color w:val="000000" w:themeColor="text1"/>
        </w:rPr>
        <w:t>2025</w:t>
      </w:r>
      <w:r w:rsidRPr="00552E17">
        <w:rPr>
          <w:color w:val="000000" w:themeColor="text1"/>
        </w:rPr>
        <w:tab/>
        <w:t>Ludwig-Maximilian University of Munich, LMU, Germany</w:t>
      </w:r>
    </w:p>
    <w:p w14:paraId="416DE95A" w14:textId="7CD44379" w:rsidR="00C53A13" w:rsidRPr="00552E17" w:rsidRDefault="00C53A13" w:rsidP="008E6007">
      <w:pPr>
        <w:pStyle w:val="m7823061154281015074xmsonormal"/>
        <w:shd w:val="clear" w:color="auto" w:fill="FFFFFF"/>
        <w:spacing w:before="0" w:beforeAutospacing="0" w:after="0" w:afterAutospacing="0"/>
        <w:rPr>
          <w:color w:val="000000" w:themeColor="text1"/>
        </w:rPr>
      </w:pPr>
      <w:r w:rsidRPr="00552E17">
        <w:rPr>
          <w:color w:val="000000" w:themeColor="text1"/>
        </w:rPr>
        <w:t>2023</w:t>
      </w:r>
      <w:r w:rsidRPr="00552E17">
        <w:rPr>
          <w:color w:val="000000" w:themeColor="text1"/>
        </w:rPr>
        <w:tab/>
        <w:t>University of Exeter, Department of Psychology, Developmental Psychology area, U.K.</w:t>
      </w:r>
    </w:p>
    <w:p w14:paraId="6DB9B7FE" w14:textId="2FB15746" w:rsidR="00C53A13" w:rsidRPr="00552E17" w:rsidRDefault="00C53A13" w:rsidP="008E6007">
      <w:pPr>
        <w:pStyle w:val="m7823061154281015074xmsonormal"/>
        <w:shd w:val="clear" w:color="auto" w:fill="FFFFFF"/>
        <w:spacing w:before="0" w:beforeAutospacing="0" w:after="0" w:afterAutospacing="0"/>
        <w:rPr>
          <w:color w:val="000000" w:themeColor="text1"/>
        </w:rPr>
      </w:pPr>
      <w:r w:rsidRPr="00552E17">
        <w:rPr>
          <w:color w:val="000000" w:themeColor="text1"/>
        </w:rPr>
        <w:t xml:space="preserve">2023 </w:t>
      </w:r>
      <w:r w:rsidRPr="00552E17">
        <w:rPr>
          <w:color w:val="000000" w:themeColor="text1"/>
        </w:rPr>
        <w:tab/>
        <w:t>University of Konstanz, Department of Empirical Education Research, Germany</w:t>
      </w:r>
    </w:p>
    <w:p w14:paraId="50F769CD" w14:textId="306E2F9A" w:rsidR="00C53A13" w:rsidRPr="00552E17" w:rsidRDefault="00C53A13" w:rsidP="008E6007">
      <w:pPr>
        <w:pStyle w:val="m7823061154281015074xmsonormal"/>
        <w:shd w:val="clear" w:color="auto" w:fill="FFFFFF"/>
        <w:spacing w:before="0" w:beforeAutospacing="0" w:after="0" w:afterAutospacing="0"/>
        <w:rPr>
          <w:color w:val="000000" w:themeColor="text1"/>
        </w:rPr>
      </w:pPr>
      <w:r w:rsidRPr="00552E17">
        <w:rPr>
          <w:color w:val="000000" w:themeColor="text1"/>
        </w:rPr>
        <w:t>2023</w:t>
      </w:r>
      <w:r w:rsidRPr="00552E17">
        <w:rPr>
          <w:color w:val="000000" w:themeColor="text1"/>
        </w:rPr>
        <w:tab/>
      </w:r>
      <w:r w:rsidR="003A256A" w:rsidRPr="00552E17">
        <w:rPr>
          <w:color w:val="000000" w:themeColor="text1"/>
        </w:rPr>
        <w:t>PH</w:t>
      </w:r>
      <w:r w:rsidRPr="00552E17">
        <w:rPr>
          <w:color w:val="000000" w:themeColor="text1"/>
        </w:rPr>
        <w:t xml:space="preserve"> Bern, Teacher </w:t>
      </w:r>
      <w:r w:rsidR="003A256A" w:rsidRPr="00552E17">
        <w:rPr>
          <w:color w:val="000000" w:themeColor="text1"/>
        </w:rPr>
        <w:t xml:space="preserve">University, </w:t>
      </w:r>
      <w:r w:rsidR="000040CA" w:rsidRPr="00552E17">
        <w:rPr>
          <w:color w:val="000000" w:themeColor="text1"/>
        </w:rPr>
        <w:t>Bern</w:t>
      </w:r>
      <w:r w:rsidRPr="00552E17">
        <w:rPr>
          <w:color w:val="000000" w:themeColor="text1"/>
        </w:rPr>
        <w:t>, Switzerland</w:t>
      </w:r>
    </w:p>
    <w:p w14:paraId="1F93F1E9" w14:textId="0FF51F9F" w:rsidR="008B0074" w:rsidRPr="00552E17" w:rsidRDefault="008B0074" w:rsidP="008E6007">
      <w:pPr>
        <w:pStyle w:val="m7823061154281015074xmsonormal"/>
        <w:shd w:val="clear" w:color="auto" w:fill="FFFFFF"/>
        <w:spacing w:before="0" w:beforeAutospacing="0" w:after="0" w:afterAutospacing="0"/>
        <w:rPr>
          <w:color w:val="000000" w:themeColor="text1"/>
        </w:rPr>
      </w:pPr>
      <w:r w:rsidRPr="00552E17">
        <w:rPr>
          <w:color w:val="000000" w:themeColor="text1"/>
        </w:rPr>
        <w:t>2022</w:t>
      </w:r>
      <w:r w:rsidRPr="00552E17">
        <w:rPr>
          <w:color w:val="000000" w:themeColor="text1"/>
        </w:rPr>
        <w:tab/>
      </w:r>
      <w:r w:rsidR="003A256A" w:rsidRPr="00552E17">
        <w:rPr>
          <w:color w:val="000000" w:themeColor="text1"/>
        </w:rPr>
        <w:t xml:space="preserve">Talk at the </w:t>
      </w:r>
      <w:r w:rsidRPr="00552E17">
        <w:rPr>
          <w:color w:val="000000" w:themeColor="text1"/>
        </w:rPr>
        <w:t>Economic Social Research Council workshop by A. Rutland, London, U.K.</w:t>
      </w:r>
    </w:p>
    <w:p w14:paraId="6DA56C1E" w14:textId="6F014A80" w:rsidR="00B00936" w:rsidRPr="00552E17" w:rsidRDefault="00B00936" w:rsidP="008E6007">
      <w:pPr>
        <w:pStyle w:val="m7823061154281015074xmsonormal"/>
        <w:shd w:val="clear" w:color="auto" w:fill="FFFFFF"/>
        <w:spacing w:before="0" w:beforeAutospacing="0" w:after="0" w:afterAutospacing="0"/>
        <w:rPr>
          <w:color w:val="000000" w:themeColor="text1"/>
        </w:rPr>
      </w:pPr>
      <w:r w:rsidRPr="00552E17">
        <w:rPr>
          <w:color w:val="000000" w:themeColor="text1"/>
        </w:rPr>
        <w:t>202</w:t>
      </w:r>
      <w:r w:rsidR="002D5F81" w:rsidRPr="00552E17">
        <w:rPr>
          <w:color w:val="000000" w:themeColor="text1"/>
        </w:rPr>
        <w:t>2</w:t>
      </w:r>
      <w:r w:rsidRPr="00552E17">
        <w:rPr>
          <w:color w:val="000000" w:themeColor="text1"/>
        </w:rPr>
        <w:tab/>
        <w:t>International Society for</w:t>
      </w:r>
      <w:r w:rsidR="00550FD2" w:rsidRPr="00552E17">
        <w:rPr>
          <w:color w:val="000000" w:themeColor="text1"/>
        </w:rPr>
        <w:t xml:space="preserve"> Study of Behavior Development, Invited talk, </w:t>
      </w:r>
      <w:r w:rsidRPr="00552E17">
        <w:rPr>
          <w:color w:val="000000" w:themeColor="text1"/>
        </w:rPr>
        <w:t>Rhodes, Greece</w:t>
      </w:r>
      <w:r w:rsidR="00097BB3" w:rsidRPr="00552E17">
        <w:rPr>
          <w:color w:val="000000" w:themeColor="text1"/>
        </w:rPr>
        <w:t xml:space="preserve"> </w:t>
      </w:r>
      <w:r w:rsidR="00097BB3" w:rsidRPr="00552E17">
        <w:rPr>
          <w:color w:val="000000" w:themeColor="text1"/>
        </w:rPr>
        <w:tab/>
      </w:r>
    </w:p>
    <w:p w14:paraId="730F3ED2" w14:textId="00E3413E" w:rsidR="00E6658A" w:rsidRPr="00552E17" w:rsidRDefault="00E6658A" w:rsidP="008E6007">
      <w:pPr>
        <w:pStyle w:val="m7823061154281015074xmsonormal"/>
        <w:shd w:val="clear" w:color="auto" w:fill="FFFFFF"/>
        <w:spacing w:before="0" w:beforeAutospacing="0" w:after="0" w:afterAutospacing="0"/>
        <w:rPr>
          <w:color w:val="000000" w:themeColor="text1"/>
        </w:rPr>
      </w:pPr>
      <w:r w:rsidRPr="00552E17">
        <w:rPr>
          <w:color w:val="000000" w:themeColor="text1"/>
        </w:rPr>
        <w:t xml:space="preserve">2022 </w:t>
      </w:r>
      <w:r w:rsidRPr="00552E17">
        <w:rPr>
          <w:color w:val="000000" w:themeColor="text1"/>
        </w:rPr>
        <w:tab/>
        <w:t>University of Victoria, British Columbia, Canada</w:t>
      </w:r>
    </w:p>
    <w:p w14:paraId="073F98ED" w14:textId="32BE63B4" w:rsidR="00610001" w:rsidRPr="00552E17" w:rsidRDefault="00610001" w:rsidP="008E6007">
      <w:pPr>
        <w:pStyle w:val="m7823061154281015074xmsonormal"/>
        <w:shd w:val="clear" w:color="auto" w:fill="FFFFFF"/>
        <w:spacing w:before="0" w:beforeAutospacing="0" w:after="0" w:afterAutospacing="0"/>
        <w:rPr>
          <w:color w:val="000000" w:themeColor="text1"/>
        </w:rPr>
      </w:pPr>
      <w:r w:rsidRPr="00552E17">
        <w:rPr>
          <w:color w:val="000000" w:themeColor="text1"/>
        </w:rPr>
        <w:t>2021</w:t>
      </w:r>
      <w:r w:rsidRPr="00552E17">
        <w:rPr>
          <w:color w:val="000000" w:themeColor="text1"/>
        </w:rPr>
        <w:tab/>
      </w:r>
      <w:r w:rsidR="00F45D95" w:rsidRPr="00552E17">
        <w:rPr>
          <w:color w:val="000000" w:themeColor="text1"/>
        </w:rPr>
        <w:t xml:space="preserve">Cambridge University Press </w:t>
      </w:r>
      <w:r w:rsidR="003A5B8D" w:rsidRPr="00552E17">
        <w:rPr>
          <w:color w:val="000000" w:themeColor="text1"/>
        </w:rPr>
        <w:t xml:space="preserve">&amp; </w:t>
      </w:r>
      <w:r w:rsidRPr="00552E17">
        <w:rPr>
          <w:color w:val="000000" w:themeColor="text1"/>
        </w:rPr>
        <w:t>Universidad de Complutense, Madrid, Spain.</w:t>
      </w:r>
    </w:p>
    <w:p w14:paraId="7E31A751" w14:textId="63411487" w:rsidR="008E6007" w:rsidRPr="00552E17" w:rsidRDefault="005345BD" w:rsidP="008E6007">
      <w:pPr>
        <w:pStyle w:val="m7823061154281015074xmsonormal"/>
        <w:shd w:val="clear" w:color="auto" w:fill="FFFFFF"/>
        <w:spacing w:before="0" w:beforeAutospacing="0" w:after="0" w:afterAutospacing="0"/>
        <w:rPr>
          <w:color w:val="000000" w:themeColor="text1"/>
        </w:rPr>
      </w:pPr>
      <w:r w:rsidRPr="00552E17">
        <w:rPr>
          <w:color w:val="000000" w:themeColor="text1"/>
        </w:rPr>
        <w:t>2018</w:t>
      </w:r>
      <w:r w:rsidR="008E6007" w:rsidRPr="00552E17">
        <w:rPr>
          <w:color w:val="000000" w:themeColor="text1"/>
        </w:rPr>
        <w:tab/>
      </w:r>
      <w:r w:rsidR="00777524" w:rsidRPr="00552E17">
        <w:rPr>
          <w:color w:val="000000" w:themeColor="text1"/>
        </w:rPr>
        <w:t xml:space="preserve">Israel Institute for Advanced Studies and </w:t>
      </w:r>
      <w:r w:rsidR="008E6007" w:rsidRPr="00552E17">
        <w:rPr>
          <w:color w:val="000000" w:themeColor="text1"/>
        </w:rPr>
        <w:t xml:space="preserve">Hebrew University, </w:t>
      </w:r>
      <w:r w:rsidR="001E48A1" w:rsidRPr="00552E17">
        <w:rPr>
          <w:color w:val="000000" w:themeColor="text1"/>
        </w:rPr>
        <w:t xml:space="preserve">Jerusalem, </w:t>
      </w:r>
      <w:r w:rsidR="008E6007" w:rsidRPr="00552E17">
        <w:rPr>
          <w:color w:val="000000" w:themeColor="text1"/>
        </w:rPr>
        <w:t>Israel.</w:t>
      </w:r>
      <w:r w:rsidR="00585964" w:rsidRPr="00552E17">
        <w:rPr>
          <w:color w:val="000000" w:themeColor="text1"/>
        </w:rPr>
        <w:t xml:space="preserve"> </w:t>
      </w:r>
    </w:p>
    <w:p w14:paraId="51ECC855" w14:textId="77777777" w:rsidR="008E6007" w:rsidRPr="00552E17" w:rsidRDefault="008E6007" w:rsidP="008E6007">
      <w:pPr>
        <w:pStyle w:val="m7823061154281015074xmsonormal"/>
        <w:shd w:val="clear" w:color="auto" w:fill="FFFFFF"/>
        <w:spacing w:before="0" w:beforeAutospacing="0" w:after="0" w:afterAutospacing="0"/>
        <w:rPr>
          <w:color w:val="000000" w:themeColor="text1"/>
        </w:rPr>
      </w:pPr>
      <w:r w:rsidRPr="00552E17">
        <w:rPr>
          <w:color w:val="000000" w:themeColor="text1"/>
        </w:rPr>
        <w:t xml:space="preserve">2018 </w:t>
      </w:r>
      <w:r w:rsidRPr="00552E17">
        <w:rPr>
          <w:color w:val="000000" w:themeColor="text1"/>
        </w:rPr>
        <w:tab/>
        <w:t xml:space="preserve">University of Kent, </w:t>
      </w:r>
      <w:r w:rsidR="001E48A1" w:rsidRPr="00552E17">
        <w:rPr>
          <w:color w:val="000000" w:themeColor="text1"/>
        </w:rPr>
        <w:t xml:space="preserve">School of Psychology, </w:t>
      </w:r>
      <w:r w:rsidRPr="00552E17">
        <w:rPr>
          <w:color w:val="000000" w:themeColor="text1"/>
        </w:rPr>
        <w:t xml:space="preserve">Canterbury, U.K. </w:t>
      </w:r>
    </w:p>
    <w:bookmarkEnd w:id="114"/>
    <w:p w14:paraId="03CE531A" w14:textId="04305E13" w:rsidR="00B6038D" w:rsidRPr="00552E17" w:rsidRDefault="00B6038D" w:rsidP="008E6007">
      <w:pPr>
        <w:pStyle w:val="m7823061154281015074xmsonormal"/>
        <w:shd w:val="clear" w:color="auto" w:fill="FFFFFF"/>
        <w:spacing w:before="0" w:beforeAutospacing="0" w:after="0" w:afterAutospacing="0"/>
        <w:rPr>
          <w:color w:val="000000" w:themeColor="text1"/>
        </w:rPr>
      </w:pPr>
      <w:r w:rsidRPr="00552E17">
        <w:rPr>
          <w:color w:val="000000" w:themeColor="text1"/>
        </w:rPr>
        <w:t>2017</w:t>
      </w:r>
      <w:r w:rsidR="00585964" w:rsidRPr="00552E17">
        <w:rPr>
          <w:color w:val="000000" w:themeColor="text1"/>
        </w:rPr>
        <w:t xml:space="preserve">  </w:t>
      </w:r>
      <w:r w:rsidR="00EF725E" w:rsidRPr="00552E17">
        <w:rPr>
          <w:color w:val="000000" w:themeColor="text1"/>
        </w:rPr>
        <w:t xml:space="preserve">  </w:t>
      </w:r>
      <w:r w:rsidR="008E6007" w:rsidRPr="00552E17">
        <w:rPr>
          <w:iCs/>
          <w:color w:val="000000" w:themeColor="text1"/>
        </w:rPr>
        <w:t xml:space="preserve">Marbach Castle, </w:t>
      </w:r>
      <w:r w:rsidR="003A256A" w:rsidRPr="00552E17">
        <w:rPr>
          <w:color w:val="000000" w:themeColor="text1"/>
        </w:rPr>
        <w:t>Germany</w:t>
      </w:r>
      <w:r w:rsidR="008E6007" w:rsidRPr="00552E17">
        <w:rPr>
          <w:color w:val="000000" w:themeColor="text1"/>
        </w:rPr>
        <w:t xml:space="preserve"> </w:t>
      </w:r>
      <w:r w:rsidR="001E48A1" w:rsidRPr="00552E17">
        <w:rPr>
          <w:color w:val="000000" w:themeColor="text1"/>
        </w:rPr>
        <w:t>Invited talk i</w:t>
      </w:r>
      <w:r w:rsidRPr="00552E17">
        <w:rPr>
          <w:color w:val="000000" w:themeColor="text1"/>
        </w:rPr>
        <w:t>n honor of Prof. Marlis Buchmann</w:t>
      </w:r>
      <w:r w:rsidR="008E6007" w:rsidRPr="00552E17">
        <w:rPr>
          <w:color w:val="000000" w:themeColor="text1"/>
        </w:rPr>
        <w:t>.</w:t>
      </w:r>
    </w:p>
    <w:p w14:paraId="1D56C757" w14:textId="38D9B333" w:rsidR="00307154" w:rsidRPr="00552E17" w:rsidRDefault="00307154" w:rsidP="004D4F1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552E17">
        <w:rPr>
          <w:color w:val="000000" w:themeColor="text1"/>
          <w:szCs w:val="24"/>
        </w:rPr>
        <w:t>201</w:t>
      </w:r>
      <w:r w:rsidR="009D304C" w:rsidRPr="00552E17">
        <w:rPr>
          <w:color w:val="000000" w:themeColor="text1"/>
          <w:szCs w:val="24"/>
        </w:rPr>
        <w:t>6</w:t>
      </w:r>
      <w:r w:rsidR="00A708E1" w:rsidRPr="00552E17">
        <w:rPr>
          <w:color w:val="000000" w:themeColor="text1"/>
          <w:szCs w:val="24"/>
        </w:rPr>
        <w:tab/>
        <w:t xml:space="preserve">Marbach Castle, </w:t>
      </w:r>
      <w:r w:rsidR="003A256A" w:rsidRPr="00552E17">
        <w:rPr>
          <w:color w:val="000000" w:themeColor="text1"/>
          <w:szCs w:val="24"/>
        </w:rPr>
        <w:t xml:space="preserve">Germany, Invited </w:t>
      </w:r>
      <w:r w:rsidR="001E48A1" w:rsidRPr="00552E17">
        <w:rPr>
          <w:color w:val="000000" w:themeColor="text1"/>
          <w:szCs w:val="24"/>
        </w:rPr>
        <w:t xml:space="preserve">talk </w:t>
      </w:r>
      <w:r w:rsidR="00A708E1" w:rsidRPr="00552E17">
        <w:rPr>
          <w:color w:val="000000" w:themeColor="text1"/>
          <w:szCs w:val="24"/>
        </w:rPr>
        <w:t xml:space="preserve">for </w:t>
      </w:r>
      <w:r w:rsidRPr="00552E17">
        <w:rPr>
          <w:color w:val="000000" w:themeColor="text1"/>
          <w:szCs w:val="24"/>
        </w:rPr>
        <w:t>Michael Tomasello’s book</w:t>
      </w:r>
      <w:r w:rsidR="003A256A" w:rsidRPr="00552E17">
        <w:rPr>
          <w:color w:val="000000" w:themeColor="text1"/>
          <w:szCs w:val="24"/>
        </w:rPr>
        <w:t>.</w:t>
      </w:r>
      <w:r w:rsidRPr="00552E17">
        <w:rPr>
          <w:color w:val="000000" w:themeColor="text1"/>
          <w:szCs w:val="24"/>
        </w:rPr>
        <w:t xml:space="preserve"> </w:t>
      </w:r>
    </w:p>
    <w:p w14:paraId="252A259B" w14:textId="77777777" w:rsidR="00E63757" w:rsidRPr="00552E17" w:rsidRDefault="00E63757" w:rsidP="004D4F1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552E17">
        <w:rPr>
          <w:color w:val="000000" w:themeColor="text1"/>
          <w:szCs w:val="24"/>
        </w:rPr>
        <w:t>2016</w:t>
      </w:r>
      <w:r w:rsidR="00A708E1" w:rsidRPr="00552E17">
        <w:rPr>
          <w:color w:val="000000" w:themeColor="text1"/>
          <w:szCs w:val="24"/>
        </w:rPr>
        <w:tab/>
        <w:t>Concordia University</w:t>
      </w:r>
      <w:r w:rsidRPr="00552E17">
        <w:rPr>
          <w:color w:val="000000" w:themeColor="text1"/>
          <w:szCs w:val="24"/>
        </w:rPr>
        <w:t xml:space="preserve">, </w:t>
      </w:r>
      <w:r w:rsidR="00A708E1" w:rsidRPr="00552E17">
        <w:rPr>
          <w:color w:val="000000" w:themeColor="text1"/>
          <w:szCs w:val="24"/>
        </w:rPr>
        <w:t>D</w:t>
      </w:r>
      <w:r w:rsidRPr="00552E17">
        <w:rPr>
          <w:color w:val="000000" w:themeColor="text1"/>
          <w:szCs w:val="24"/>
        </w:rPr>
        <w:t>epartment of Psychology,</w:t>
      </w:r>
      <w:r w:rsidR="00A708E1" w:rsidRPr="00552E17">
        <w:rPr>
          <w:color w:val="000000" w:themeColor="text1"/>
          <w:szCs w:val="24"/>
        </w:rPr>
        <w:t xml:space="preserve"> </w:t>
      </w:r>
      <w:r w:rsidRPr="00552E17">
        <w:rPr>
          <w:color w:val="000000" w:themeColor="text1"/>
          <w:szCs w:val="24"/>
        </w:rPr>
        <w:t>Montreal, Quebec, Canada.</w:t>
      </w:r>
    </w:p>
    <w:p w14:paraId="5CF16C58" w14:textId="77777777" w:rsidR="00E63757" w:rsidRPr="00552E17" w:rsidRDefault="00E63757" w:rsidP="004D4F1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552E17">
        <w:rPr>
          <w:color w:val="000000" w:themeColor="text1"/>
          <w:szCs w:val="24"/>
        </w:rPr>
        <w:t>2015</w:t>
      </w:r>
      <w:r w:rsidR="00A708E1" w:rsidRPr="00552E17">
        <w:rPr>
          <w:color w:val="000000" w:themeColor="text1"/>
          <w:szCs w:val="24"/>
        </w:rPr>
        <w:tab/>
        <w:t>University of Toronto</w:t>
      </w:r>
      <w:r w:rsidRPr="00552E17">
        <w:rPr>
          <w:color w:val="000000" w:themeColor="text1"/>
          <w:szCs w:val="24"/>
        </w:rPr>
        <w:t xml:space="preserve">, </w:t>
      </w:r>
      <w:r w:rsidR="00A708E1" w:rsidRPr="00552E17">
        <w:rPr>
          <w:color w:val="000000" w:themeColor="text1"/>
          <w:szCs w:val="24"/>
        </w:rPr>
        <w:t>Department of Psychology, O</w:t>
      </w:r>
      <w:r w:rsidRPr="00552E17">
        <w:rPr>
          <w:color w:val="000000" w:themeColor="text1"/>
          <w:szCs w:val="24"/>
        </w:rPr>
        <w:t>ntario, Canada.</w:t>
      </w:r>
    </w:p>
    <w:p w14:paraId="34D65F49" w14:textId="77777777" w:rsidR="004D4F1A" w:rsidRPr="00552E17" w:rsidRDefault="004D4F1A" w:rsidP="00A708E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552E17">
        <w:rPr>
          <w:color w:val="000000" w:themeColor="text1"/>
          <w:szCs w:val="24"/>
        </w:rPr>
        <w:t>2014</w:t>
      </w:r>
      <w:r w:rsidR="00A708E1" w:rsidRPr="00552E17">
        <w:rPr>
          <w:color w:val="000000" w:themeColor="text1"/>
          <w:szCs w:val="24"/>
        </w:rPr>
        <w:tab/>
      </w:r>
      <w:r w:rsidRPr="00552E17">
        <w:rPr>
          <w:color w:val="000000" w:themeColor="text1"/>
          <w:szCs w:val="24"/>
        </w:rPr>
        <w:t>British Psychological Society</w:t>
      </w:r>
      <w:r w:rsidR="001E48A1" w:rsidRPr="00552E17">
        <w:rPr>
          <w:color w:val="000000" w:themeColor="text1"/>
          <w:szCs w:val="24"/>
        </w:rPr>
        <w:t xml:space="preserve">, </w:t>
      </w:r>
      <w:r w:rsidRPr="00552E17">
        <w:rPr>
          <w:color w:val="000000" w:themeColor="text1"/>
          <w:szCs w:val="24"/>
        </w:rPr>
        <w:t>Developmental Section</w:t>
      </w:r>
      <w:r w:rsidR="00A708E1" w:rsidRPr="00552E17">
        <w:rPr>
          <w:color w:val="000000" w:themeColor="text1"/>
          <w:szCs w:val="24"/>
        </w:rPr>
        <w:t>,</w:t>
      </w:r>
      <w:r w:rsidRPr="00552E17">
        <w:rPr>
          <w:color w:val="000000" w:themeColor="text1"/>
          <w:szCs w:val="24"/>
        </w:rPr>
        <w:t xml:space="preserve"> Amsterdam, The Netherlands.</w:t>
      </w:r>
      <w:r w:rsidR="0068734A" w:rsidRPr="00552E17">
        <w:rPr>
          <w:color w:val="000000" w:themeColor="text1"/>
          <w:szCs w:val="24"/>
        </w:rPr>
        <w:t xml:space="preserve"> </w:t>
      </w:r>
    </w:p>
    <w:p w14:paraId="1F123BE7" w14:textId="77777777" w:rsidR="007B61ED" w:rsidRPr="00552E17" w:rsidRDefault="007B61ED" w:rsidP="00A708E1">
      <w:pPr>
        <w:autoSpaceDE w:val="0"/>
        <w:autoSpaceDN w:val="0"/>
        <w:adjustRightInd w:val="0"/>
        <w:spacing w:after="0"/>
        <w:rPr>
          <w:rFonts w:eastAsia="Times"/>
          <w:color w:val="000000" w:themeColor="text1"/>
          <w:szCs w:val="24"/>
        </w:rPr>
      </w:pPr>
      <w:r w:rsidRPr="00552E17">
        <w:rPr>
          <w:color w:val="000000" w:themeColor="text1"/>
          <w:szCs w:val="24"/>
        </w:rPr>
        <w:t>2014</w:t>
      </w:r>
      <w:r w:rsidR="00A708E1" w:rsidRPr="00552E17">
        <w:rPr>
          <w:color w:val="000000" w:themeColor="text1"/>
          <w:szCs w:val="24"/>
        </w:rPr>
        <w:tab/>
      </w:r>
      <w:r w:rsidR="00A708E1" w:rsidRPr="00552E17">
        <w:rPr>
          <w:rFonts w:eastAsia="Times"/>
          <w:color w:val="000000" w:themeColor="text1"/>
          <w:szCs w:val="24"/>
        </w:rPr>
        <w:t xml:space="preserve">Utrecht University, </w:t>
      </w:r>
      <w:r w:rsidRPr="00552E17">
        <w:rPr>
          <w:rFonts w:eastAsia="Times"/>
          <w:color w:val="000000" w:themeColor="text1"/>
          <w:szCs w:val="24"/>
        </w:rPr>
        <w:t>ERCOMER</w:t>
      </w:r>
      <w:r w:rsidR="001E48A1" w:rsidRPr="00552E17">
        <w:rPr>
          <w:rFonts w:eastAsia="Times"/>
          <w:color w:val="000000" w:themeColor="text1"/>
          <w:szCs w:val="24"/>
        </w:rPr>
        <w:t>,</w:t>
      </w:r>
      <w:r w:rsidRPr="00552E17">
        <w:rPr>
          <w:rFonts w:eastAsia="Times"/>
          <w:color w:val="000000" w:themeColor="text1"/>
          <w:szCs w:val="24"/>
        </w:rPr>
        <w:t xml:space="preserve"> </w:t>
      </w:r>
      <w:r w:rsidR="00A708E1" w:rsidRPr="00552E17">
        <w:rPr>
          <w:rFonts w:eastAsia="Times"/>
          <w:color w:val="000000" w:themeColor="text1"/>
          <w:szCs w:val="24"/>
        </w:rPr>
        <w:t>U</w:t>
      </w:r>
      <w:r w:rsidRPr="00552E17">
        <w:rPr>
          <w:rFonts w:eastAsia="Times"/>
          <w:color w:val="000000" w:themeColor="text1"/>
          <w:szCs w:val="24"/>
        </w:rPr>
        <w:t>trecht, The Netherlands.</w:t>
      </w:r>
    </w:p>
    <w:p w14:paraId="1990D23B" w14:textId="77777777" w:rsidR="005419E5" w:rsidRPr="00552E17" w:rsidRDefault="005419E5" w:rsidP="005419E5">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iCs/>
          <w:color w:val="000000" w:themeColor="text1"/>
          <w:szCs w:val="24"/>
        </w:rPr>
      </w:pPr>
      <w:r w:rsidRPr="00552E17">
        <w:rPr>
          <w:iCs/>
          <w:color w:val="000000" w:themeColor="text1"/>
          <w:szCs w:val="24"/>
        </w:rPr>
        <w:t>2014</w:t>
      </w:r>
      <w:r w:rsidR="00A708E1" w:rsidRPr="00552E17">
        <w:rPr>
          <w:iCs/>
          <w:color w:val="000000" w:themeColor="text1"/>
          <w:szCs w:val="24"/>
        </w:rPr>
        <w:tab/>
      </w:r>
      <w:r w:rsidR="00FC05A7" w:rsidRPr="00552E17">
        <w:rPr>
          <w:iCs/>
          <w:color w:val="000000" w:themeColor="text1"/>
          <w:szCs w:val="24"/>
        </w:rPr>
        <w:t xml:space="preserve">University of London, </w:t>
      </w:r>
      <w:r w:rsidRPr="00552E17">
        <w:rPr>
          <w:iCs/>
          <w:color w:val="000000" w:themeColor="text1"/>
          <w:szCs w:val="24"/>
        </w:rPr>
        <w:t>British Academy for the Humanities and Social</w:t>
      </w:r>
      <w:r w:rsidR="00A708E1" w:rsidRPr="00552E17">
        <w:rPr>
          <w:iCs/>
          <w:color w:val="000000" w:themeColor="text1"/>
          <w:szCs w:val="24"/>
        </w:rPr>
        <w:t xml:space="preserve"> </w:t>
      </w:r>
      <w:r w:rsidRPr="00552E17">
        <w:rPr>
          <w:iCs/>
          <w:color w:val="000000" w:themeColor="text1"/>
          <w:szCs w:val="24"/>
        </w:rPr>
        <w:t xml:space="preserve">Sciences, </w:t>
      </w:r>
      <w:r w:rsidR="00FC05A7" w:rsidRPr="00552E17">
        <w:rPr>
          <w:iCs/>
          <w:color w:val="000000" w:themeColor="text1"/>
          <w:szCs w:val="24"/>
        </w:rPr>
        <w:t>U.K.</w:t>
      </w:r>
    </w:p>
    <w:p w14:paraId="63DDD595" w14:textId="77777777" w:rsidR="007B61ED" w:rsidRPr="00552E17" w:rsidRDefault="007B61ED" w:rsidP="00FC05A7">
      <w:pPr>
        <w:autoSpaceDE w:val="0"/>
        <w:autoSpaceDN w:val="0"/>
        <w:adjustRightInd w:val="0"/>
        <w:spacing w:after="0"/>
        <w:rPr>
          <w:color w:val="000000" w:themeColor="text1"/>
          <w:szCs w:val="24"/>
        </w:rPr>
      </w:pPr>
      <w:r w:rsidRPr="00552E17">
        <w:rPr>
          <w:rFonts w:eastAsia="Times"/>
          <w:color w:val="000000" w:themeColor="text1"/>
          <w:szCs w:val="24"/>
        </w:rPr>
        <w:t>2014</w:t>
      </w:r>
      <w:r w:rsidR="00FC05A7" w:rsidRPr="00552E17">
        <w:rPr>
          <w:rFonts w:eastAsia="Times"/>
          <w:color w:val="000000" w:themeColor="text1"/>
          <w:szCs w:val="24"/>
        </w:rPr>
        <w:tab/>
        <w:t>University of Canterbury, I</w:t>
      </w:r>
      <w:r w:rsidR="00D70155" w:rsidRPr="00552E17">
        <w:rPr>
          <w:rFonts w:eastAsia="Times"/>
          <w:color w:val="000000" w:themeColor="text1"/>
          <w:szCs w:val="24"/>
        </w:rPr>
        <w:t xml:space="preserve">nvited Keynote </w:t>
      </w:r>
      <w:r w:rsidR="00FC05A7" w:rsidRPr="00552E17">
        <w:rPr>
          <w:rFonts w:eastAsia="Times"/>
          <w:color w:val="000000" w:themeColor="text1"/>
          <w:szCs w:val="24"/>
        </w:rPr>
        <w:t>for</w:t>
      </w:r>
      <w:r w:rsidR="00D70155" w:rsidRPr="00552E17">
        <w:rPr>
          <w:rFonts w:eastAsia="Times"/>
          <w:color w:val="000000" w:themeColor="text1"/>
          <w:szCs w:val="24"/>
        </w:rPr>
        <w:t xml:space="preserve"> the </w:t>
      </w:r>
      <w:r w:rsidRPr="00552E17">
        <w:rPr>
          <w:rFonts w:eastAsia="Times"/>
          <w:color w:val="000000" w:themeColor="text1"/>
          <w:szCs w:val="24"/>
        </w:rPr>
        <w:t>British Psychological Society</w:t>
      </w:r>
      <w:r w:rsidR="00FC05A7" w:rsidRPr="00552E17">
        <w:rPr>
          <w:rFonts w:eastAsia="Times"/>
          <w:color w:val="000000" w:themeColor="text1"/>
          <w:szCs w:val="24"/>
        </w:rPr>
        <w:t>, U.K.</w:t>
      </w:r>
    </w:p>
    <w:p w14:paraId="50579F27" w14:textId="77777777" w:rsidR="00F25D80" w:rsidRPr="00552E17" w:rsidRDefault="00947786" w:rsidP="00FC05A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552E17">
        <w:rPr>
          <w:color w:val="000000" w:themeColor="text1"/>
          <w:szCs w:val="24"/>
        </w:rPr>
        <w:t>2014</w:t>
      </w:r>
      <w:r w:rsidR="00FC05A7" w:rsidRPr="00552E17">
        <w:rPr>
          <w:color w:val="000000" w:themeColor="text1"/>
          <w:szCs w:val="24"/>
        </w:rPr>
        <w:tab/>
        <w:t>Goldsmiths, University of London, Department of Psychology,</w:t>
      </w:r>
      <w:r w:rsidRPr="00552E17">
        <w:rPr>
          <w:color w:val="000000" w:themeColor="text1"/>
          <w:szCs w:val="24"/>
        </w:rPr>
        <w:t xml:space="preserve"> U.K.</w:t>
      </w:r>
    </w:p>
    <w:p w14:paraId="4C8175D5" w14:textId="77777777" w:rsidR="000974C4" w:rsidRPr="00552E17" w:rsidRDefault="000974C4" w:rsidP="00B84EC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552E17">
        <w:rPr>
          <w:color w:val="000000" w:themeColor="text1"/>
          <w:szCs w:val="24"/>
        </w:rPr>
        <w:t>2013</w:t>
      </w:r>
      <w:r w:rsidR="00FC05A7" w:rsidRPr="00552E17">
        <w:rPr>
          <w:color w:val="000000" w:themeColor="text1"/>
          <w:szCs w:val="24"/>
        </w:rPr>
        <w:tab/>
        <w:t>University of Munich</w:t>
      </w:r>
      <w:r w:rsidRPr="00552E17">
        <w:rPr>
          <w:color w:val="000000" w:themeColor="text1"/>
          <w:szCs w:val="24"/>
        </w:rPr>
        <w:t xml:space="preserve">, </w:t>
      </w:r>
      <w:r w:rsidR="00D02E9A" w:rsidRPr="00552E17">
        <w:rPr>
          <w:color w:val="000000" w:themeColor="text1"/>
          <w:szCs w:val="24"/>
        </w:rPr>
        <w:t>Ludwig Maximil</w:t>
      </w:r>
      <w:r w:rsidR="00AB0DDD" w:rsidRPr="00552E17">
        <w:rPr>
          <w:color w:val="000000" w:themeColor="text1"/>
          <w:szCs w:val="24"/>
        </w:rPr>
        <w:t>i</w:t>
      </w:r>
      <w:r w:rsidR="00D02E9A" w:rsidRPr="00552E17">
        <w:rPr>
          <w:color w:val="000000" w:themeColor="text1"/>
          <w:szCs w:val="24"/>
        </w:rPr>
        <w:t>ans Univeristät,</w:t>
      </w:r>
      <w:r w:rsidR="00FC05A7" w:rsidRPr="00552E17">
        <w:rPr>
          <w:color w:val="000000" w:themeColor="text1"/>
          <w:szCs w:val="24"/>
        </w:rPr>
        <w:t xml:space="preserve"> </w:t>
      </w:r>
      <w:r w:rsidR="001E48A1" w:rsidRPr="00552E17">
        <w:rPr>
          <w:color w:val="000000" w:themeColor="text1"/>
          <w:szCs w:val="24"/>
        </w:rPr>
        <w:t xml:space="preserve">Dept of </w:t>
      </w:r>
      <w:r w:rsidR="00FC05A7" w:rsidRPr="00552E17">
        <w:rPr>
          <w:color w:val="000000" w:themeColor="text1"/>
          <w:szCs w:val="24"/>
        </w:rPr>
        <w:t xml:space="preserve">Psychology, </w:t>
      </w:r>
      <w:r w:rsidRPr="00552E17">
        <w:rPr>
          <w:color w:val="000000" w:themeColor="text1"/>
          <w:szCs w:val="24"/>
        </w:rPr>
        <w:t>Germany.</w:t>
      </w:r>
    </w:p>
    <w:p w14:paraId="1D923DFA" w14:textId="77777777" w:rsidR="00195B41" w:rsidRPr="00552E17" w:rsidRDefault="00195B41" w:rsidP="00FC05A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552E17">
        <w:rPr>
          <w:color w:val="000000" w:themeColor="text1"/>
          <w:szCs w:val="24"/>
        </w:rPr>
        <w:t>2013</w:t>
      </w:r>
      <w:r w:rsidR="00FC05A7" w:rsidRPr="00552E17">
        <w:rPr>
          <w:color w:val="000000" w:themeColor="text1"/>
          <w:szCs w:val="24"/>
        </w:rPr>
        <w:tab/>
        <w:t>University of Leiden</w:t>
      </w:r>
      <w:r w:rsidRPr="00552E17">
        <w:rPr>
          <w:color w:val="000000" w:themeColor="text1"/>
          <w:szCs w:val="24"/>
        </w:rPr>
        <w:t xml:space="preserve">, </w:t>
      </w:r>
      <w:r w:rsidR="00FC05A7" w:rsidRPr="00552E17">
        <w:rPr>
          <w:color w:val="000000" w:themeColor="text1"/>
          <w:szCs w:val="24"/>
        </w:rPr>
        <w:t xml:space="preserve">Lorentz Center, </w:t>
      </w:r>
      <w:r w:rsidR="001E48A1" w:rsidRPr="00552E17">
        <w:rPr>
          <w:color w:val="000000" w:themeColor="text1"/>
          <w:szCs w:val="24"/>
        </w:rPr>
        <w:t>Workshop on Peace,</w:t>
      </w:r>
      <w:r w:rsidR="009A6BA2" w:rsidRPr="00552E17">
        <w:rPr>
          <w:color w:val="000000" w:themeColor="text1"/>
          <w:szCs w:val="24"/>
        </w:rPr>
        <w:t xml:space="preserve"> </w:t>
      </w:r>
      <w:r w:rsidR="009572D2" w:rsidRPr="00552E17">
        <w:rPr>
          <w:color w:val="000000" w:themeColor="text1"/>
          <w:szCs w:val="24"/>
        </w:rPr>
        <w:t>The Netherlands.</w:t>
      </w:r>
    </w:p>
    <w:p w14:paraId="0E60723F" w14:textId="77777777" w:rsidR="00C01A6F" w:rsidRPr="00552E17" w:rsidRDefault="00C01A6F" w:rsidP="00FC05A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552E17">
        <w:rPr>
          <w:color w:val="000000" w:themeColor="text1"/>
          <w:szCs w:val="24"/>
        </w:rPr>
        <w:t>2012</w:t>
      </w:r>
      <w:r w:rsidR="00FC05A7" w:rsidRPr="00552E17">
        <w:rPr>
          <w:color w:val="000000" w:themeColor="text1"/>
          <w:szCs w:val="24"/>
        </w:rPr>
        <w:tab/>
        <w:t>University of Applied Sciences of Upper Austria</w:t>
      </w:r>
      <w:r w:rsidRPr="00552E17">
        <w:rPr>
          <w:color w:val="000000" w:themeColor="text1"/>
          <w:szCs w:val="24"/>
        </w:rPr>
        <w:t xml:space="preserve">, </w:t>
      </w:r>
      <w:r w:rsidR="001E48A1" w:rsidRPr="00552E17">
        <w:rPr>
          <w:color w:val="000000" w:themeColor="text1"/>
          <w:szCs w:val="24"/>
        </w:rPr>
        <w:t xml:space="preserve">Building Bridges, </w:t>
      </w:r>
      <w:r w:rsidRPr="00552E17">
        <w:rPr>
          <w:color w:val="000000" w:themeColor="text1"/>
          <w:szCs w:val="24"/>
        </w:rPr>
        <w:t>Linz</w:t>
      </w:r>
      <w:r w:rsidR="00B84ECD" w:rsidRPr="00552E17">
        <w:rPr>
          <w:color w:val="000000" w:themeColor="text1"/>
          <w:szCs w:val="24"/>
        </w:rPr>
        <w:t>,</w:t>
      </w:r>
      <w:r w:rsidRPr="00552E17">
        <w:rPr>
          <w:color w:val="000000" w:themeColor="text1"/>
          <w:szCs w:val="24"/>
        </w:rPr>
        <w:t xml:space="preserve"> Austria.</w:t>
      </w:r>
    </w:p>
    <w:p w14:paraId="250B86DF" w14:textId="77777777" w:rsidR="00B84ECD" w:rsidRPr="00552E17" w:rsidRDefault="00B84ECD" w:rsidP="00B84EC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552E17">
        <w:rPr>
          <w:color w:val="000000" w:themeColor="text1"/>
          <w:szCs w:val="24"/>
        </w:rPr>
        <w:t>2012</w:t>
      </w:r>
      <w:r w:rsidR="00FC05A7" w:rsidRPr="00552E17">
        <w:rPr>
          <w:color w:val="000000" w:themeColor="text1"/>
          <w:szCs w:val="24"/>
        </w:rPr>
        <w:tab/>
        <w:t>University of Vienna</w:t>
      </w:r>
      <w:r w:rsidRPr="00552E17">
        <w:rPr>
          <w:color w:val="000000" w:themeColor="text1"/>
          <w:szCs w:val="24"/>
        </w:rPr>
        <w:t>, Department of Psychology, Austria.</w:t>
      </w:r>
    </w:p>
    <w:p w14:paraId="4641E464" w14:textId="77777777" w:rsidR="000135E4" w:rsidRPr="00552E17" w:rsidRDefault="000135E4" w:rsidP="00FC05A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552E17">
        <w:rPr>
          <w:color w:val="000000" w:themeColor="text1"/>
          <w:szCs w:val="24"/>
        </w:rPr>
        <w:lastRenderedPageBreak/>
        <w:t>2012</w:t>
      </w:r>
      <w:r w:rsidR="00FC05A7" w:rsidRPr="00552E17">
        <w:rPr>
          <w:color w:val="000000" w:themeColor="text1"/>
          <w:szCs w:val="24"/>
        </w:rPr>
        <w:tab/>
        <w:t>Ettore Majorana Foundation and Centre for Scientific Culture</w:t>
      </w:r>
      <w:r w:rsidRPr="00552E17">
        <w:rPr>
          <w:color w:val="000000" w:themeColor="text1"/>
          <w:szCs w:val="24"/>
        </w:rPr>
        <w:t>, Erice, Sicily, Italy.</w:t>
      </w:r>
    </w:p>
    <w:p w14:paraId="68E39FD3" w14:textId="77777777" w:rsidR="00FC05A7" w:rsidRPr="00552E17" w:rsidRDefault="00224866" w:rsidP="00FC05A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552E17">
        <w:rPr>
          <w:color w:val="000000" w:themeColor="text1"/>
          <w:szCs w:val="24"/>
        </w:rPr>
        <w:t>2012</w:t>
      </w:r>
      <w:r w:rsidR="00FC05A7" w:rsidRPr="00552E17">
        <w:rPr>
          <w:color w:val="000000" w:themeColor="text1"/>
          <w:szCs w:val="24"/>
        </w:rPr>
        <w:t xml:space="preserve"> </w:t>
      </w:r>
      <w:r w:rsidR="00FC05A7" w:rsidRPr="00552E17">
        <w:rPr>
          <w:color w:val="000000" w:themeColor="text1"/>
          <w:szCs w:val="24"/>
        </w:rPr>
        <w:tab/>
        <w:t xml:space="preserve">University of Cambridge, </w:t>
      </w:r>
      <w:r w:rsidRPr="00552E17">
        <w:rPr>
          <w:color w:val="000000" w:themeColor="text1"/>
          <w:szCs w:val="24"/>
        </w:rPr>
        <w:t>Faculty of Education, Cambridge, U.K.</w:t>
      </w:r>
    </w:p>
    <w:p w14:paraId="7F775723" w14:textId="77777777" w:rsidR="00FC05A7" w:rsidRPr="00552E17" w:rsidRDefault="00C46657" w:rsidP="00FC05A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552E17">
        <w:rPr>
          <w:color w:val="000000" w:themeColor="text1"/>
          <w:szCs w:val="24"/>
        </w:rPr>
        <w:t>2011</w:t>
      </w:r>
      <w:r w:rsidR="00FC05A7" w:rsidRPr="00552E17">
        <w:rPr>
          <w:color w:val="000000" w:themeColor="text1"/>
          <w:szCs w:val="24"/>
        </w:rPr>
        <w:tab/>
        <w:t xml:space="preserve">Society for Research in Child Development, Invited </w:t>
      </w:r>
      <w:r w:rsidR="001E48A1" w:rsidRPr="00552E17">
        <w:rPr>
          <w:color w:val="000000" w:themeColor="text1"/>
          <w:szCs w:val="24"/>
        </w:rPr>
        <w:t>symposium,</w:t>
      </w:r>
      <w:r w:rsidR="00FC05A7" w:rsidRPr="00552E17">
        <w:rPr>
          <w:color w:val="000000" w:themeColor="text1"/>
          <w:szCs w:val="24"/>
        </w:rPr>
        <w:t xml:space="preserve"> Montreal, Canada.</w:t>
      </w:r>
    </w:p>
    <w:p w14:paraId="2056D2BA" w14:textId="77777777" w:rsidR="000E05DC" w:rsidRPr="00552E17" w:rsidRDefault="00FC05A7" w:rsidP="00FC05A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552E17">
        <w:rPr>
          <w:color w:val="000000" w:themeColor="text1"/>
          <w:szCs w:val="24"/>
        </w:rPr>
        <w:t>2</w:t>
      </w:r>
      <w:r w:rsidR="00EE0AAA" w:rsidRPr="00552E17">
        <w:rPr>
          <w:color w:val="000000" w:themeColor="text1"/>
          <w:szCs w:val="24"/>
        </w:rPr>
        <w:t>010</w:t>
      </w:r>
      <w:r w:rsidRPr="00552E17">
        <w:rPr>
          <w:color w:val="000000" w:themeColor="text1"/>
          <w:szCs w:val="24"/>
        </w:rPr>
        <w:tab/>
        <w:t>Lisbon University Institute (ISCTE-IUL</w:t>
      </w:r>
      <w:r w:rsidR="00EE0AAA" w:rsidRPr="00552E17">
        <w:rPr>
          <w:color w:val="000000" w:themeColor="text1"/>
          <w:szCs w:val="24"/>
        </w:rPr>
        <w:t xml:space="preserve">). </w:t>
      </w:r>
      <w:r w:rsidRPr="00552E17">
        <w:rPr>
          <w:color w:val="000000" w:themeColor="text1"/>
          <w:szCs w:val="24"/>
        </w:rPr>
        <w:t>K</w:t>
      </w:r>
      <w:r w:rsidR="00EE0AAA" w:rsidRPr="00552E17">
        <w:rPr>
          <w:color w:val="000000" w:themeColor="text1"/>
          <w:szCs w:val="24"/>
        </w:rPr>
        <w:t>eynote</w:t>
      </w:r>
      <w:r w:rsidR="001E48A1" w:rsidRPr="00552E17">
        <w:rPr>
          <w:color w:val="000000" w:themeColor="text1"/>
          <w:szCs w:val="24"/>
        </w:rPr>
        <w:t xml:space="preserve">, </w:t>
      </w:r>
      <w:r w:rsidR="00EE0AAA" w:rsidRPr="00552E17">
        <w:rPr>
          <w:color w:val="000000" w:themeColor="text1"/>
          <w:szCs w:val="24"/>
        </w:rPr>
        <w:t>Lisbon, Portugal.</w:t>
      </w:r>
    </w:p>
    <w:p w14:paraId="3DDEEA89" w14:textId="77777777" w:rsidR="000E05DC" w:rsidRPr="00552E17" w:rsidRDefault="000E05DC" w:rsidP="00FC05A7">
      <w:pPr>
        <w:spacing w:after="0"/>
        <w:rPr>
          <w:color w:val="000000" w:themeColor="text1"/>
          <w:szCs w:val="24"/>
        </w:rPr>
      </w:pPr>
      <w:r w:rsidRPr="00552E17">
        <w:rPr>
          <w:color w:val="000000" w:themeColor="text1"/>
          <w:szCs w:val="24"/>
        </w:rPr>
        <w:t>2010</w:t>
      </w:r>
      <w:r w:rsidR="00FC05A7" w:rsidRPr="00552E17">
        <w:rPr>
          <w:color w:val="000000" w:themeColor="text1"/>
          <w:szCs w:val="24"/>
        </w:rPr>
        <w:tab/>
        <w:t xml:space="preserve">University of Lisbon, </w:t>
      </w:r>
      <w:r w:rsidRPr="00552E17">
        <w:rPr>
          <w:color w:val="000000" w:themeColor="text1"/>
          <w:szCs w:val="24"/>
        </w:rPr>
        <w:t>Social Psychology</w:t>
      </w:r>
      <w:r w:rsidR="00FC05A7" w:rsidRPr="00552E17">
        <w:rPr>
          <w:color w:val="000000" w:themeColor="text1"/>
          <w:szCs w:val="24"/>
        </w:rPr>
        <w:t xml:space="preserve">, </w:t>
      </w:r>
      <w:r w:rsidRPr="00552E17">
        <w:rPr>
          <w:color w:val="000000" w:themeColor="text1"/>
          <w:szCs w:val="24"/>
        </w:rPr>
        <w:t>Lisbon, Portugal.</w:t>
      </w:r>
    </w:p>
    <w:p w14:paraId="2BD84FC1" w14:textId="77777777" w:rsidR="000E05DC" w:rsidRPr="00552E17" w:rsidRDefault="000E05DC" w:rsidP="00FC05A7">
      <w:pPr>
        <w:spacing w:after="0"/>
        <w:rPr>
          <w:color w:val="000000" w:themeColor="text1"/>
          <w:szCs w:val="24"/>
        </w:rPr>
      </w:pPr>
      <w:r w:rsidRPr="00552E17">
        <w:rPr>
          <w:color w:val="000000" w:themeColor="text1"/>
          <w:szCs w:val="24"/>
        </w:rPr>
        <w:t>2010</w:t>
      </w:r>
      <w:r w:rsidR="00FC05A7" w:rsidRPr="00552E17">
        <w:rPr>
          <w:color w:val="000000" w:themeColor="text1"/>
          <w:szCs w:val="24"/>
        </w:rPr>
        <w:tab/>
        <w:t>Evolutionary Anthropology Max Planck Institute</w:t>
      </w:r>
      <w:r w:rsidRPr="00552E17">
        <w:rPr>
          <w:color w:val="000000" w:themeColor="text1"/>
          <w:szCs w:val="24"/>
        </w:rPr>
        <w:t xml:space="preserve">, </w:t>
      </w:r>
      <w:r w:rsidR="00FC05A7" w:rsidRPr="00552E17">
        <w:rPr>
          <w:color w:val="000000" w:themeColor="text1"/>
          <w:szCs w:val="24"/>
        </w:rPr>
        <w:t xml:space="preserve">Invited colloquium, </w:t>
      </w:r>
      <w:r w:rsidRPr="00552E17">
        <w:rPr>
          <w:color w:val="000000" w:themeColor="text1"/>
          <w:szCs w:val="24"/>
        </w:rPr>
        <w:t>Leipzig, Germany.</w:t>
      </w:r>
    </w:p>
    <w:p w14:paraId="24786B9E" w14:textId="77777777" w:rsidR="000E05DC" w:rsidRPr="00552E17" w:rsidRDefault="000E05DC" w:rsidP="00FC05A7">
      <w:pPr>
        <w:spacing w:after="0"/>
        <w:rPr>
          <w:color w:val="000000" w:themeColor="text1"/>
          <w:szCs w:val="24"/>
        </w:rPr>
      </w:pPr>
      <w:r w:rsidRPr="00552E17">
        <w:rPr>
          <w:color w:val="000000" w:themeColor="text1"/>
          <w:szCs w:val="24"/>
        </w:rPr>
        <w:t>2010</w:t>
      </w:r>
      <w:r w:rsidR="00FC05A7" w:rsidRPr="00552E17">
        <w:rPr>
          <w:color w:val="000000" w:themeColor="text1"/>
          <w:szCs w:val="24"/>
        </w:rPr>
        <w:tab/>
        <w:t>University of Jena</w:t>
      </w:r>
      <w:r w:rsidRPr="00552E17">
        <w:rPr>
          <w:color w:val="000000" w:themeColor="text1"/>
          <w:szCs w:val="24"/>
        </w:rPr>
        <w:t xml:space="preserve">, Discrimination and Tolerance Conference, </w:t>
      </w:r>
      <w:r w:rsidR="001E48A1" w:rsidRPr="00552E17">
        <w:rPr>
          <w:color w:val="000000" w:themeColor="text1"/>
          <w:szCs w:val="24"/>
        </w:rPr>
        <w:t xml:space="preserve">Keynote, </w:t>
      </w:r>
      <w:r w:rsidRPr="00552E17">
        <w:rPr>
          <w:color w:val="000000" w:themeColor="text1"/>
          <w:szCs w:val="24"/>
        </w:rPr>
        <w:t>Jena, Germany.</w:t>
      </w:r>
    </w:p>
    <w:p w14:paraId="3AC55155" w14:textId="77777777" w:rsidR="003A15B1" w:rsidRPr="00552E17" w:rsidRDefault="003A15B1" w:rsidP="00FC05A7">
      <w:pPr>
        <w:spacing w:after="0"/>
        <w:rPr>
          <w:color w:val="000000" w:themeColor="text1"/>
          <w:szCs w:val="24"/>
        </w:rPr>
      </w:pPr>
      <w:r w:rsidRPr="00552E17">
        <w:rPr>
          <w:color w:val="000000" w:themeColor="text1"/>
          <w:szCs w:val="24"/>
        </w:rPr>
        <w:t>2009</w:t>
      </w:r>
      <w:r w:rsidR="00FC05A7" w:rsidRPr="00552E17">
        <w:rPr>
          <w:color w:val="000000" w:themeColor="text1"/>
          <w:szCs w:val="24"/>
        </w:rPr>
        <w:tab/>
        <w:t>University of Zurich</w:t>
      </w:r>
      <w:r w:rsidRPr="00552E17">
        <w:rPr>
          <w:color w:val="000000" w:themeColor="text1"/>
          <w:szCs w:val="24"/>
        </w:rPr>
        <w:t xml:space="preserve">, </w:t>
      </w:r>
      <w:r w:rsidR="00B75203" w:rsidRPr="00552E17">
        <w:rPr>
          <w:color w:val="000000" w:themeColor="text1"/>
          <w:szCs w:val="24"/>
        </w:rPr>
        <w:t xml:space="preserve">Jacobs Center for Productive Youth Development, </w:t>
      </w:r>
      <w:r w:rsidRPr="00552E17">
        <w:rPr>
          <w:color w:val="000000" w:themeColor="text1"/>
          <w:szCs w:val="24"/>
        </w:rPr>
        <w:t>Switzerland.</w:t>
      </w:r>
    </w:p>
    <w:p w14:paraId="3ECE07EA" w14:textId="77777777" w:rsidR="007D1EF8" w:rsidRPr="00552E17" w:rsidRDefault="007D1EF8" w:rsidP="00FC05A7">
      <w:pPr>
        <w:spacing w:after="0"/>
        <w:rPr>
          <w:color w:val="000000" w:themeColor="text1"/>
          <w:szCs w:val="24"/>
        </w:rPr>
      </w:pPr>
      <w:r w:rsidRPr="00552E17">
        <w:rPr>
          <w:color w:val="000000" w:themeColor="text1"/>
          <w:szCs w:val="24"/>
        </w:rPr>
        <w:t>2008</w:t>
      </w:r>
      <w:r w:rsidR="00FC05A7" w:rsidRPr="00552E17">
        <w:rPr>
          <w:color w:val="000000" w:themeColor="text1"/>
          <w:szCs w:val="24"/>
        </w:rPr>
        <w:tab/>
        <w:t>London School of Economics</w:t>
      </w:r>
      <w:r w:rsidRPr="00552E17">
        <w:rPr>
          <w:color w:val="000000" w:themeColor="text1"/>
          <w:szCs w:val="24"/>
        </w:rPr>
        <w:t xml:space="preserve">, Well Being of </w:t>
      </w:r>
      <w:r w:rsidR="00FC05A7" w:rsidRPr="00552E17">
        <w:rPr>
          <w:color w:val="000000" w:themeColor="text1"/>
          <w:szCs w:val="24"/>
        </w:rPr>
        <w:t>Children</w:t>
      </w:r>
      <w:r w:rsidR="001E48A1" w:rsidRPr="00552E17">
        <w:rPr>
          <w:color w:val="000000" w:themeColor="text1"/>
          <w:szCs w:val="24"/>
        </w:rPr>
        <w:t xml:space="preserve">, </w:t>
      </w:r>
      <w:r w:rsidR="00FC05A7" w:rsidRPr="00552E17">
        <w:rPr>
          <w:color w:val="000000" w:themeColor="text1"/>
          <w:szCs w:val="24"/>
        </w:rPr>
        <w:t>Keynote, U.K.</w:t>
      </w:r>
    </w:p>
    <w:p w14:paraId="01127447" w14:textId="77777777" w:rsidR="00BC2BBE" w:rsidRPr="00552E17" w:rsidRDefault="00BC2BBE" w:rsidP="001E48A1">
      <w:pPr>
        <w:spacing w:after="0"/>
        <w:rPr>
          <w:color w:val="000000" w:themeColor="text1"/>
          <w:szCs w:val="24"/>
        </w:rPr>
      </w:pPr>
      <w:r w:rsidRPr="00552E17">
        <w:rPr>
          <w:color w:val="000000" w:themeColor="text1"/>
          <w:szCs w:val="24"/>
        </w:rPr>
        <w:t>2007</w:t>
      </w:r>
      <w:r w:rsidR="00FC05A7" w:rsidRPr="00552E17">
        <w:rPr>
          <w:color w:val="000000" w:themeColor="text1"/>
          <w:szCs w:val="24"/>
        </w:rPr>
        <w:tab/>
        <w:t>Jean Piaget Society</w:t>
      </w:r>
      <w:r w:rsidRPr="00552E17">
        <w:rPr>
          <w:color w:val="000000" w:themeColor="text1"/>
          <w:szCs w:val="24"/>
        </w:rPr>
        <w:t>, Invited Symposium, Amsterdam, The Netherlands.</w:t>
      </w:r>
    </w:p>
    <w:p w14:paraId="3C037A38" w14:textId="77777777" w:rsidR="00EA26F3" w:rsidRPr="00552E17" w:rsidRDefault="00EA26F3" w:rsidP="001E48A1">
      <w:pPr>
        <w:spacing w:after="0"/>
        <w:rPr>
          <w:color w:val="000000" w:themeColor="text1"/>
          <w:szCs w:val="24"/>
        </w:rPr>
      </w:pPr>
      <w:r w:rsidRPr="00552E17">
        <w:rPr>
          <w:color w:val="000000" w:themeColor="text1"/>
          <w:szCs w:val="24"/>
        </w:rPr>
        <w:t>2006</w:t>
      </w:r>
      <w:r w:rsidR="001E48A1" w:rsidRPr="00552E17">
        <w:rPr>
          <w:color w:val="000000" w:themeColor="text1"/>
          <w:szCs w:val="24"/>
        </w:rPr>
        <w:t xml:space="preserve"> </w:t>
      </w:r>
      <w:r w:rsidR="001E48A1" w:rsidRPr="00552E17">
        <w:rPr>
          <w:color w:val="000000" w:themeColor="text1"/>
          <w:szCs w:val="24"/>
        </w:rPr>
        <w:tab/>
        <w:t>University of Canterbury</w:t>
      </w:r>
      <w:r w:rsidRPr="00552E17">
        <w:rPr>
          <w:color w:val="000000" w:themeColor="text1"/>
          <w:szCs w:val="24"/>
        </w:rPr>
        <w:t>, E</w:t>
      </w:r>
      <w:r w:rsidR="001E48A1" w:rsidRPr="00552E17">
        <w:rPr>
          <w:color w:val="000000" w:themeColor="text1"/>
          <w:szCs w:val="24"/>
        </w:rPr>
        <w:t>AESP w</w:t>
      </w:r>
      <w:r w:rsidRPr="00552E17">
        <w:rPr>
          <w:color w:val="000000" w:themeColor="text1"/>
          <w:szCs w:val="24"/>
        </w:rPr>
        <w:t>orkshop</w:t>
      </w:r>
      <w:r w:rsidR="00BD14D8" w:rsidRPr="00552E17">
        <w:rPr>
          <w:color w:val="000000" w:themeColor="text1"/>
          <w:szCs w:val="24"/>
        </w:rPr>
        <w:t xml:space="preserve">, </w:t>
      </w:r>
      <w:r w:rsidR="001E48A1" w:rsidRPr="00552E17">
        <w:rPr>
          <w:color w:val="000000" w:themeColor="text1"/>
          <w:szCs w:val="24"/>
        </w:rPr>
        <w:t xml:space="preserve">Invited Keynote, </w:t>
      </w:r>
      <w:r w:rsidRPr="00552E17">
        <w:rPr>
          <w:color w:val="000000" w:themeColor="text1"/>
          <w:szCs w:val="24"/>
        </w:rPr>
        <w:t>Kent, U</w:t>
      </w:r>
      <w:r w:rsidR="009507E1" w:rsidRPr="00552E17">
        <w:rPr>
          <w:color w:val="000000" w:themeColor="text1"/>
          <w:szCs w:val="24"/>
        </w:rPr>
        <w:t>.K.</w:t>
      </w:r>
    </w:p>
    <w:p w14:paraId="6C74998C" w14:textId="77777777" w:rsidR="002304E1" w:rsidRPr="00552E17" w:rsidRDefault="002304E1" w:rsidP="001E48A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552E17">
        <w:rPr>
          <w:color w:val="000000" w:themeColor="text1"/>
          <w:szCs w:val="24"/>
        </w:rPr>
        <w:t>2004</w:t>
      </w:r>
      <w:r w:rsidR="001E48A1" w:rsidRPr="00552E17">
        <w:rPr>
          <w:color w:val="000000" w:themeColor="text1"/>
          <w:szCs w:val="24"/>
        </w:rPr>
        <w:tab/>
        <w:t>Universidad Autónoma de Madrid</w:t>
      </w:r>
      <w:r w:rsidRPr="00552E17">
        <w:rPr>
          <w:color w:val="000000" w:themeColor="text1"/>
          <w:szCs w:val="24"/>
        </w:rPr>
        <w:t xml:space="preserve">, </w:t>
      </w:r>
      <w:r w:rsidR="002C578F" w:rsidRPr="00552E17">
        <w:rPr>
          <w:color w:val="000000" w:themeColor="text1"/>
          <w:szCs w:val="24"/>
        </w:rPr>
        <w:t>Department of Psychology, Madrid, Spain.</w:t>
      </w:r>
    </w:p>
    <w:p w14:paraId="5033880B" w14:textId="77777777" w:rsidR="002304E1" w:rsidRPr="00552E17" w:rsidRDefault="002304E1" w:rsidP="001E48A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552E17">
        <w:rPr>
          <w:color w:val="000000" w:themeColor="text1"/>
          <w:szCs w:val="24"/>
        </w:rPr>
        <w:t>2004</w:t>
      </w:r>
      <w:r w:rsidR="001E48A1" w:rsidRPr="00552E17">
        <w:rPr>
          <w:color w:val="000000" w:themeColor="text1"/>
          <w:szCs w:val="24"/>
        </w:rPr>
        <w:tab/>
        <w:t>University of Jena,</w:t>
      </w:r>
      <w:r w:rsidRPr="00552E17">
        <w:rPr>
          <w:color w:val="000000" w:themeColor="text1"/>
          <w:szCs w:val="24"/>
        </w:rPr>
        <w:t xml:space="preserve"> </w:t>
      </w:r>
      <w:r w:rsidR="00DE65CB" w:rsidRPr="00552E17">
        <w:rPr>
          <w:color w:val="000000" w:themeColor="text1"/>
          <w:szCs w:val="24"/>
        </w:rPr>
        <w:t>International Graduate College</w:t>
      </w:r>
      <w:r w:rsidR="001E48A1" w:rsidRPr="00552E17">
        <w:rPr>
          <w:color w:val="000000" w:themeColor="text1"/>
          <w:szCs w:val="24"/>
        </w:rPr>
        <w:t>,</w:t>
      </w:r>
      <w:r w:rsidR="00DE65CB" w:rsidRPr="00552E17">
        <w:rPr>
          <w:color w:val="000000" w:themeColor="text1"/>
          <w:szCs w:val="24"/>
        </w:rPr>
        <w:t xml:space="preserve"> Germany.</w:t>
      </w:r>
    </w:p>
    <w:p w14:paraId="63F6F552" w14:textId="77777777" w:rsidR="003700B0" w:rsidRPr="00552E17"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Cs/>
          <w:color w:val="000000" w:themeColor="text1"/>
          <w:szCs w:val="24"/>
        </w:rPr>
      </w:pPr>
      <w:r w:rsidRPr="00552E17">
        <w:rPr>
          <w:bCs/>
          <w:color w:val="000000" w:themeColor="text1"/>
          <w:szCs w:val="24"/>
        </w:rPr>
        <w:t>2004</w:t>
      </w:r>
      <w:r w:rsidR="001E48A1" w:rsidRPr="00552E17">
        <w:rPr>
          <w:bCs/>
          <w:color w:val="000000" w:themeColor="text1"/>
          <w:szCs w:val="24"/>
        </w:rPr>
        <w:tab/>
        <w:t>Jean Piaget Society</w:t>
      </w:r>
      <w:r w:rsidRPr="00552E17">
        <w:rPr>
          <w:bCs/>
          <w:color w:val="000000" w:themeColor="text1"/>
          <w:szCs w:val="24"/>
        </w:rPr>
        <w:t xml:space="preserve">, </w:t>
      </w:r>
      <w:r w:rsidR="001E48A1" w:rsidRPr="00552E17">
        <w:rPr>
          <w:bCs/>
          <w:color w:val="000000" w:themeColor="text1"/>
          <w:szCs w:val="24"/>
        </w:rPr>
        <w:t>Invited symposium, T</w:t>
      </w:r>
      <w:r w:rsidRPr="00552E17">
        <w:rPr>
          <w:bCs/>
          <w:color w:val="000000" w:themeColor="text1"/>
          <w:szCs w:val="24"/>
        </w:rPr>
        <w:t>oronto, Canada.</w:t>
      </w:r>
    </w:p>
    <w:p w14:paraId="142E3723" w14:textId="77777777" w:rsidR="003700B0" w:rsidRPr="00552E17"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552E17">
        <w:rPr>
          <w:color w:val="000000" w:themeColor="text1"/>
          <w:szCs w:val="24"/>
        </w:rPr>
        <w:t>1998</w:t>
      </w:r>
      <w:r w:rsidR="001E48A1" w:rsidRPr="00552E17">
        <w:rPr>
          <w:color w:val="000000" w:themeColor="text1"/>
          <w:szCs w:val="24"/>
        </w:rPr>
        <w:tab/>
        <w:t>Stiftung Leucorea,</w:t>
      </w:r>
      <w:r w:rsidRPr="00552E17">
        <w:rPr>
          <w:color w:val="000000" w:themeColor="text1"/>
          <w:szCs w:val="24"/>
        </w:rPr>
        <w:t xml:space="preserve"> Institute for International Education Research</w:t>
      </w:r>
      <w:r w:rsidR="001E48A1" w:rsidRPr="00552E17">
        <w:rPr>
          <w:color w:val="000000" w:themeColor="text1"/>
          <w:szCs w:val="24"/>
        </w:rPr>
        <w:t>,</w:t>
      </w:r>
      <w:r w:rsidRPr="00552E17">
        <w:rPr>
          <w:color w:val="000000" w:themeColor="text1"/>
          <w:szCs w:val="24"/>
        </w:rPr>
        <w:t xml:space="preserve"> Lutherstadt</w:t>
      </w:r>
      <w:r w:rsidR="001E48A1" w:rsidRPr="00552E17">
        <w:rPr>
          <w:color w:val="000000" w:themeColor="text1"/>
          <w:szCs w:val="24"/>
        </w:rPr>
        <w:t xml:space="preserve">, </w:t>
      </w:r>
      <w:r w:rsidRPr="00552E17">
        <w:rPr>
          <w:color w:val="000000" w:themeColor="text1"/>
          <w:szCs w:val="24"/>
        </w:rPr>
        <w:t xml:space="preserve">Germany. </w:t>
      </w:r>
    </w:p>
    <w:p w14:paraId="4C060637" w14:textId="77777777" w:rsidR="003700B0" w:rsidRPr="00552E17"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552E17">
        <w:rPr>
          <w:color w:val="000000" w:themeColor="text1"/>
          <w:szCs w:val="24"/>
        </w:rPr>
        <w:t>1998</w:t>
      </w:r>
      <w:r w:rsidR="001E48A1" w:rsidRPr="00552E17">
        <w:rPr>
          <w:color w:val="000000" w:themeColor="text1"/>
          <w:szCs w:val="24"/>
        </w:rPr>
        <w:t xml:space="preserve"> </w:t>
      </w:r>
      <w:r w:rsidR="001E48A1" w:rsidRPr="00552E17">
        <w:rPr>
          <w:color w:val="000000" w:themeColor="text1"/>
          <w:szCs w:val="24"/>
        </w:rPr>
        <w:tab/>
        <w:t>University of Nijmegen</w:t>
      </w:r>
      <w:r w:rsidRPr="00552E17">
        <w:rPr>
          <w:color w:val="000000" w:themeColor="text1"/>
          <w:szCs w:val="24"/>
        </w:rPr>
        <w:t>, Institute of Philosophy and History of Education</w:t>
      </w:r>
      <w:r w:rsidR="001E48A1" w:rsidRPr="00552E17">
        <w:rPr>
          <w:color w:val="000000" w:themeColor="text1"/>
          <w:szCs w:val="24"/>
        </w:rPr>
        <w:t xml:space="preserve">, </w:t>
      </w:r>
      <w:r w:rsidRPr="00552E17">
        <w:rPr>
          <w:color w:val="000000" w:themeColor="text1"/>
          <w:szCs w:val="24"/>
        </w:rPr>
        <w:t>Netherlands.</w:t>
      </w:r>
    </w:p>
    <w:p w14:paraId="1E295748" w14:textId="77777777" w:rsidR="003700B0" w:rsidRPr="00552E17"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552E17">
        <w:rPr>
          <w:color w:val="000000" w:themeColor="text1"/>
          <w:szCs w:val="24"/>
        </w:rPr>
        <w:t>1996</w:t>
      </w:r>
      <w:r w:rsidR="001E48A1" w:rsidRPr="00552E17">
        <w:rPr>
          <w:color w:val="000000" w:themeColor="text1"/>
          <w:szCs w:val="24"/>
        </w:rPr>
        <w:tab/>
        <w:t xml:space="preserve">ISSBD, Invited symposium, </w:t>
      </w:r>
      <w:r w:rsidRPr="00552E17">
        <w:rPr>
          <w:color w:val="000000" w:themeColor="text1"/>
          <w:szCs w:val="24"/>
        </w:rPr>
        <w:t>Quebec City, Canada.</w:t>
      </w:r>
    </w:p>
    <w:p w14:paraId="33061CD4" w14:textId="77777777" w:rsidR="003700B0" w:rsidRPr="00552E17" w:rsidRDefault="001E48A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552E17">
        <w:rPr>
          <w:color w:val="000000" w:themeColor="text1"/>
          <w:szCs w:val="24"/>
        </w:rPr>
        <w:t>1</w:t>
      </w:r>
      <w:r w:rsidR="003700B0" w:rsidRPr="00552E17">
        <w:rPr>
          <w:color w:val="000000" w:themeColor="text1"/>
          <w:szCs w:val="24"/>
        </w:rPr>
        <w:t>992</w:t>
      </w:r>
      <w:r w:rsidRPr="00552E17">
        <w:rPr>
          <w:color w:val="000000" w:themeColor="text1"/>
          <w:szCs w:val="24"/>
        </w:rPr>
        <w:tab/>
      </w:r>
      <w:r w:rsidR="003700B0" w:rsidRPr="00552E17">
        <w:rPr>
          <w:color w:val="000000" w:themeColor="text1"/>
          <w:szCs w:val="24"/>
        </w:rPr>
        <w:t xml:space="preserve">Jean Piaget Society, </w:t>
      </w:r>
      <w:r w:rsidRPr="00552E17">
        <w:rPr>
          <w:color w:val="000000" w:themeColor="text1"/>
          <w:szCs w:val="24"/>
        </w:rPr>
        <w:t xml:space="preserve">Invited symposium, </w:t>
      </w:r>
      <w:r w:rsidR="003700B0" w:rsidRPr="00552E17">
        <w:rPr>
          <w:color w:val="000000" w:themeColor="text1"/>
          <w:szCs w:val="24"/>
        </w:rPr>
        <w:t xml:space="preserve">Montreal, Canada. </w:t>
      </w:r>
    </w:p>
    <w:p w14:paraId="0C8CC949" w14:textId="77777777" w:rsidR="003700B0" w:rsidRPr="00552E17"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p>
    <w:p w14:paraId="1012A7F3" w14:textId="6CB93B9D" w:rsidR="008A0916" w:rsidRPr="00552E17" w:rsidRDefault="008A0916" w:rsidP="000F428E">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
          <w:color w:val="000000" w:themeColor="text1"/>
          <w:szCs w:val="24"/>
        </w:rPr>
      </w:pPr>
      <w:r w:rsidRPr="00552E17">
        <w:rPr>
          <w:b/>
          <w:color w:val="000000" w:themeColor="text1"/>
          <w:szCs w:val="24"/>
        </w:rPr>
        <w:t xml:space="preserve">Invited National Presentations </w:t>
      </w:r>
    </w:p>
    <w:p w14:paraId="0CD3F41E" w14:textId="0730B9B7" w:rsidR="002D3A9A" w:rsidRPr="00552E17" w:rsidRDefault="002D3A9A" w:rsidP="000F428E">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bookmarkStart w:id="115" w:name="_Hlk80461982"/>
      <w:r w:rsidRPr="00552E17">
        <w:rPr>
          <w:color w:val="000000" w:themeColor="text1"/>
          <w:szCs w:val="24"/>
        </w:rPr>
        <w:t>2025</w:t>
      </w:r>
      <w:r w:rsidRPr="00552E17">
        <w:rPr>
          <w:color w:val="000000" w:themeColor="text1"/>
          <w:szCs w:val="24"/>
        </w:rPr>
        <w:tab/>
        <w:t>Meredith-Donovan Invited Lecture, Mount St. Mary’s University</w:t>
      </w:r>
    </w:p>
    <w:p w14:paraId="57CF9588" w14:textId="52471A97" w:rsidR="000F428E" w:rsidRPr="00552E17" w:rsidRDefault="003E6451" w:rsidP="000F428E">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552E17">
        <w:rPr>
          <w:color w:val="000000" w:themeColor="text1"/>
          <w:szCs w:val="24"/>
        </w:rPr>
        <w:t>2024</w:t>
      </w:r>
      <w:r w:rsidRPr="00552E17">
        <w:rPr>
          <w:color w:val="000000" w:themeColor="text1"/>
          <w:szCs w:val="24"/>
        </w:rPr>
        <w:tab/>
        <w:t xml:space="preserve">New York University, Steinhardt, </w:t>
      </w:r>
      <w:r w:rsidR="000F428E" w:rsidRPr="00552E17">
        <w:rPr>
          <w:color w:val="000000" w:themeColor="text1"/>
          <w:szCs w:val="24"/>
        </w:rPr>
        <w:t>School of Culture, Education, and Human Development</w:t>
      </w:r>
    </w:p>
    <w:p w14:paraId="34A8064B" w14:textId="7162010F" w:rsidR="00ED652D" w:rsidRPr="00552E17" w:rsidRDefault="00ED652D" w:rsidP="000F428E">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552E17">
        <w:rPr>
          <w:color w:val="000000" w:themeColor="text1"/>
          <w:szCs w:val="24"/>
        </w:rPr>
        <w:t>2024</w:t>
      </w:r>
      <w:r w:rsidRPr="00552E17">
        <w:rPr>
          <w:color w:val="000000" w:themeColor="text1"/>
          <w:szCs w:val="24"/>
        </w:rPr>
        <w:tab/>
        <w:t xml:space="preserve">White House Office of Science and Technology Workshop on </w:t>
      </w:r>
      <w:r w:rsidRPr="00552E17">
        <w:rPr>
          <w:i/>
          <w:iCs/>
          <w:color w:val="000000" w:themeColor="text1"/>
          <w:szCs w:val="24"/>
        </w:rPr>
        <w:t xml:space="preserve">Social and Behavioral Barriers to Identifying, Convening, and Understanding Hate Experiences, </w:t>
      </w:r>
      <w:r w:rsidRPr="00552E17">
        <w:rPr>
          <w:color w:val="000000" w:themeColor="text1"/>
          <w:szCs w:val="24"/>
        </w:rPr>
        <w:t>Washington, D.C.</w:t>
      </w:r>
      <w:r w:rsidR="00C76F30" w:rsidRPr="00552E17">
        <w:rPr>
          <w:color w:val="000000" w:themeColor="text1"/>
          <w:szCs w:val="24"/>
        </w:rPr>
        <w:t xml:space="preserve"> May 29-30.</w:t>
      </w:r>
    </w:p>
    <w:p w14:paraId="64D4F71B" w14:textId="40D52A9B" w:rsidR="00F5530E" w:rsidRPr="00552E17" w:rsidRDefault="00F5530E" w:rsidP="000F428E">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552E17">
        <w:rPr>
          <w:color w:val="000000" w:themeColor="text1"/>
          <w:szCs w:val="24"/>
        </w:rPr>
        <w:t>2023</w:t>
      </w:r>
      <w:r w:rsidRPr="00552E17">
        <w:rPr>
          <w:color w:val="000000" w:themeColor="text1"/>
          <w:szCs w:val="24"/>
        </w:rPr>
        <w:tab/>
        <w:t>National Science Foundation, Social, Behavioral, and Economic Division, Invited speaker for the NSF/SBE Distinguished Lecture Series, Bethesda, MD</w:t>
      </w:r>
      <w:r w:rsidR="00C76F30" w:rsidRPr="00552E17">
        <w:rPr>
          <w:color w:val="000000" w:themeColor="text1"/>
          <w:szCs w:val="24"/>
        </w:rPr>
        <w:t>, July 6</w:t>
      </w:r>
    </w:p>
    <w:p w14:paraId="0515E2EA" w14:textId="17103BDB" w:rsidR="000D04C1" w:rsidRPr="00552E17" w:rsidRDefault="000D04C1" w:rsidP="006433F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552E17">
        <w:rPr>
          <w:color w:val="000000" w:themeColor="text1"/>
          <w:szCs w:val="24"/>
        </w:rPr>
        <w:t>2023</w:t>
      </w:r>
      <w:r w:rsidRPr="00552E17">
        <w:rPr>
          <w:color w:val="000000" w:themeColor="text1"/>
          <w:szCs w:val="24"/>
        </w:rPr>
        <w:tab/>
        <w:t>University of California, Los Angeles, Graduate School of Education, LA, CA</w:t>
      </w:r>
    </w:p>
    <w:p w14:paraId="6462ECED" w14:textId="1930ED8C" w:rsidR="000D04C1" w:rsidRPr="00552E17" w:rsidRDefault="000D04C1" w:rsidP="006433F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552E17">
        <w:rPr>
          <w:color w:val="000000" w:themeColor="text1"/>
          <w:szCs w:val="24"/>
        </w:rPr>
        <w:t>2022</w:t>
      </w:r>
      <w:r w:rsidRPr="00552E17">
        <w:rPr>
          <w:color w:val="000000" w:themeColor="text1"/>
          <w:szCs w:val="24"/>
        </w:rPr>
        <w:tab/>
        <w:t xml:space="preserve">University of California, San Diego, Department of Psychology, San Diego, CA. </w:t>
      </w:r>
    </w:p>
    <w:p w14:paraId="12FA0515" w14:textId="7B115E7D" w:rsidR="00B30979" w:rsidRPr="00552E17" w:rsidRDefault="00B30979" w:rsidP="006433F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552E17">
        <w:rPr>
          <w:color w:val="000000" w:themeColor="text1"/>
          <w:szCs w:val="24"/>
        </w:rPr>
        <w:t>2021</w:t>
      </w:r>
      <w:r w:rsidRPr="00552E17">
        <w:rPr>
          <w:color w:val="000000" w:themeColor="text1"/>
          <w:szCs w:val="24"/>
        </w:rPr>
        <w:tab/>
        <w:t xml:space="preserve">New York Academy of Science, The Science of Racial Justice, </w:t>
      </w:r>
      <w:r w:rsidR="00D43EBC" w:rsidRPr="00552E17">
        <w:rPr>
          <w:color w:val="000000" w:themeColor="text1"/>
          <w:szCs w:val="24"/>
        </w:rPr>
        <w:t>November, Online.</w:t>
      </w:r>
    </w:p>
    <w:p w14:paraId="795E6359" w14:textId="5BE00B50" w:rsidR="00E94D32" w:rsidRPr="00552E17" w:rsidRDefault="00E94D32" w:rsidP="006433F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i/>
          <w:iCs/>
          <w:color w:val="000000" w:themeColor="text1"/>
          <w:szCs w:val="24"/>
        </w:rPr>
      </w:pPr>
      <w:r w:rsidRPr="00552E17">
        <w:rPr>
          <w:color w:val="000000" w:themeColor="text1"/>
          <w:szCs w:val="24"/>
        </w:rPr>
        <w:t>2021</w:t>
      </w:r>
      <w:r w:rsidRPr="00552E17">
        <w:rPr>
          <w:color w:val="000000" w:themeColor="text1"/>
          <w:szCs w:val="24"/>
        </w:rPr>
        <w:tab/>
      </w:r>
      <w:bookmarkStart w:id="116" w:name="_Hlk103951580"/>
      <w:r w:rsidRPr="00552E17">
        <w:rPr>
          <w:color w:val="000000" w:themeColor="text1"/>
          <w:szCs w:val="24"/>
        </w:rPr>
        <w:t xml:space="preserve">Association for Moral Education, Kohlberg Memorial Lecture, </w:t>
      </w:r>
      <w:bookmarkEnd w:id="116"/>
      <w:r w:rsidR="00C76F30" w:rsidRPr="00552E17">
        <w:rPr>
          <w:i/>
          <w:iCs/>
          <w:color w:val="000000" w:themeColor="text1"/>
          <w:szCs w:val="24"/>
        </w:rPr>
        <w:t xml:space="preserve">Why Social Justice Matters for Education: A Developmental Approach. </w:t>
      </w:r>
      <w:r w:rsidR="00C76F30" w:rsidRPr="00552E17">
        <w:rPr>
          <w:color w:val="000000" w:themeColor="text1"/>
          <w:szCs w:val="24"/>
        </w:rPr>
        <w:t>November, Online.</w:t>
      </w:r>
    </w:p>
    <w:p w14:paraId="45833147" w14:textId="46CD939E" w:rsidR="00C76F30" w:rsidRPr="00552E17" w:rsidRDefault="00491F69" w:rsidP="00C76F3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i/>
          <w:color w:val="000000" w:themeColor="text1"/>
          <w:szCs w:val="24"/>
        </w:rPr>
      </w:pPr>
      <w:r w:rsidRPr="00552E17">
        <w:rPr>
          <w:color w:val="000000" w:themeColor="text1"/>
          <w:szCs w:val="24"/>
        </w:rPr>
        <w:t>202</w:t>
      </w:r>
      <w:r w:rsidR="00E94D32" w:rsidRPr="00552E17">
        <w:rPr>
          <w:color w:val="000000" w:themeColor="text1"/>
          <w:szCs w:val="24"/>
        </w:rPr>
        <w:t>1</w:t>
      </w:r>
      <w:r w:rsidRPr="00552E17">
        <w:rPr>
          <w:color w:val="000000" w:themeColor="text1"/>
          <w:szCs w:val="24"/>
        </w:rPr>
        <w:tab/>
        <w:t xml:space="preserve">Jean Piaget Society, </w:t>
      </w:r>
      <w:r w:rsidR="007133E5" w:rsidRPr="00552E17">
        <w:rPr>
          <w:color w:val="000000" w:themeColor="text1"/>
          <w:szCs w:val="24"/>
        </w:rPr>
        <w:t xml:space="preserve">Invited </w:t>
      </w:r>
      <w:r w:rsidRPr="00552E17">
        <w:rPr>
          <w:color w:val="000000" w:themeColor="text1"/>
          <w:szCs w:val="24"/>
        </w:rPr>
        <w:t>Plenary Lecture</w:t>
      </w:r>
      <w:r w:rsidR="007133E5" w:rsidRPr="00552E17">
        <w:rPr>
          <w:color w:val="000000" w:themeColor="text1"/>
          <w:szCs w:val="24"/>
        </w:rPr>
        <w:t xml:space="preserve"> for 50</w:t>
      </w:r>
      <w:r w:rsidR="007133E5" w:rsidRPr="00552E17">
        <w:rPr>
          <w:color w:val="000000" w:themeColor="text1"/>
          <w:szCs w:val="24"/>
          <w:vertAlign w:val="superscript"/>
        </w:rPr>
        <w:t>th</w:t>
      </w:r>
      <w:r w:rsidR="00332AF3" w:rsidRPr="00552E17">
        <w:rPr>
          <w:color w:val="000000" w:themeColor="text1"/>
          <w:szCs w:val="24"/>
        </w:rPr>
        <w:t xml:space="preserve"> Anniv</w:t>
      </w:r>
      <w:r w:rsidR="00E94D32" w:rsidRPr="00552E17">
        <w:rPr>
          <w:color w:val="000000" w:themeColor="text1"/>
          <w:szCs w:val="24"/>
        </w:rPr>
        <w:t>ersary</w:t>
      </w:r>
      <w:r w:rsidR="007133E5" w:rsidRPr="00552E17">
        <w:rPr>
          <w:color w:val="000000" w:themeColor="text1"/>
          <w:szCs w:val="24"/>
        </w:rPr>
        <w:t xml:space="preserve"> </w:t>
      </w:r>
      <w:r w:rsidR="00E94D32" w:rsidRPr="00552E17">
        <w:rPr>
          <w:color w:val="000000" w:themeColor="text1"/>
          <w:szCs w:val="24"/>
        </w:rPr>
        <w:t>M</w:t>
      </w:r>
      <w:r w:rsidR="007133E5" w:rsidRPr="00552E17">
        <w:rPr>
          <w:color w:val="000000" w:themeColor="text1"/>
          <w:szCs w:val="24"/>
        </w:rPr>
        <w:t>eeting</w:t>
      </w:r>
      <w:r w:rsidR="00C76F30" w:rsidRPr="00552E17">
        <w:rPr>
          <w:color w:val="000000" w:themeColor="text1"/>
          <w:szCs w:val="24"/>
        </w:rPr>
        <w:t xml:space="preserve">. </w:t>
      </w:r>
      <w:r w:rsidR="00C76F30" w:rsidRPr="00552E17">
        <w:rPr>
          <w:i/>
          <w:color w:val="000000" w:themeColor="text1"/>
          <w:szCs w:val="24"/>
        </w:rPr>
        <w:t xml:space="preserve">A </w:t>
      </w:r>
    </w:p>
    <w:p w14:paraId="4413B0CE" w14:textId="6EB1ABC7" w:rsidR="00C76F30" w:rsidRPr="00552E17" w:rsidRDefault="00C76F30" w:rsidP="00C76F3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i/>
          <w:color w:val="000000" w:themeColor="text1"/>
          <w:szCs w:val="24"/>
        </w:rPr>
      </w:pPr>
      <w:r w:rsidRPr="00552E17">
        <w:rPr>
          <w:i/>
          <w:color w:val="000000" w:themeColor="text1"/>
          <w:szCs w:val="24"/>
        </w:rPr>
        <w:tab/>
      </w:r>
      <w:r w:rsidRPr="00552E17">
        <w:rPr>
          <w:i/>
          <w:color w:val="000000" w:themeColor="text1"/>
          <w:szCs w:val="24"/>
        </w:rPr>
        <w:tab/>
        <w:t xml:space="preserve">Constructivist's Approach to Understanding the Development  of Justice, Equality, and </w:t>
      </w:r>
    </w:p>
    <w:p w14:paraId="0604436A" w14:textId="57A4F714" w:rsidR="00E94D32" w:rsidRPr="00552E17" w:rsidRDefault="00C76F30" w:rsidP="00E94D3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552E17">
        <w:rPr>
          <w:i/>
          <w:color w:val="000000" w:themeColor="text1"/>
          <w:szCs w:val="24"/>
        </w:rPr>
        <w:tab/>
      </w:r>
      <w:r w:rsidRPr="00552E17">
        <w:rPr>
          <w:i/>
          <w:color w:val="000000" w:themeColor="text1"/>
          <w:szCs w:val="24"/>
        </w:rPr>
        <w:tab/>
        <w:t>Rights</w:t>
      </w:r>
      <w:r w:rsidRPr="00552E17">
        <w:rPr>
          <w:iCs/>
          <w:color w:val="000000" w:themeColor="text1"/>
          <w:szCs w:val="24"/>
        </w:rPr>
        <w:t>.</w:t>
      </w:r>
      <w:r w:rsidRPr="00552E17">
        <w:rPr>
          <w:color w:val="000000" w:themeColor="text1"/>
          <w:szCs w:val="24"/>
        </w:rPr>
        <w:t xml:space="preserve"> June 3, Online.</w:t>
      </w:r>
    </w:p>
    <w:p w14:paraId="0F0AA7B4" w14:textId="771162E3" w:rsidR="005D54AF" w:rsidRPr="00552E17" w:rsidRDefault="005D54AF" w:rsidP="00E94D3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552E17">
        <w:rPr>
          <w:color w:val="000000" w:themeColor="text1"/>
          <w:szCs w:val="24"/>
        </w:rPr>
        <w:t>2021</w:t>
      </w:r>
      <w:r w:rsidRPr="00552E17">
        <w:rPr>
          <w:color w:val="000000" w:themeColor="text1"/>
          <w:szCs w:val="24"/>
        </w:rPr>
        <w:tab/>
        <w:t xml:space="preserve">Social Domain Theory European/Middle East workshop, </w:t>
      </w:r>
      <w:r w:rsidR="00B30979" w:rsidRPr="00552E17">
        <w:rPr>
          <w:color w:val="000000" w:themeColor="text1"/>
          <w:szCs w:val="24"/>
        </w:rPr>
        <w:t xml:space="preserve">Invited talk. </w:t>
      </w:r>
      <w:r w:rsidRPr="00552E17">
        <w:rPr>
          <w:color w:val="000000" w:themeColor="text1"/>
          <w:szCs w:val="24"/>
        </w:rPr>
        <w:t>May 28, Online.</w:t>
      </w:r>
    </w:p>
    <w:p w14:paraId="4050D094" w14:textId="6F82FC01" w:rsidR="00E94D32" w:rsidRPr="00552E17" w:rsidRDefault="00E94D32" w:rsidP="00E94D3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552E17">
        <w:rPr>
          <w:color w:val="000000" w:themeColor="text1"/>
          <w:szCs w:val="24"/>
        </w:rPr>
        <w:t>2020</w:t>
      </w:r>
      <w:r w:rsidRPr="00552E17">
        <w:rPr>
          <w:color w:val="000000" w:themeColor="text1"/>
          <w:szCs w:val="24"/>
        </w:rPr>
        <w:tab/>
        <w:t xml:space="preserve">Society for Research in Child Development, Invited Lecture for Diversity in 2044 </w:t>
      </w:r>
      <w:r w:rsidRPr="00552E17">
        <w:rPr>
          <w:color w:val="000000" w:themeColor="text1"/>
          <w:szCs w:val="24"/>
        </w:rPr>
        <w:tab/>
      </w:r>
      <w:r w:rsidRPr="00552E17">
        <w:rPr>
          <w:color w:val="000000" w:themeColor="text1"/>
          <w:szCs w:val="24"/>
        </w:rPr>
        <w:tab/>
      </w:r>
      <w:r w:rsidRPr="00552E17">
        <w:rPr>
          <w:color w:val="000000" w:themeColor="text1"/>
          <w:szCs w:val="24"/>
        </w:rPr>
        <w:tab/>
        <w:t xml:space="preserve">Lecture Series, </w:t>
      </w:r>
      <w:r w:rsidRPr="00552E17">
        <w:rPr>
          <w:i/>
          <w:iCs/>
          <w:color w:val="000000" w:themeColor="text1"/>
          <w:szCs w:val="24"/>
        </w:rPr>
        <w:t xml:space="preserve">Developing Inclusive Youth: Harnessing Social Cognition about </w:t>
      </w:r>
      <w:r w:rsidRPr="00552E17">
        <w:rPr>
          <w:i/>
          <w:iCs/>
          <w:color w:val="000000" w:themeColor="text1"/>
          <w:szCs w:val="24"/>
        </w:rPr>
        <w:tab/>
      </w:r>
      <w:r w:rsidRPr="00552E17">
        <w:rPr>
          <w:i/>
          <w:iCs/>
          <w:color w:val="000000" w:themeColor="text1"/>
          <w:szCs w:val="24"/>
        </w:rPr>
        <w:tab/>
      </w:r>
      <w:r w:rsidRPr="00552E17">
        <w:rPr>
          <w:i/>
          <w:iCs/>
          <w:color w:val="000000" w:themeColor="text1"/>
          <w:szCs w:val="24"/>
        </w:rPr>
        <w:tab/>
      </w:r>
      <w:r w:rsidRPr="00552E17">
        <w:rPr>
          <w:i/>
          <w:iCs/>
          <w:color w:val="000000" w:themeColor="text1"/>
          <w:szCs w:val="24"/>
        </w:rPr>
        <w:tab/>
        <w:t>Exclusion to Reduce Prejudice in Childhood</w:t>
      </w:r>
      <w:r w:rsidRPr="00552E17">
        <w:rPr>
          <w:color w:val="000000" w:themeColor="text1"/>
          <w:szCs w:val="24"/>
        </w:rPr>
        <w:t>, December 8th, 2020 (webinar).</w:t>
      </w:r>
    </w:p>
    <w:p w14:paraId="775E9128" w14:textId="77777777" w:rsidR="00E94D32" w:rsidRPr="00552E17" w:rsidRDefault="00E94D32" w:rsidP="00E94D3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552E17">
        <w:rPr>
          <w:color w:val="000000" w:themeColor="text1"/>
          <w:szCs w:val="24"/>
        </w:rPr>
        <w:t>2020</w:t>
      </w:r>
      <w:r w:rsidRPr="00552E17">
        <w:rPr>
          <w:color w:val="000000" w:themeColor="text1"/>
          <w:szCs w:val="24"/>
        </w:rPr>
        <w:tab/>
        <w:t>University of Missouri, Columbia, Department of Psychology Lecture series, MO</w:t>
      </w:r>
    </w:p>
    <w:p w14:paraId="01F3B21B" w14:textId="77777777" w:rsidR="00E94D32" w:rsidRPr="00552E17" w:rsidRDefault="00E94D32" w:rsidP="00E94D3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552E17">
        <w:rPr>
          <w:color w:val="000000" w:themeColor="text1"/>
          <w:szCs w:val="24"/>
        </w:rPr>
        <w:tab/>
      </w:r>
      <w:r w:rsidRPr="00552E17">
        <w:rPr>
          <w:color w:val="000000" w:themeColor="text1"/>
          <w:szCs w:val="24"/>
        </w:rPr>
        <w:tab/>
        <w:t>(postponed due to COVID-19)</w:t>
      </w:r>
    </w:p>
    <w:p w14:paraId="19780464" w14:textId="77777777" w:rsidR="00491F69" w:rsidRPr="00552E17" w:rsidRDefault="00491F69"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bookmarkStart w:id="117" w:name="_Hlk40392314"/>
      <w:r w:rsidRPr="00552E17">
        <w:rPr>
          <w:color w:val="000000" w:themeColor="text1"/>
          <w:szCs w:val="24"/>
        </w:rPr>
        <w:t>2019</w:t>
      </w:r>
      <w:r w:rsidRPr="00552E17">
        <w:rPr>
          <w:color w:val="000000" w:themeColor="text1"/>
          <w:szCs w:val="24"/>
        </w:rPr>
        <w:tab/>
        <w:t>Emory University, Department of Psychology, Atlanta, GA.</w:t>
      </w:r>
    </w:p>
    <w:p w14:paraId="2C4D36FD" w14:textId="678B3B1F" w:rsidR="008A0916" w:rsidRPr="00552E17" w:rsidRDefault="008A0916"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552E17">
        <w:rPr>
          <w:color w:val="000000" w:themeColor="text1"/>
          <w:szCs w:val="24"/>
        </w:rPr>
        <w:t>2019</w:t>
      </w:r>
      <w:r w:rsidR="008E6007" w:rsidRPr="00552E17">
        <w:rPr>
          <w:color w:val="000000" w:themeColor="text1"/>
          <w:szCs w:val="24"/>
        </w:rPr>
        <w:tab/>
        <w:t>Stanford University</w:t>
      </w:r>
      <w:r w:rsidR="00754C58" w:rsidRPr="00552E17">
        <w:rPr>
          <w:color w:val="000000" w:themeColor="text1"/>
          <w:szCs w:val="24"/>
        </w:rPr>
        <w:t>,</w:t>
      </w:r>
      <w:r w:rsidR="008E6007" w:rsidRPr="00552E17">
        <w:rPr>
          <w:color w:val="000000" w:themeColor="text1"/>
          <w:szCs w:val="24"/>
        </w:rPr>
        <w:t xml:space="preserve"> Department of Psychology</w:t>
      </w:r>
      <w:r w:rsidRPr="00552E17">
        <w:rPr>
          <w:color w:val="000000" w:themeColor="text1"/>
          <w:szCs w:val="24"/>
        </w:rPr>
        <w:t xml:space="preserve">, </w:t>
      </w:r>
      <w:r w:rsidR="008E6007" w:rsidRPr="00552E17">
        <w:rPr>
          <w:color w:val="000000" w:themeColor="text1"/>
          <w:szCs w:val="24"/>
        </w:rPr>
        <w:t>Palo Alto, CA</w:t>
      </w:r>
      <w:r w:rsidR="004F373C" w:rsidRPr="00552E17">
        <w:rPr>
          <w:color w:val="000000" w:themeColor="text1"/>
          <w:szCs w:val="24"/>
        </w:rPr>
        <w:t>.</w:t>
      </w:r>
      <w:r w:rsidRPr="00552E17">
        <w:rPr>
          <w:color w:val="000000" w:themeColor="text1"/>
          <w:szCs w:val="24"/>
        </w:rPr>
        <w:t xml:space="preserve"> </w:t>
      </w:r>
    </w:p>
    <w:p w14:paraId="29434667" w14:textId="77777777" w:rsidR="008A0916" w:rsidRPr="00552E17" w:rsidRDefault="008A0916"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552E17">
        <w:rPr>
          <w:color w:val="000000" w:themeColor="text1"/>
          <w:szCs w:val="24"/>
        </w:rPr>
        <w:t>2019</w:t>
      </w:r>
      <w:r w:rsidR="008E6007" w:rsidRPr="00552E17">
        <w:rPr>
          <w:color w:val="000000" w:themeColor="text1"/>
          <w:szCs w:val="24"/>
        </w:rPr>
        <w:t xml:space="preserve"> </w:t>
      </w:r>
      <w:r w:rsidR="008E6007" w:rsidRPr="00552E17">
        <w:rPr>
          <w:color w:val="000000" w:themeColor="text1"/>
          <w:szCs w:val="24"/>
        </w:rPr>
        <w:tab/>
        <w:t xml:space="preserve">University of California, </w:t>
      </w:r>
      <w:r w:rsidR="00754C58" w:rsidRPr="00552E17">
        <w:rPr>
          <w:color w:val="000000" w:themeColor="text1"/>
          <w:szCs w:val="24"/>
        </w:rPr>
        <w:t xml:space="preserve">Department of Psychology, </w:t>
      </w:r>
      <w:r w:rsidR="008E6007" w:rsidRPr="00552E17">
        <w:rPr>
          <w:color w:val="000000" w:themeColor="text1"/>
          <w:szCs w:val="24"/>
        </w:rPr>
        <w:t xml:space="preserve">Riverside, CA. </w:t>
      </w:r>
    </w:p>
    <w:bookmarkEnd w:id="117"/>
    <w:p w14:paraId="14F0A3A1" w14:textId="77777777" w:rsidR="008E6007" w:rsidRPr="00552E17" w:rsidRDefault="008E6007"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552E17">
        <w:rPr>
          <w:color w:val="000000" w:themeColor="text1"/>
          <w:szCs w:val="24"/>
        </w:rPr>
        <w:t>2018</w:t>
      </w:r>
      <w:r w:rsidRPr="00552E17">
        <w:rPr>
          <w:color w:val="000000" w:themeColor="text1"/>
          <w:szCs w:val="24"/>
        </w:rPr>
        <w:tab/>
        <w:t>University of California, Berkeley</w:t>
      </w:r>
      <w:r w:rsidR="00491F69" w:rsidRPr="00552E17">
        <w:rPr>
          <w:color w:val="000000" w:themeColor="text1"/>
          <w:szCs w:val="24"/>
        </w:rPr>
        <w:t>,</w:t>
      </w:r>
      <w:r w:rsidRPr="00552E17">
        <w:rPr>
          <w:color w:val="000000" w:themeColor="text1"/>
          <w:szCs w:val="24"/>
        </w:rPr>
        <w:t xml:space="preserve"> Department of Psychology and </w:t>
      </w:r>
      <w:r w:rsidR="008A0916" w:rsidRPr="00552E17">
        <w:rPr>
          <w:color w:val="000000" w:themeColor="text1"/>
          <w:szCs w:val="24"/>
        </w:rPr>
        <w:t>I</w:t>
      </w:r>
      <w:r w:rsidRPr="00552E17">
        <w:rPr>
          <w:color w:val="000000" w:themeColor="text1"/>
          <w:szCs w:val="24"/>
        </w:rPr>
        <w:t>HD</w:t>
      </w:r>
      <w:r w:rsidR="001E48A1" w:rsidRPr="00552E17">
        <w:rPr>
          <w:color w:val="000000" w:themeColor="text1"/>
          <w:szCs w:val="24"/>
        </w:rPr>
        <w:t>, Berkeley, CA</w:t>
      </w:r>
      <w:r w:rsidRPr="00552E17">
        <w:rPr>
          <w:color w:val="000000" w:themeColor="text1"/>
          <w:szCs w:val="24"/>
        </w:rPr>
        <w:t xml:space="preserve">. </w:t>
      </w:r>
    </w:p>
    <w:p w14:paraId="6EC21287" w14:textId="6C930E14" w:rsidR="008A0916" w:rsidRPr="00552E17" w:rsidRDefault="008E6007" w:rsidP="008E600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552E17">
        <w:rPr>
          <w:color w:val="000000" w:themeColor="text1"/>
          <w:szCs w:val="24"/>
        </w:rPr>
        <w:t>2018</w:t>
      </w:r>
      <w:r w:rsidRPr="00552E17">
        <w:rPr>
          <w:color w:val="000000" w:themeColor="text1"/>
          <w:szCs w:val="24"/>
        </w:rPr>
        <w:tab/>
        <w:t>University of California, Davis, C</w:t>
      </w:r>
      <w:r w:rsidR="008A0916" w:rsidRPr="00552E17">
        <w:rPr>
          <w:color w:val="000000" w:themeColor="text1"/>
          <w:szCs w:val="24"/>
        </w:rPr>
        <w:t xml:space="preserve">enter for Mind and Brain, </w:t>
      </w:r>
      <w:r w:rsidRPr="00552E17">
        <w:rPr>
          <w:color w:val="000000" w:themeColor="text1"/>
          <w:szCs w:val="24"/>
        </w:rPr>
        <w:t xml:space="preserve">Davis, </w:t>
      </w:r>
      <w:r w:rsidR="004F373C" w:rsidRPr="00552E17">
        <w:rPr>
          <w:color w:val="000000" w:themeColor="text1"/>
          <w:szCs w:val="24"/>
        </w:rPr>
        <w:t>CA</w:t>
      </w:r>
      <w:r w:rsidR="008A0916" w:rsidRPr="00552E17">
        <w:rPr>
          <w:color w:val="000000" w:themeColor="text1"/>
          <w:szCs w:val="24"/>
        </w:rPr>
        <w:t xml:space="preserve"> </w:t>
      </w:r>
      <w:bookmarkEnd w:id="115"/>
    </w:p>
    <w:p w14:paraId="264DCA58" w14:textId="77777777" w:rsidR="008A0916" w:rsidRPr="00552E17" w:rsidRDefault="008A0916"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552E17">
        <w:rPr>
          <w:color w:val="000000" w:themeColor="text1"/>
          <w:szCs w:val="24"/>
        </w:rPr>
        <w:t>2017</w:t>
      </w:r>
      <w:r w:rsidR="008E6007" w:rsidRPr="00552E17">
        <w:rPr>
          <w:color w:val="000000" w:themeColor="text1"/>
          <w:szCs w:val="24"/>
        </w:rPr>
        <w:tab/>
        <w:t xml:space="preserve">Duke University, Department of Psychology. </w:t>
      </w:r>
      <w:r w:rsidRPr="00552E17">
        <w:rPr>
          <w:color w:val="000000" w:themeColor="text1"/>
          <w:szCs w:val="24"/>
        </w:rPr>
        <w:t>Durham, NC.</w:t>
      </w:r>
    </w:p>
    <w:p w14:paraId="11584AD8" w14:textId="77777777" w:rsidR="008A0916" w:rsidRPr="00552E17" w:rsidRDefault="008A0916" w:rsidP="008A0916">
      <w:pPr>
        <w:spacing w:after="0"/>
        <w:rPr>
          <w:iCs/>
          <w:color w:val="000000" w:themeColor="text1"/>
          <w:szCs w:val="24"/>
        </w:rPr>
      </w:pPr>
      <w:r w:rsidRPr="00552E17">
        <w:rPr>
          <w:iCs/>
          <w:color w:val="000000" w:themeColor="text1"/>
          <w:szCs w:val="24"/>
        </w:rPr>
        <w:t>2017</w:t>
      </w:r>
      <w:r w:rsidR="008E6007" w:rsidRPr="00552E17">
        <w:rPr>
          <w:iCs/>
          <w:color w:val="000000" w:themeColor="text1"/>
          <w:szCs w:val="24"/>
        </w:rPr>
        <w:t xml:space="preserve"> </w:t>
      </w:r>
      <w:r w:rsidR="008E6007" w:rsidRPr="00552E17">
        <w:rPr>
          <w:iCs/>
          <w:color w:val="000000" w:themeColor="text1"/>
          <w:szCs w:val="24"/>
        </w:rPr>
        <w:tab/>
        <w:t>Washington University, In</w:t>
      </w:r>
      <w:r w:rsidRPr="00552E17">
        <w:rPr>
          <w:iCs/>
          <w:color w:val="000000" w:themeColor="text1"/>
          <w:szCs w:val="24"/>
        </w:rPr>
        <w:t xml:space="preserve">vited speaker, </w:t>
      </w:r>
      <w:r w:rsidR="008E6007" w:rsidRPr="00552E17">
        <w:rPr>
          <w:iCs/>
          <w:color w:val="000000" w:themeColor="text1"/>
          <w:szCs w:val="24"/>
        </w:rPr>
        <w:t>“Di</w:t>
      </w:r>
      <w:r w:rsidRPr="00552E17">
        <w:rPr>
          <w:iCs/>
          <w:color w:val="000000" w:themeColor="text1"/>
          <w:szCs w:val="24"/>
        </w:rPr>
        <w:t xml:space="preserve">versity Science,” </w:t>
      </w:r>
      <w:r w:rsidR="008E6007" w:rsidRPr="00552E17">
        <w:rPr>
          <w:iCs/>
          <w:color w:val="000000" w:themeColor="text1"/>
          <w:szCs w:val="24"/>
        </w:rPr>
        <w:t>St. Louis, MO.</w:t>
      </w:r>
    </w:p>
    <w:p w14:paraId="033BEEC7" w14:textId="77777777" w:rsidR="008A0916" w:rsidRPr="00552E17" w:rsidRDefault="008A0916"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552E17">
        <w:rPr>
          <w:color w:val="000000" w:themeColor="text1"/>
          <w:szCs w:val="24"/>
        </w:rPr>
        <w:t>2017</w:t>
      </w:r>
      <w:r w:rsidR="008E6007" w:rsidRPr="00552E17">
        <w:rPr>
          <w:color w:val="000000" w:themeColor="text1"/>
          <w:szCs w:val="24"/>
        </w:rPr>
        <w:t xml:space="preserve"> </w:t>
      </w:r>
      <w:r w:rsidR="008E6007" w:rsidRPr="00552E17">
        <w:rPr>
          <w:color w:val="000000" w:themeColor="text1"/>
          <w:szCs w:val="24"/>
        </w:rPr>
        <w:tab/>
        <w:t xml:space="preserve">Franklin &amp; Marshall College, Department of Psychology, </w:t>
      </w:r>
      <w:r w:rsidRPr="00552E17">
        <w:rPr>
          <w:color w:val="000000" w:themeColor="text1"/>
          <w:szCs w:val="24"/>
        </w:rPr>
        <w:t>Lancaster, PA.</w:t>
      </w:r>
    </w:p>
    <w:p w14:paraId="2D440583" w14:textId="77777777" w:rsidR="008A0916" w:rsidRPr="00552E17" w:rsidRDefault="008A0916" w:rsidP="008E600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552E17">
        <w:rPr>
          <w:color w:val="000000" w:themeColor="text1"/>
          <w:szCs w:val="24"/>
        </w:rPr>
        <w:lastRenderedPageBreak/>
        <w:t>2016</w:t>
      </w:r>
      <w:r w:rsidR="008E6007" w:rsidRPr="00552E17">
        <w:rPr>
          <w:color w:val="000000" w:themeColor="text1"/>
          <w:szCs w:val="24"/>
        </w:rPr>
        <w:t xml:space="preserve"> </w:t>
      </w:r>
      <w:r w:rsidR="008E6007" w:rsidRPr="00552E17">
        <w:rPr>
          <w:color w:val="000000" w:themeColor="text1"/>
          <w:szCs w:val="24"/>
        </w:rPr>
        <w:tab/>
      </w:r>
      <w:r w:rsidRPr="00552E17">
        <w:rPr>
          <w:color w:val="000000" w:themeColor="text1"/>
          <w:szCs w:val="24"/>
        </w:rPr>
        <w:t>N</w:t>
      </w:r>
      <w:r w:rsidR="004F373C" w:rsidRPr="00552E17">
        <w:rPr>
          <w:color w:val="000000" w:themeColor="text1"/>
          <w:szCs w:val="24"/>
        </w:rPr>
        <w:t xml:space="preserve">ICHD, Child Development </w:t>
      </w:r>
      <w:r w:rsidR="009A6BA2" w:rsidRPr="00552E17">
        <w:rPr>
          <w:color w:val="000000" w:themeColor="text1"/>
          <w:szCs w:val="24"/>
        </w:rPr>
        <w:t xml:space="preserve">and Behavior </w:t>
      </w:r>
      <w:r w:rsidR="004F373C" w:rsidRPr="00552E17">
        <w:rPr>
          <w:color w:val="000000" w:themeColor="text1"/>
          <w:szCs w:val="24"/>
        </w:rPr>
        <w:t>Branch,</w:t>
      </w:r>
      <w:r w:rsidR="009A6BA2" w:rsidRPr="00552E17">
        <w:rPr>
          <w:color w:val="000000" w:themeColor="text1"/>
          <w:szCs w:val="24"/>
        </w:rPr>
        <w:t xml:space="preserve"> </w:t>
      </w:r>
      <w:r w:rsidRPr="00552E17">
        <w:rPr>
          <w:color w:val="000000" w:themeColor="text1"/>
          <w:szCs w:val="24"/>
        </w:rPr>
        <w:t>Rockville, MD.</w:t>
      </w:r>
    </w:p>
    <w:p w14:paraId="2594356E" w14:textId="77777777" w:rsidR="008A0916" w:rsidRPr="00552E17" w:rsidRDefault="008A0916" w:rsidP="00C8221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552E17">
        <w:rPr>
          <w:color w:val="000000" w:themeColor="text1"/>
          <w:szCs w:val="24"/>
        </w:rPr>
        <w:t>2016</w:t>
      </w:r>
      <w:r w:rsidR="008E6007" w:rsidRPr="00552E17">
        <w:rPr>
          <w:color w:val="000000" w:themeColor="text1"/>
          <w:szCs w:val="24"/>
        </w:rPr>
        <w:t xml:space="preserve"> </w:t>
      </w:r>
      <w:r w:rsidR="008E6007" w:rsidRPr="00552E17">
        <w:rPr>
          <w:color w:val="000000" w:themeColor="text1"/>
          <w:szCs w:val="24"/>
        </w:rPr>
        <w:tab/>
      </w:r>
      <w:r w:rsidR="00C82213" w:rsidRPr="00552E17">
        <w:rPr>
          <w:color w:val="000000" w:themeColor="text1"/>
          <w:szCs w:val="24"/>
        </w:rPr>
        <w:t xml:space="preserve">AERA, </w:t>
      </w:r>
      <w:r w:rsidRPr="00552E17">
        <w:rPr>
          <w:color w:val="000000" w:themeColor="text1"/>
          <w:szCs w:val="24"/>
        </w:rPr>
        <w:t>Moral Special Interest Group (SIG)</w:t>
      </w:r>
      <w:r w:rsidR="00C82213" w:rsidRPr="00552E17">
        <w:rPr>
          <w:color w:val="000000" w:themeColor="text1"/>
          <w:szCs w:val="24"/>
        </w:rPr>
        <w:t xml:space="preserve">, Keynote speaker, </w:t>
      </w:r>
      <w:r w:rsidRPr="00552E17">
        <w:rPr>
          <w:color w:val="000000" w:themeColor="text1"/>
          <w:szCs w:val="24"/>
        </w:rPr>
        <w:t xml:space="preserve">Washington, D.C. </w:t>
      </w:r>
    </w:p>
    <w:p w14:paraId="41D28857" w14:textId="77777777" w:rsidR="008A0916" w:rsidRPr="00552E17" w:rsidRDefault="008A0916" w:rsidP="00C8221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552E17">
        <w:rPr>
          <w:color w:val="000000" w:themeColor="text1"/>
          <w:szCs w:val="24"/>
        </w:rPr>
        <w:t>2016</w:t>
      </w:r>
      <w:r w:rsidR="00C82213" w:rsidRPr="00552E17">
        <w:rPr>
          <w:color w:val="000000" w:themeColor="text1"/>
          <w:szCs w:val="24"/>
        </w:rPr>
        <w:tab/>
        <w:t>S</w:t>
      </w:r>
      <w:r w:rsidR="00491F69" w:rsidRPr="00552E17">
        <w:rPr>
          <w:color w:val="000000" w:themeColor="text1"/>
          <w:szCs w:val="24"/>
        </w:rPr>
        <w:t xml:space="preserve">ociety for Research on Adolescence, Invited </w:t>
      </w:r>
      <w:r w:rsidR="004F373C" w:rsidRPr="00552E17">
        <w:rPr>
          <w:color w:val="000000" w:themeColor="text1"/>
          <w:szCs w:val="24"/>
        </w:rPr>
        <w:t>Keynote</w:t>
      </w:r>
      <w:r w:rsidR="00C82213" w:rsidRPr="00552E17">
        <w:rPr>
          <w:color w:val="000000" w:themeColor="text1"/>
          <w:szCs w:val="24"/>
        </w:rPr>
        <w:t xml:space="preserve">. </w:t>
      </w:r>
      <w:r w:rsidRPr="00552E17">
        <w:rPr>
          <w:color w:val="000000" w:themeColor="text1"/>
          <w:szCs w:val="24"/>
        </w:rPr>
        <w:t>Baltimore, MD.</w:t>
      </w:r>
    </w:p>
    <w:p w14:paraId="44C5411B" w14:textId="77777777" w:rsidR="00C82213" w:rsidRPr="00552E17" w:rsidRDefault="008A0916" w:rsidP="00C8221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552E17">
        <w:rPr>
          <w:color w:val="000000" w:themeColor="text1"/>
          <w:szCs w:val="24"/>
        </w:rPr>
        <w:t>2015</w:t>
      </w:r>
      <w:r w:rsidR="00C82213" w:rsidRPr="00552E17">
        <w:rPr>
          <w:color w:val="000000" w:themeColor="text1"/>
          <w:szCs w:val="24"/>
        </w:rPr>
        <w:tab/>
      </w:r>
      <w:r w:rsidRPr="00552E17">
        <w:rPr>
          <w:color w:val="000000" w:themeColor="text1"/>
          <w:szCs w:val="24"/>
        </w:rPr>
        <w:t xml:space="preserve">Society for Research in Child Development, </w:t>
      </w:r>
      <w:r w:rsidR="004F373C" w:rsidRPr="00552E17">
        <w:rPr>
          <w:color w:val="000000" w:themeColor="text1"/>
          <w:szCs w:val="24"/>
        </w:rPr>
        <w:t xml:space="preserve">Master Lecture, </w:t>
      </w:r>
      <w:r w:rsidRPr="00552E17">
        <w:rPr>
          <w:color w:val="000000" w:themeColor="text1"/>
          <w:szCs w:val="24"/>
        </w:rPr>
        <w:t>Philadelphia, PA.</w:t>
      </w:r>
    </w:p>
    <w:p w14:paraId="5E5F77EE" w14:textId="77777777" w:rsidR="00C82213" w:rsidRPr="00552E17" w:rsidRDefault="008A0916" w:rsidP="00C8221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552E17">
        <w:rPr>
          <w:color w:val="000000" w:themeColor="text1"/>
          <w:szCs w:val="24"/>
        </w:rPr>
        <w:t>2015</w:t>
      </w:r>
      <w:r w:rsidR="00C82213" w:rsidRPr="00552E17">
        <w:rPr>
          <w:color w:val="000000" w:themeColor="text1"/>
          <w:szCs w:val="24"/>
        </w:rPr>
        <w:tab/>
        <w:t xml:space="preserve">Society for Research in Child Development, </w:t>
      </w:r>
      <w:r w:rsidR="004F373C" w:rsidRPr="00552E17">
        <w:rPr>
          <w:color w:val="000000" w:themeColor="text1"/>
          <w:szCs w:val="24"/>
        </w:rPr>
        <w:t>Invited</w:t>
      </w:r>
      <w:r w:rsidR="00C82213" w:rsidRPr="00552E17">
        <w:rPr>
          <w:color w:val="000000" w:themeColor="text1"/>
          <w:szCs w:val="24"/>
        </w:rPr>
        <w:t xml:space="preserve"> Keynote</w:t>
      </w:r>
      <w:r w:rsidR="004F373C" w:rsidRPr="00552E17">
        <w:rPr>
          <w:color w:val="000000" w:themeColor="text1"/>
          <w:szCs w:val="24"/>
        </w:rPr>
        <w:t>, Philadelphia, PA</w:t>
      </w:r>
      <w:r w:rsidR="00C82213" w:rsidRPr="00552E17">
        <w:rPr>
          <w:color w:val="000000" w:themeColor="text1"/>
          <w:szCs w:val="24"/>
        </w:rPr>
        <w:t xml:space="preserve">. </w:t>
      </w:r>
    </w:p>
    <w:p w14:paraId="0F88DE79" w14:textId="77777777" w:rsidR="008A0916" w:rsidRPr="00552E17" w:rsidRDefault="008A0916"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552E17">
        <w:rPr>
          <w:color w:val="000000" w:themeColor="text1"/>
          <w:szCs w:val="24"/>
        </w:rPr>
        <w:t>2014</w:t>
      </w:r>
      <w:r w:rsidR="00C82213" w:rsidRPr="00552E17">
        <w:rPr>
          <w:color w:val="000000" w:themeColor="text1"/>
          <w:szCs w:val="24"/>
        </w:rPr>
        <w:tab/>
        <w:t xml:space="preserve">Emory University, </w:t>
      </w:r>
      <w:r w:rsidR="00B838D1" w:rsidRPr="00552E17">
        <w:rPr>
          <w:color w:val="000000" w:themeColor="text1"/>
          <w:szCs w:val="24"/>
        </w:rPr>
        <w:t xml:space="preserve">Symposium </w:t>
      </w:r>
      <w:r w:rsidRPr="00552E17">
        <w:rPr>
          <w:color w:val="000000" w:themeColor="text1"/>
          <w:szCs w:val="24"/>
        </w:rPr>
        <w:t xml:space="preserve">in </w:t>
      </w:r>
      <w:r w:rsidR="0025151A" w:rsidRPr="00552E17">
        <w:rPr>
          <w:color w:val="000000" w:themeColor="text1"/>
          <w:szCs w:val="24"/>
        </w:rPr>
        <w:t>h</w:t>
      </w:r>
      <w:r w:rsidRPr="00552E17">
        <w:rPr>
          <w:color w:val="000000" w:themeColor="text1"/>
          <w:szCs w:val="24"/>
        </w:rPr>
        <w:t xml:space="preserve">onor of Frans B.M. </w:t>
      </w:r>
      <w:r w:rsidR="00C82213" w:rsidRPr="00552E17">
        <w:rPr>
          <w:color w:val="000000" w:themeColor="text1"/>
          <w:szCs w:val="24"/>
        </w:rPr>
        <w:t>de Waal, Atlanta, GA</w:t>
      </w:r>
      <w:r w:rsidR="004F373C" w:rsidRPr="00552E17">
        <w:rPr>
          <w:color w:val="000000" w:themeColor="text1"/>
          <w:szCs w:val="24"/>
        </w:rPr>
        <w:t>.</w:t>
      </w:r>
    </w:p>
    <w:p w14:paraId="10CB88D9" w14:textId="011C7313" w:rsidR="008A0916" w:rsidRPr="00552E17" w:rsidRDefault="008A0916"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552E17">
        <w:rPr>
          <w:color w:val="000000" w:themeColor="text1"/>
          <w:szCs w:val="24"/>
        </w:rPr>
        <w:t>2014</w:t>
      </w:r>
      <w:r w:rsidR="00585964" w:rsidRPr="00552E17">
        <w:rPr>
          <w:color w:val="000000" w:themeColor="text1"/>
          <w:szCs w:val="24"/>
        </w:rPr>
        <w:t xml:space="preserve"> </w:t>
      </w:r>
      <w:r w:rsidR="00C82213" w:rsidRPr="00552E17">
        <w:rPr>
          <w:color w:val="000000" w:themeColor="text1"/>
          <w:szCs w:val="24"/>
        </w:rPr>
        <w:tab/>
      </w:r>
      <w:r w:rsidRPr="00552E17">
        <w:rPr>
          <w:color w:val="000000" w:themeColor="text1"/>
          <w:szCs w:val="24"/>
        </w:rPr>
        <w:t>U</w:t>
      </w:r>
      <w:r w:rsidR="009A6BA2" w:rsidRPr="00552E17">
        <w:rPr>
          <w:color w:val="000000" w:themeColor="text1"/>
          <w:szCs w:val="24"/>
        </w:rPr>
        <w:t xml:space="preserve">niversity of </w:t>
      </w:r>
      <w:r w:rsidRPr="00552E17">
        <w:rPr>
          <w:color w:val="000000" w:themeColor="text1"/>
          <w:szCs w:val="24"/>
        </w:rPr>
        <w:t>Mass</w:t>
      </w:r>
      <w:r w:rsidR="009A6BA2" w:rsidRPr="00552E17">
        <w:rPr>
          <w:color w:val="000000" w:themeColor="text1"/>
          <w:szCs w:val="24"/>
        </w:rPr>
        <w:t xml:space="preserve">achusetts, </w:t>
      </w:r>
      <w:r w:rsidR="00C82213" w:rsidRPr="00552E17">
        <w:rPr>
          <w:color w:val="000000" w:themeColor="text1"/>
          <w:szCs w:val="24"/>
        </w:rPr>
        <w:t xml:space="preserve">Department of Psychology, </w:t>
      </w:r>
      <w:r w:rsidRPr="00552E17">
        <w:rPr>
          <w:color w:val="000000" w:themeColor="text1"/>
          <w:szCs w:val="24"/>
        </w:rPr>
        <w:t>Amherst, MA.</w:t>
      </w:r>
    </w:p>
    <w:p w14:paraId="6B4DABD8" w14:textId="7BEF2066" w:rsidR="00C82213" w:rsidRPr="00552E17" w:rsidRDefault="008A0916" w:rsidP="00C8221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552E17">
        <w:rPr>
          <w:color w:val="000000" w:themeColor="text1"/>
          <w:szCs w:val="24"/>
        </w:rPr>
        <w:t>2014</w:t>
      </w:r>
      <w:r w:rsidR="00C82213" w:rsidRPr="00552E17">
        <w:rPr>
          <w:color w:val="000000" w:themeColor="text1"/>
          <w:szCs w:val="24"/>
        </w:rPr>
        <w:t xml:space="preserve"> </w:t>
      </w:r>
      <w:r w:rsidR="00C82213" w:rsidRPr="00552E17">
        <w:rPr>
          <w:color w:val="000000" w:themeColor="text1"/>
          <w:szCs w:val="24"/>
        </w:rPr>
        <w:tab/>
        <w:t xml:space="preserve">Pennsylvania State University, </w:t>
      </w:r>
      <w:r w:rsidR="004F373C" w:rsidRPr="00552E17">
        <w:rPr>
          <w:color w:val="000000" w:themeColor="text1"/>
          <w:szCs w:val="24"/>
        </w:rPr>
        <w:t xml:space="preserve">Lippin </w:t>
      </w:r>
      <w:r w:rsidR="00C82213" w:rsidRPr="00552E17">
        <w:rPr>
          <w:color w:val="000000" w:themeColor="text1"/>
          <w:szCs w:val="24"/>
        </w:rPr>
        <w:t>Invited Lecture in Ethics, College Station, PA.</w:t>
      </w:r>
    </w:p>
    <w:p w14:paraId="1FBAED88" w14:textId="2289A966" w:rsidR="00D03AF1" w:rsidRPr="00552E17" w:rsidRDefault="00D03AF1" w:rsidP="00C8221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552E17">
        <w:rPr>
          <w:color w:val="000000" w:themeColor="text1"/>
          <w:szCs w:val="24"/>
        </w:rPr>
        <w:t>2013</w:t>
      </w:r>
      <w:r w:rsidRPr="00552E17">
        <w:rPr>
          <w:color w:val="000000" w:themeColor="text1"/>
          <w:szCs w:val="24"/>
        </w:rPr>
        <w:tab/>
        <w:t>Jean Piaget Society, Invited Symposium and Organizer, Chicago, IL</w:t>
      </w:r>
    </w:p>
    <w:p w14:paraId="1DC67475" w14:textId="77777777" w:rsidR="008A0916" w:rsidRPr="00552E17" w:rsidRDefault="008A0916"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552E17">
        <w:rPr>
          <w:color w:val="000000" w:themeColor="text1"/>
          <w:szCs w:val="24"/>
        </w:rPr>
        <w:t>2013</w:t>
      </w:r>
      <w:r w:rsidR="00C82213" w:rsidRPr="00552E17">
        <w:rPr>
          <w:color w:val="000000" w:themeColor="text1"/>
          <w:szCs w:val="24"/>
        </w:rPr>
        <w:tab/>
      </w:r>
      <w:r w:rsidRPr="00552E17">
        <w:rPr>
          <w:color w:val="000000" w:themeColor="text1"/>
          <w:szCs w:val="24"/>
        </w:rPr>
        <w:t>Lehigh Un</w:t>
      </w:r>
      <w:r w:rsidR="004F373C" w:rsidRPr="00552E17">
        <w:rPr>
          <w:color w:val="000000" w:themeColor="text1"/>
          <w:szCs w:val="24"/>
        </w:rPr>
        <w:t xml:space="preserve">iversity, Department of Psychology, </w:t>
      </w:r>
      <w:r w:rsidRPr="00552E17">
        <w:rPr>
          <w:color w:val="000000" w:themeColor="text1"/>
          <w:szCs w:val="24"/>
        </w:rPr>
        <w:t>Bethlehem, PA.</w:t>
      </w:r>
    </w:p>
    <w:p w14:paraId="616E7110" w14:textId="6C7E79A2" w:rsidR="008A0916" w:rsidRPr="00552E17" w:rsidRDefault="008A0916"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552E17">
        <w:rPr>
          <w:color w:val="000000" w:themeColor="text1"/>
          <w:szCs w:val="24"/>
        </w:rPr>
        <w:t>2013</w:t>
      </w:r>
      <w:r w:rsidR="00585964" w:rsidRPr="00552E17">
        <w:rPr>
          <w:color w:val="000000" w:themeColor="text1"/>
          <w:szCs w:val="24"/>
        </w:rPr>
        <w:t xml:space="preserve"> </w:t>
      </w:r>
      <w:r w:rsidR="00C82213" w:rsidRPr="00552E17">
        <w:rPr>
          <w:color w:val="000000" w:themeColor="text1"/>
          <w:szCs w:val="24"/>
        </w:rPr>
        <w:tab/>
      </w:r>
      <w:r w:rsidRPr="00552E17">
        <w:rPr>
          <w:color w:val="000000" w:themeColor="text1"/>
          <w:szCs w:val="24"/>
        </w:rPr>
        <w:t>Bank Street College, New York City.</w:t>
      </w:r>
    </w:p>
    <w:p w14:paraId="64F4545E" w14:textId="77777777" w:rsidR="008A0916" w:rsidRPr="00552E17" w:rsidRDefault="008A0916"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552E17">
        <w:rPr>
          <w:color w:val="000000" w:themeColor="text1"/>
          <w:szCs w:val="24"/>
        </w:rPr>
        <w:t>2013</w:t>
      </w:r>
      <w:r w:rsidR="00C82213" w:rsidRPr="00552E17">
        <w:rPr>
          <w:color w:val="000000" w:themeColor="text1"/>
          <w:szCs w:val="24"/>
        </w:rPr>
        <w:t xml:space="preserve"> </w:t>
      </w:r>
      <w:r w:rsidR="00C82213" w:rsidRPr="00552E17">
        <w:rPr>
          <w:color w:val="000000" w:themeColor="text1"/>
          <w:szCs w:val="24"/>
        </w:rPr>
        <w:tab/>
      </w:r>
      <w:r w:rsidRPr="00552E17">
        <w:rPr>
          <w:color w:val="000000" w:themeColor="text1"/>
          <w:szCs w:val="24"/>
        </w:rPr>
        <w:t xml:space="preserve">Arizona State University, </w:t>
      </w:r>
      <w:r w:rsidR="00C82213" w:rsidRPr="00552E17">
        <w:rPr>
          <w:color w:val="000000" w:themeColor="text1"/>
          <w:szCs w:val="24"/>
        </w:rPr>
        <w:t>Denny School of Family Dynamics,</w:t>
      </w:r>
      <w:r w:rsidR="004F373C" w:rsidRPr="00552E17">
        <w:rPr>
          <w:color w:val="000000" w:themeColor="text1"/>
          <w:szCs w:val="24"/>
        </w:rPr>
        <w:t xml:space="preserve"> </w:t>
      </w:r>
      <w:r w:rsidRPr="00552E17">
        <w:rPr>
          <w:color w:val="000000" w:themeColor="text1"/>
          <w:szCs w:val="24"/>
        </w:rPr>
        <w:t>Tempe, AZ.</w:t>
      </w:r>
    </w:p>
    <w:p w14:paraId="0C558706" w14:textId="77777777" w:rsidR="008A0916" w:rsidRPr="00552E17" w:rsidRDefault="008A0916"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552E17">
        <w:rPr>
          <w:color w:val="000000" w:themeColor="text1"/>
          <w:szCs w:val="24"/>
        </w:rPr>
        <w:t>2013</w:t>
      </w:r>
      <w:r w:rsidR="00C82213" w:rsidRPr="00552E17">
        <w:rPr>
          <w:color w:val="000000" w:themeColor="text1"/>
          <w:szCs w:val="24"/>
        </w:rPr>
        <w:tab/>
        <w:t>University of Maryland</w:t>
      </w:r>
      <w:r w:rsidRPr="00552E17">
        <w:rPr>
          <w:color w:val="000000" w:themeColor="text1"/>
          <w:szCs w:val="24"/>
        </w:rPr>
        <w:t>, Social and I/O Psychology Colloquia series</w:t>
      </w:r>
      <w:r w:rsidR="004F373C" w:rsidRPr="00552E17">
        <w:rPr>
          <w:color w:val="000000" w:themeColor="text1"/>
          <w:szCs w:val="24"/>
        </w:rPr>
        <w:t>, College Park, MD</w:t>
      </w:r>
    </w:p>
    <w:p w14:paraId="4829A1BC" w14:textId="77777777" w:rsidR="008A0916" w:rsidRPr="00552E17" w:rsidRDefault="008A0916"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552E17">
        <w:rPr>
          <w:color w:val="000000" w:themeColor="text1"/>
          <w:szCs w:val="24"/>
        </w:rPr>
        <w:t>2012</w:t>
      </w:r>
      <w:r w:rsidR="00C82213" w:rsidRPr="00552E17">
        <w:rPr>
          <w:color w:val="000000" w:themeColor="text1"/>
          <w:szCs w:val="24"/>
        </w:rPr>
        <w:tab/>
      </w:r>
      <w:r w:rsidRPr="00552E17">
        <w:rPr>
          <w:color w:val="000000" w:themeColor="text1"/>
          <w:szCs w:val="24"/>
        </w:rPr>
        <w:t>George Mason University</w:t>
      </w:r>
      <w:r w:rsidR="00C82213" w:rsidRPr="00552E17">
        <w:rPr>
          <w:color w:val="000000" w:themeColor="text1"/>
          <w:szCs w:val="24"/>
        </w:rPr>
        <w:t>, Department of Psychology, VA</w:t>
      </w:r>
      <w:r w:rsidRPr="00552E17">
        <w:rPr>
          <w:color w:val="000000" w:themeColor="text1"/>
          <w:szCs w:val="24"/>
        </w:rPr>
        <w:t>.</w:t>
      </w:r>
    </w:p>
    <w:p w14:paraId="002E77C0" w14:textId="77777777" w:rsidR="008A0916" w:rsidRPr="00552E17" w:rsidRDefault="008A0916"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552E17">
        <w:rPr>
          <w:color w:val="000000" w:themeColor="text1"/>
          <w:szCs w:val="24"/>
        </w:rPr>
        <w:t>2012</w:t>
      </w:r>
      <w:r w:rsidR="00C82213" w:rsidRPr="00552E17">
        <w:rPr>
          <w:color w:val="000000" w:themeColor="text1"/>
          <w:szCs w:val="24"/>
        </w:rPr>
        <w:t xml:space="preserve"> </w:t>
      </w:r>
      <w:r w:rsidR="00C82213" w:rsidRPr="00552E17">
        <w:rPr>
          <w:color w:val="000000" w:themeColor="text1"/>
          <w:szCs w:val="24"/>
        </w:rPr>
        <w:tab/>
      </w:r>
      <w:r w:rsidRPr="00552E17">
        <w:rPr>
          <w:color w:val="000000" w:themeColor="text1"/>
          <w:szCs w:val="24"/>
        </w:rPr>
        <w:t>Yale University</w:t>
      </w:r>
      <w:r w:rsidR="00C82213" w:rsidRPr="00552E17">
        <w:rPr>
          <w:color w:val="000000" w:themeColor="text1"/>
          <w:szCs w:val="24"/>
        </w:rPr>
        <w:t>,</w:t>
      </w:r>
      <w:r w:rsidRPr="00552E17">
        <w:rPr>
          <w:color w:val="000000" w:themeColor="text1"/>
          <w:szCs w:val="24"/>
        </w:rPr>
        <w:t xml:space="preserve"> </w:t>
      </w:r>
      <w:r w:rsidR="00C82213" w:rsidRPr="00552E17">
        <w:rPr>
          <w:color w:val="000000" w:themeColor="text1"/>
          <w:szCs w:val="24"/>
        </w:rPr>
        <w:t xml:space="preserve">Department of Psychology, </w:t>
      </w:r>
      <w:r w:rsidRPr="00552E17">
        <w:rPr>
          <w:color w:val="000000" w:themeColor="text1"/>
          <w:szCs w:val="24"/>
        </w:rPr>
        <w:t>New Haven, CT.</w:t>
      </w:r>
    </w:p>
    <w:p w14:paraId="11B4BB0C" w14:textId="77777777" w:rsidR="008A0916" w:rsidRPr="00552E17" w:rsidRDefault="008A0916"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552E17">
        <w:rPr>
          <w:color w:val="000000" w:themeColor="text1"/>
          <w:szCs w:val="24"/>
        </w:rPr>
        <w:t>2011</w:t>
      </w:r>
      <w:r w:rsidR="00C82213" w:rsidRPr="00552E17">
        <w:rPr>
          <w:color w:val="000000" w:themeColor="text1"/>
          <w:szCs w:val="24"/>
        </w:rPr>
        <w:tab/>
      </w:r>
      <w:r w:rsidRPr="00552E17">
        <w:rPr>
          <w:color w:val="000000" w:themeColor="text1"/>
          <w:szCs w:val="24"/>
        </w:rPr>
        <w:t xml:space="preserve">Fordham University, </w:t>
      </w:r>
      <w:r w:rsidR="00C82213" w:rsidRPr="00552E17">
        <w:rPr>
          <w:color w:val="000000" w:themeColor="text1"/>
          <w:szCs w:val="24"/>
        </w:rPr>
        <w:t xml:space="preserve">Department of Psychology </w:t>
      </w:r>
      <w:r w:rsidRPr="00552E17">
        <w:rPr>
          <w:color w:val="000000" w:themeColor="text1"/>
          <w:szCs w:val="24"/>
        </w:rPr>
        <w:t>New York City.</w:t>
      </w:r>
    </w:p>
    <w:p w14:paraId="5D787AF9" w14:textId="52647DD5" w:rsidR="008A0916" w:rsidRPr="00552E17" w:rsidRDefault="008A0916"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552E17">
        <w:rPr>
          <w:color w:val="000000" w:themeColor="text1"/>
          <w:szCs w:val="24"/>
        </w:rPr>
        <w:t>2011</w:t>
      </w:r>
      <w:r w:rsidR="00585964" w:rsidRPr="00552E17">
        <w:rPr>
          <w:color w:val="000000" w:themeColor="text1"/>
          <w:szCs w:val="24"/>
        </w:rPr>
        <w:t xml:space="preserve"> </w:t>
      </w:r>
      <w:r w:rsidR="00C82213" w:rsidRPr="00552E17">
        <w:rPr>
          <w:color w:val="000000" w:themeColor="text1"/>
          <w:szCs w:val="24"/>
        </w:rPr>
        <w:tab/>
      </w:r>
      <w:r w:rsidRPr="00552E17">
        <w:rPr>
          <w:color w:val="000000" w:themeColor="text1"/>
          <w:szCs w:val="24"/>
        </w:rPr>
        <w:t>University of Chicago</w:t>
      </w:r>
      <w:r w:rsidR="00C82213" w:rsidRPr="00552E17">
        <w:rPr>
          <w:color w:val="000000" w:themeColor="text1"/>
          <w:szCs w:val="24"/>
        </w:rPr>
        <w:t>, Department of Psychology,</w:t>
      </w:r>
      <w:r w:rsidRPr="00552E17">
        <w:rPr>
          <w:color w:val="000000" w:themeColor="text1"/>
          <w:szCs w:val="24"/>
        </w:rPr>
        <w:t xml:space="preserve"> Chicago, IL.</w:t>
      </w:r>
    </w:p>
    <w:p w14:paraId="721292D4" w14:textId="77777777" w:rsidR="008A0916" w:rsidRPr="00552E17" w:rsidRDefault="008A0916"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552E17">
        <w:rPr>
          <w:color w:val="000000" w:themeColor="text1"/>
          <w:szCs w:val="24"/>
        </w:rPr>
        <w:t>2011</w:t>
      </w:r>
      <w:r w:rsidR="00C82213" w:rsidRPr="00552E17">
        <w:rPr>
          <w:color w:val="000000" w:themeColor="text1"/>
          <w:szCs w:val="24"/>
        </w:rPr>
        <w:tab/>
      </w:r>
      <w:r w:rsidRPr="00552E17">
        <w:rPr>
          <w:color w:val="000000" w:themeColor="text1"/>
          <w:szCs w:val="24"/>
        </w:rPr>
        <w:t>Georgetown University</w:t>
      </w:r>
      <w:r w:rsidR="00C82213" w:rsidRPr="00552E17">
        <w:rPr>
          <w:color w:val="000000" w:themeColor="text1"/>
          <w:szCs w:val="24"/>
        </w:rPr>
        <w:t>, Department of Psychology,</w:t>
      </w:r>
      <w:r w:rsidRPr="00552E17">
        <w:rPr>
          <w:color w:val="000000" w:themeColor="text1"/>
          <w:szCs w:val="24"/>
        </w:rPr>
        <w:t xml:space="preserve"> Washington, D.C.</w:t>
      </w:r>
    </w:p>
    <w:p w14:paraId="4D97C268" w14:textId="77777777" w:rsidR="008A0916" w:rsidRPr="00552E17" w:rsidRDefault="008A0916" w:rsidP="00C8221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552E17">
        <w:rPr>
          <w:color w:val="000000" w:themeColor="text1"/>
          <w:szCs w:val="24"/>
        </w:rPr>
        <w:t>2010</w:t>
      </w:r>
      <w:r w:rsidR="00C82213" w:rsidRPr="00552E17">
        <w:rPr>
          <w:color w:val="000000" w:themeColor="text1"/>
          <w:szCs w:val="24"/>
        </w:rPr>
        <w:tab/>
      </w:r>
      <w:r w:rsidRPr="00552E17">
        <w:rPr>
          <w:color w:val="000000" w:themeColor="text1"/>
          <w:szCs w:val="24"/>
        </w:rPr>
        <w:t>University of California, Berkeley, Institute of Human Development, Berkeley, CA.</w:t>
      </w:r>
    </w:p>
    <w:p w14:paraId="5209DF21" w14:textId="77777777" w:rsidR="008A0916" w:rsidRPr="00552E17" w:rsidRDefault="008A0916"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552E17">
        <w:rPr>
          <w:color w:val="000000" w:themeColor="text1"/>
          <w:szCs w:val="24"/>
        </w:rPr>
        <w:t>2010</w:t>
      </w:r>
      <w:r w:rsidR="00C82213" w:rsidRPr="00552E17">
        <w:rPr>
          <w:color w:val="000000" w:themeColor="text1"/>
          <w:szCs w:val="24"/>
        </w:rPr>
        <w:tab/>
        <w:t xml:space="preserve">Rider University, </w:t>
      </w:r>
      <w:r w:rsidRPr="00552E17">
        <w:rPr>
          <w:color w:val="000000" w:themeColor="text1"/>
          <w:szCs w:val="24"/>
        </w:rPr>
        <w:t>4th Annual Goldstein Lecture on Prejudice</w:t>
      </w:r>
      <w:r w:rsidR="00C82213" w:rsidRPr="00552E17">
        <w:rPr>
          <w:color w:val="000000" w:themeColor="text1"/>
          <w:szCs w:val="24"/>
        </w:rPr>
        <w:t xml:space="preserve">, </w:t>
      </w:r>
      <w:r w:rsidRPr="00552E17">
        <w:rPr>
          <w:color w:val="000000" w:themeColor="text1"/>
          <w:szCs w:val="24"/>
        </w:rPr>
        <w:t xml:space="preserve">Lawrenceville, NJ. </w:t>
      </w:r>
    </w:p>
    <w:p w14:paraId="5FC1DC8A" w14:textId="77777777" w:rsidR="008A0916" w:rsidRPr="00552E17" w:rsidRDefault="008A0916" w:rsidP="00C8221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552E17">
        <w:rPr>
          <w:color w:val="000000" w:themeColor="text1"/>
          <w:szCs w:val="24"/>
        </w:rPr>
        <w:t>2010</w:t>
      </w:r>
      <w:r w:rsidR="00C82213" w:rsidRPr="00552E17">
        <w:rPr>
          <w:color w:val="000000" w:themeColor="text1"/>
          <w:szCs w:val="24"/>
        </w:rPr>
        <w:t xml:space="preserve"> </w:t>
      </w:r>
      <w:r w:rsidR="00C82213" w:rsidRPr="00552E17">
        <w:rPr>
          <w:color w:val="000000" w:themeColor="text1"/>
          <w:szCs w:val="24"/>
        </w:rPr>
        <w:tab/>
      </w:r>
      <w:r w:rsidRPr="00552E17">
        <w:rPr>
          <w:color w:val="000000" w:themeColor="text1"/>
          <w:szCs w:val="24"/>
        </w:rPr>
        <w:t xml:space="preserve">University of Massachusetts, </w:t>
      </w:r>
      <w:r w:rsidR="00C82213" w:rsidRPr="00552E17">
        <w:rPr>
          <w:color w:val="000000" w:themeColor="text1"/>
          <w:szCs w:val="24"/>
        </w:rPr>
        <w:t xml:space="preserve">Center for Research on Families, </w:t>
      </w:r>
      <w:r w:rsidRPr="00552E17">
        <w:rPr>
          <w:color w:val="000000" w:themeColor="text1"/>
          <w:szCs w:val="24"/>
        </w:rPr>
        <w:t xml:space="preserve">Amherst </w:t>
      </w:r>
    </w:p>
    <w:p w14:paraId="2B367506" w14:textId="77777777" w:rsidR="008A0916" w:rsidRPr="00552E17" w:rsidRDefault="008A0916" w:rsidP="00C82213">
      <w:pPr>
        <w:spacing w:after="0"/>
        <w:rPr>
          <w:color w:val="000000" w:themeColor="text1"/>
          <w:szCs w:val="24"/>
        </w:rPr>
      </w:pPr>
      <w:r w:rsidRPr="00552E17">
        <w:rPr>
          <w:color w:val="000000" w:themeColor="text1"/>
          <w:szCs w:val="24"/>
        </w:rPr>
        <w:t>2008</w:t>
      </w:r>
      <w:r w:rsidR="00C82213" w:rsidRPr="00552E17">
        <w:rPr>
          <w:color w:val="000000" w:themeColor="text1"/>
          <w:szCs w:val="24"/>
        </w:rPr>
        <w:tab/>
        <w:t>Duke University, K</w:t>
      </w:r>
      <w:r w:rsidRPr="00552E17">
        <w:rPr>
          <w:color w:val="000000" w:themeColor="text1"/>
          <w:szCs w:val="24"/>
        </w:rPr>
        <w:t>enan Institute for Ethics Workshop, Durham, NC.</w:t>
      </w:r>
    </w:p>
    <w:p w14:paraId="63342751" w14:textId="77777777" w:rsidR="008A0916" w:rsidRPr="00552E17" w:rsidRDefault="008A0916" w:rsidP="00DA487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552E17">
        <w:rPr>
          <w:color w:val="000000" w:themeColor="text1"/>
          <w:szCs w:val="24"/>
        </w:rPr>
        <w:t>2007</w:t>
      </w:r>
      <w:r w:rsidR="00C82213" w:rsidRPr="00552E17">
        <w:rPr>
          <w:color w:val="000000" w:themeColor="text1"/>
          <w:szCs w:val="24"/>
        </w:rPr>
        <w:tab/>
        <w:t>University of Washington</w:t>
      </w:r>
      <w:r w:rsidRPr="00552E17">
        <w:rPr>
          <w:color w:val="000000" w:themeColor="text1"/>
          <w:szCs w:val="24"/>
        </w:rPr>
        <w:t>, Allen L. Edwards Invited Lectureship in Psychology</w:t>
      </w:r>
      <w:r w:rsidR="008F52C8" w:rsidRPr="00552E17">
        <w:rPr>
          <w:color w:val="000000" w:themeColor="text1"/>
          <w:szCs w:val="24"/>
        </w:rPr>
        <w:t>,</w:t>
      </w:r>
      <w:r w:rsidR="00DA487B" w:rsidRPr="00552E17">
        <w:rPr>
          <w:color w:val="000000" w:themeColor="text1"/>
          <w:szCs w:val="24"/>
        </w:rPr>
        <w:t xml:space="preserve"> </w:t>
      </w:r>
      <w:r w:rsidRPr="00552E17">
        <w:rPr>
          <w:color w:val="000000" w:themeColor="text1"/>
          <w:szCs w:val="24"/>
        </w:rPr>
        <w:t>Seattle.</w:t>
      </w:r>
    </w:p>
    <w:p w14:paraId="62D53AD8" w14:textId="77777777" w:rsidR="008A0916" w:rsidRPr="00552E17" w:rsidRDefault="008A0916"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552E17">
        <w:rPr>
          <w:color w:val="000000" w:themeColor="text1"/>
          <w:szCs w:val="24"/>
        </w:rPr>
        <w:t>2006</w:t>
      </w:r>
      <w:r w:rsidR="00960993" w:rsidRPr="00552E17">
        <w:rPr>
          <w:color w:val="000000" w:themeColor="text1"/>
          <w:szCs w:val="24"/>
        </w:rPr>
        <w:tab/>
        <w:t xml:space="preserve">University of Rochester, </w:t>
      </w:r>
      <w:r w:rsidRPr="00552E17">
        <w:rPr>
          <w:color w:val="000000" w:themeColor="text1"/>
          <w:szCs w:val="24"/>
        </w:rPr>
        <w:t>Department of Psychology, Rochester, NY.</w:t>
      </w:r>
    </w:p>
    <w:p w14:paraId="293F6A4E" w14:textId="77777777" w:rsidR="008A0916" w:rsidRPr="00552E17" w:rsidRDefault="008A0916"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552E17">
        <w:rPr>
          <w:color w:val="000000" w:themeColor="text1"/>
          <w:szCs w:val="24"/>
        </w:rPr>
        <w:t xml:space="preserve">2005 </w:t>
      </w:r>
      <w:r w:rsidR="00960993" w:rsidRPr="00552E17">
        <w:rPr>
          <w:color w:val="000000" w:themeColor="text1"/>
          <w:szCs w:val="24"/>
        </w:rPr>
        <w:tab/>
      </w:r>
      <w:r w:rsidRPr="00552E17">
        <w:rPr>
          <w:color w:val="000000" w:themeColor="text1"/>
          <w:szCs w:val="24"/>
        </w:rPr>
        <w:t xml:space="preserve">University of Maryland, Baltimore County, </w:t>
      </w:r>
      <w:r w:rsidR="00960993" w:rsidRPr="00552E17">
        <w:rPr>
          <w:color w:val="000000" w:themeColor="text1"/>
          <w:szCs w:val="24"/>
        </w:rPr>
        <w:t xml:space="preserve">Department of Psychology, </w:t>
      </w:r>
      <w:r w:rsidRPr="00552E17">
        <w:rPr>
          <w:color w:val="000000" w:themeColor="text1"/>
          <w:szCs w:val="24"/>
        </w:rPr>
        <w:t>Baltimore, MD.</w:t>
      </w:r>
    </w:p>
    <w:p w14:paraId="00DDF327" w14:textId="77777777" w:rsidR="008A0916" w:rsidRPr="00552E17" w:rsidRDefault="00960993"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552E17">
        <w:rPr>
          <w:color w:val="000000" w:themeColor="text1"/>
          <w:szCs w:val="24"/>
        </w:rPr>
        <w:t>2005</w:t>
      </w:r>
      <w:r w:rsidRPr="00552E17">
        <w:rPr>
          <w:color w:val="000000" w:themeColor="text1"/>
          <w:szCs w:val="24"/>
        </w:rPr>
        <w:tab/>
      </w:r>
      <w:r w:rsidR="008A0916" w:rsidRPr="00552E17">
        <w:rPr>
          <w:color w:val="000000" w:themeColor="text1"/>
          <w:szCs w:val="24"/>
        </w:rPr>
        <w:t xml:space="preserve">Sesame Workshop, </w:t>
      </w:r>
      <w:r w:rsidR="009A6BA2" w:rsidRPr="00552E17">
        <w:rPr>
          <w:color w:val="000000" w:themeColor="text1"/>
          <w:szCs w:val="24"/>
        </w:rPr>
        <w:t xml:space="preserve">Invited talk to the Production and Writing Team, </w:t>
      </w:r>
      <w:r w:rsidR="008A0916" w:rsidRPr="00552E17">
        <w:rPr>
          <w:color w:val="000000" w:themeColor="text1"/>
          <w:szCs w:val="24"/>
        </w:rPr>
        <w:t>New York City.</w:t>
      </w:r>
    </w:p>
    <w:p w14:paraId="5DC5D736" w14:textId="77777777" w:rsidR="008A0916" w:rsidRPr="00552E17" w:rsidRDefault="008A0916"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552E17">
        <w:rPr>
          <w:color w:val="000000" w:themeColor="text1"/>
          <w:szCs w:val="24"/>
        </w:rPr>
        <w:t>2005</w:t>
      </w:r>
      <w:r w:rsidR="00960993" w:rsidRPr="00552E17">
        <w:rPr>
          <w:color w:val="000000" w:themeColor="text1"/>
          <w:szCs w:val="24"/>
        </w:rPr>
        <w:tab/>
        <w:t xml:space="preserve">Temple University </w:t>
      </w:r>
      <w:r w:rsidRPr="00552E17">
        <w:rPr>
          <w:color w:val="000000" w:themeColor="text1"/>
          <w:szCs w:val="24"/>
        </w:rPr>
        <w:t>Department of Psychology, Philadelphia, PA.</w:t>
      </w:r>
    </w:p>
    <w:p w14:paraId="09DE2DBB" w14:textId="77777777" w:rsidR="008A0916" w:rsidRPr="00552E17" w:rsidRDefault="008A0916" w:rsidP="0096099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552E17">
        <w:rPr>
          <w:color w:val="000000" w:themeColor="text1"/>
          <w:szCs w:val="24"/>
        </w:rPr>
        <w:t>2005</w:t>
      </w:r>
      <w:r w:rsidR="00960993" w:rsidRPr="00552E17">
        <w:rPr>
          <w:color w:val="000000" w:themeColor="text1"/>
          <w:szCs w:val="24"/>
        </w:rPr>
        <w:tab/>
        <w:t xml:space="preserve">University of Delaware, </w:t>
      </w:r>
      <w:r w:rsidRPr="00552E17">
        <w:rPr>
          <w:color w:val="000000" w:themeColor="text1"/>
          <w:szCs w:val="24"/>
        </w:rPr>
        <w:t xml:space="preserve">Department of Psychology, Wilmington, DE. </w:t>
      </w:r>
    </w:p>
    <w:p w14:paraId="2B8D0838" w14:textId="77777777" w:rsidR="008A0916" w:rsidRPr="00552E17" w:rsidRDefault="008A0916" w:rsidP="0096099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552E17">
        <w:rPr>
          <w:color w:val="000000" w:themeColor="text1"/>
          <w:szCs w:val="24"/>
        </w:rPr>
        <w:t>2004</w:t>
      </w:r>
      <w:r w:rsidR="00960993" w:rsidRPr="00552E17">
        <w:rPr>
          <w:color w:val="000000" w:themeColor="text1"/>
          <w:szCs w:val="24"/>
        </w:rPr>
        <w:tab/>
      </w:r>
      <w:r w:rsidRPr="00552E17">
        <w:rPr>
          <w:color w:val="000000" w:themeColor="text1"/>
          <w:szCs w:val="24"/>
        </w:rPr>
        <w:t>Harvard Civil Rights Project</w:t>
      </w:r>
      <w:r w:rsidR="00960993" w:rsidRPr="00552E17">
        <w:rPr>
          <w:color w:val="000000" w:themeColor="text1"/>
          <w:szCs w:val="24"/>
        </w:rPr>
        <w:t xml:space="preserve">, Roundtable on Race in the Classroom, </w:t>
      </w:r>
      <w:r w:rsidRPr="00552E17">
        <w:rPr>
          <w:color w:val="000000" w:themeColor="text1"/>
          <w:szCs w:val="24"/>
        </w:rPr>
        <w:t>Cambridge, MA.</w:t>
      </w:r>
    </w:p>
    <w:p w14:paraId="5C812967" w14:textId="77777777" w:rsidR="008A0916" w:rsidRPr="00552E17" w:rsidRDefault="008A0916" w:rsidP="0096099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552E17">
        <w:rPr>
          <w:color w:val="000000" w:themeColor="text1"/>
          <w:szCs w:val="24"/>
        </w:rPr>
        <w:t>2004</w:t>
      </w:r>
      <w:r w:rsidR="00960993" w:rsidRPr="00552E17">
        <w:rPr>
          <w:color w:val="000000" w:themeColor="text1"/>
          <w:szCs w:val="24"/>
        </w:rPr>
        <w:tab/>
      </w:r>
      <w:r w:rsidRPr="00552E17">
        <w:rPr>
          <w:color w:val="000000" w:themeColor="text1"/>
          <w:szCs w:val="24"/>
        </w:rPr>
        <w:t xml:space="preserve">Harvard University, </w:t>
      </w:r>
      <w:r w:rsidR="00960993" w:rsidRPr="00552E17">
        <w:rPr>
          <w:color w:val="000000" w:themeColor="text1"/>
          <w:szCs w:val="24"/>
        </w:rPr>
        <w:t xml:space="preserve">Department of Psychology, </w:t>
      </w:r>
      <w:r w:rsidRPr="00552E17">
        <w:rPr>
          <w:color w:val="000000" w:themeColor="text1"/>
          <w:szCs w:val="24"/>
        </w:rPr>
        <w:t>Cambridge, MA.</w:t>
      </w:r>
    </w:p>
    <w:p w14:paraId="621E452F" w14:textId="77777777" w:rsidR="008A0916" w:rsidRPr="00552E17" w:rsidRDefault="008A0916" w:rsidP="0096099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552E17">
        <w:rPr>
          <w:color w:val="000000" w:themeColor="text1"/>
          <w:szCs w:val="24"/>
        </w:rPr>
        <w:t>2004</w:t>
      </w:r>
      <w:r w:rsidR="00960993" w:rsidRPr="00552E17">
        <w:rPr>
          <w:color w:val="000000" w:themeColor="text1"/>
          <w:szCs w:val="24"/>
        </w:rPr>
        <w:t xml:space="preserve"> </w:t>
      </w:r>
      <w:r w:rsidR="00960993" w:rsidRPr="00552E17">
        <w:rPr>
          <w:color w:val="000000" w:themeColor="text1"/>
          <w:szCs w:val="24"/>
        </w:rPr>
        <w:tab/>
      </w:r>
      <w:r w:rsidRPr="00552E17">
        <w:rPr>
          <w:color w:val="000000" w:themeColor="text1"/>
          <w:szCs w:val="24"/>
        </w:rPr>
        <w:t xml:space="preserve">OPEN Society: Inclusive Communities. </w:t>
      </w:r>
      <w:r w:rsidR="00960993" w:rsidRPr="00552E17">
        <w:rPr>
          <w:color w:val="000000" w:themeColor="text1"/>
          <w:szCs w:val="24"/>
        </w:rPr>
        <w:t>Pl</w:t>
      </w:r>
      <w:r w:rsidRPr="00552E17">
        <w:rPr>
          <w:color w:val="000000" w:themeColor="text1"/>
          <w:szCs w:val="24"/>
        </w:rPr>
        <w:t>enary panel speaker</w:t>
      </w:r>
      <w:r w:rsidR="00960993" w:rsidRPr="00552E17">
        <w:rPr>
          <w:color w:val="000000" w:themeColor="text1"/>
          <w:szCs w:val="24"/>
        </w:rPr>
        <w:t xml:space="preserve">, </w:t>
      </w:r>
      <w:r w:rsidRPr="00552E17">
        <w:rPr>
          <w:color w:val="000000" w:themeColor="text1"/>
          <w:szCs w:val="24"/>
        </w:rPr>
        <w:t>Cherry Hill, NJ.</w:t>
      </w:r>
    </w:p>
    <w:p w14:paraId="3E510413" w14:textId="77777777" w:rsidR="008A0916" w:rsidRPr="00552E17" w:rsidRDefault="008A0916" w:rsidP="00960993">
      <w:pPr>
        <w:pStyle w:val="a2Documen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color w:val="000000" w:themeColor="text1"/>
          <w:szCs w:val="24"/>
        </w:rPr>
      </w:pPr>
      <w:r w:rsidRPr="00552E17">
        <w:rPr>
          <w:rFonts w:ascii="Times New Roman" w:hAnsi="Times New Roman"/>
          <w:bCs/>
          <w:color w:val="000000" w:themeColor="text1"/>
          <w:szCs w:val="24"/>
        </w:rPr>
        <w:t>2004</w:t>
      </w:r>
      <w:r w:rsidR="00960993" w:rsidRPr="00552E17">
        <w:rPr>
          <w:rFonts w:ascii="Times New Roman" w:hAnsi="Times New Roman"/>
          <w:bCs/>
          <w:color w:val="000000" w:themeColor="text1"/>
          <w:szCs w:val="24"/>
        </w:rPr>
        <w:tab/>
      </w:r>
      <w:r w:rsidRPr="00552E17">
        <w:rPr>
          <w:rFonts w:ascii="Times New Roman" w:hAnsi="Times New Roman"/>
          <w:bCs/>
          <w:iCs/>
          <w:color w:val="000000" w:themeColor="text1"/>
          <w:szCs w:val="24"/>
        </w:rPr>
        <w:t>Nags Head conference on Children and Race</w:t>
      </w:r>
      <w:r w:rsidR="00960993" w:rsidRPr="00552E17">
        <w:rPr>
          <w:rFonts w:ascii="Times New Roman" w:hAnsi="Times New Roman"/>
          <w:bCs/>
          <w:iCs/>
          <w:color w:val="000000" w:themeColor="text1"/>
          <w:szCs w:val="24"/>
        </w:rPr>
        <w:t>,</w:t>
      </w:r>
      <w:r w:rsidR="00960993" w:rsidRPr="00552E17">
        <w:rPr>
          <w:rFonts w:ascii="Times New Roman" w:hAnsi="Times New Roman"/>
          <w:bCs/>
          <w:i/>
          <w:iCs/>
          <w:color w:val="000000" w:themeColor="text1"/>
          <w:szCs w:val="24"/>
        </w:rPr>
        <w:t xml:space="preserve"> </w:t>
      </w:r>
      <w:r w:rsidRPr="00552E17">
        <w:rPr>
          <w:rFonts w:ascii="Times New Roman" w:hAnsi="Times New Roman"/>
          <w:bCs/>
          <w:color w:val="000000" w:themeColor="text1"/>
          <w:szCs w:val="24"/>
        </w:rPr>
        <w:t>Boca Raton, Florida.</w:t>
      </w:r>
    </w:p>
    <w:p w14:paraId="45162B3D" w14:textId="77777777" w:rsidR="008A0916" w:rsidRPr="00552E17" w:rsidRDefault="008A0916" w:rsidP="00960993">
      <w:pPr>
        <w:pStyle w:val="a2Documen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color w:val="000000" w:themeColor="text1"/>
          <w:szCs w:val="24"/>
        </w:rPr>
      </w:pPr>
      <w:r w:rsidRPr="00552E17">
        <w:rPr>
          <w:rFonts w:ascii="Times New Roman" w:hAnsi="Times New Roman"/>
          <w:bCs/>
          <w:color w:val="000000" w:themeColor="text1"/>
          <w:szCs w:val="24"/>
        </w:rPr>
        <w:t>2003</w:t>
      </w:r>
      <w:r w:rsidR="00960993" w:rsidRPr="00552E17">
        <w:rPr>
          <w:rFonts w:ascii="Times New Roman" w:hAnsi="Times New Roman"/>
          <w:bCs/>
          <w:color w:val="000000" w:themeColor="text1"/>
          <w:szCs w:val="24"/>
        </w:rPr>
        <w:tab/>
      </w:r>
      <w:r w:rsidRPr="00552E17">
        <w:rPr>
          <w:rFonts w:ascii="Times New Roman" w:hAnsi="Times New Roman"/>
          <w:bCs/>
          <w:color w:val="000000" w:themeColor="text1"/>
          <w:szCs w:val="24"/>
        </w:rPr>
        <w:t>University of Virginia,</w:t>
      </w:r>
      <w:r w:rsidR="00960993" w:rsidRPr="00552E17">
        <w:rPr>
          <w:rFonts w:ascii="Times New Roman" w:hAnsi="Times New Roman"/>
          <w:bCs/>
          <w:color w:val="000000" w:themeColor="text1"/>
          <w:szCs w:val="24"/>
        </w:rPr>
        <w:t xml:space="preserve"> Department of Psychology,</w:t>
      </w:r>
      <w:r w:rsidRPr="00552E17">
        <w:rPr>
          <w:rFonts w:ascii="Times New Roman" w:hAnsi="Times New Roman"/>
          <w:bCs/>
          <w:color w:val="000000" w:themeColor="text1"/>
          <w:szCs w:val="24"/>
        </w:rPr>
        <w:t xml:space="preserve"> Charlottesville, Virginia.</w:t>
      </w:r>
    </w:p>
    <w:p w14:paraId="7E8590EF" w14:textId="77777777" w:rsidR="008A0916" w:rsidRPr="00552E17" w:rsidRDefault="008A0916"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
          <w:color w:val="000000" w:themeColor="text1"/>
          <w:szCs w:val="24"/>
        </w:rPr>
      </w:pPr>
      <w:r w:rsidRPr="00552E17">
        <w:rPr>
          <w:bCs/>
          <w:color w:val="000000" w:themeColor="text1"/>
          <w:szCs w:val="24"/>
        </w:rPr>
        <w:t>2003</w:t>
      </w:r>
      <w:r w:rsidR="00960993" w:rsidRPr="00552E17">
        <w:rPr>
          <w:bCs/>
          <w:color w:val="000000" w:themeColor="text1"/>
          <w:szCs w:val="24"/>
        </w:rPr>
        <w:tab/>
      </w:r>
      <w:r w:rsidRPr="00552E17">
        <w:rPr>
          <w:color w:val="000000" w:themeColor="text1"/>
          <w:szCs w:val="24"/>
        </w:rPr>
        <w:t xml:space="preserve">University of Illinois, </w:t>
      </w:r>
      <w:r w:rsidR="00960993" w:rsidRPr="00552E17">
        <w:rPr>
          <w:bCs/>
          <w:color w:val="000000" w:themeColor="text1"/>
          <w:szCs w:val="24"/>
        </w:rPr>
        <w:t>Department of Psychology</w:t>
      </w:r>
      <w:r w:rsidR="00960993" w:rsidRPr="00552E17">
        <w:rPr>
          <w:color w:val="000000" w:themeColor="text1"/>
          <w:szCs w:val="24"/>
        </w:rPr>
        <w:t xml:space="preserve">, </w:t>
      </w:r>
      <w:r w:rsidRPr="00552E17">
        <w:rPr>
          <w:color w:val="000000" w:themeColor="text1"/>
          <w:szCs w:val="24"/>
        </w:rPr>
        <w:t>Urbana-Champaign.</w:t>
      </w:r>
    </w:p>
    <w:p w14:paraId="65160F7E" w14:textId="77777777" w:rsidR="008A0916" w:rsidRPr="00552E17" w:rsidRDefault="008A0916" w:rsidP="0096099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Cs/>
          <w:color w:val="000000" w:themeColor="text1"/>
          <w:szCs w:val="24"/>
        </w:rPr>
      </w:pPr>
      <w:r w:rsidRPr="00552E17">
        <w:rPr>
          <w:bCs/>
          <w:color w:val="000000" w:themeColor="text1"/>
          <w:szCs w:val="24"/>
        </w:rPr>
        <w:t>2003</w:t>
      </w:r>
      <w:r w:rsidR="00960993" w:rsidRPr="00552E17">
        <w:rPr>
          <w:bCs/>
          <w:color w:val="000000" w:themeColor="text1"/>
          <w:szCs w:val="24"/>
        </w:rPr>
        <w:tab/>
      </w:r>
      <w:r w:rsidRPr="00552E17">
        <w:rPr>
          <w:bCs/>
          <w:color w:val="000000" w:themeColor="text1"/>
          <w:szCs w:val="24"/>
        </w:rPr>
        <w:t>New York University, Department of Applied Developmental Psychology</w:t>
      </w:r>
      <w:r w:rsidR="00960993" w:rsidRPr="00552E17">
        <w:rPr>
          <w:bCs/>
          <w:color w:val="000000" w:themeColor="text1"/>
          <w:szCs w:val="24"/>
        </w:rPr>
        <w:t>,</w:t>
      </w:r>
      <w:r w:rsidRPr="00552E17">
        <w:rPr>
          <w:bCs/>
          <w:color w:val="000000" w:themeColor="text1"/>
          <w:szCs w:val="24"/>
        </w:rPr>
        <w:t xml:space="preserve"> N</w:t>
      </w:r>
      <w:r w:rsidR="00960993" w:rsidRPr="00552E17">
        <w:rPr>
          <w:bCs/>
          <w:color w:val="000000" w:themeColor="text1"/>
          <w:szCs w:val="24"/>
        </w:rPr>
        <w:t>YC</w:t>
      </w:r>
      <w:r w:rsidRPr="00552E17">
        <w:rPr>
          <w:bCs/>
          <w:color w:val="000000" w:themeColor="text1"/>
          <w:szCs w:val="24"/>
        </w:rPr>
        <w:t xml:space="preserve">. </w:t>
      </w:r>
    </w:p>
    <w:p w14:paraId="1A5D398E" w14:textId="77777777" w:rsidR="008A0916" w:rsidRPr="00552E17" w:rsidRDefault="008A0916" w:rsidP="00960993">
      <w:pPr>
        <w:pStyle w:val="a2Documen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themeColor="text1"/>
          <w:szCs w:val="24"/>
        </w:rPr>
      </w:pPr>
      <w:r w:rsidRPr="00552E17">
        <w:rPr>
          <w:rFonts w:ascii="Times New Roman" w:hAnsi="Times New Roman"/>
          <w:bCs/>
          <w:color w:val="000000" w:themeColor="text1"/>
          <w:szCs w:val="24"/>
        </w:rPr>
        <w:t>2003</w:t>
      </w:r>
      <w:r w:rsidR="00960993" w:rsidRPr="00552E17">
        <w:rPr>
          <w:rFonts w:ascii="Times New Roman" w:hAnsi="Times New Roman"/>
          <w:bCs/>
          <w:color w:val="000000" w:themeColor="text1"/>
          <w:szCs w:val="24"/>
        </w:rPr>
        <w:tab/>
      </w:r>
      <w:r w:rsidR="00960993" w:rsidRPr="00552E17">
        <w:rPr>
          <w:rFonts w:ascii="Times New Roman" w:hAnsi="Times New Roman"/>
          <w:color w:val="000000" w:themeColor="text1"/>
          <w:szCs w:val="24"/>
        </w:rPr>
        <w:t>Fetzer Institute</w:t>
      </w:r>
      <w:r w:rsidRPr="00552E17">
        <w:rPr>
          <w:rFonts w:ascii="Times New Roman" w:hAnsi="Times New Roman"/>
          <w:bCs/>
          <w:color w:val="000000" w:themeColor="text1"/>
          <w:szCs w:val="24"/>
        </w:rPr>
        <w:t>, Social justice and children’s inclusion</w:t>
      </w:r>
      <w:r w:rsidR="00960993" w:rsidRPr="00552E17">
        <w:rPr>
          <w:rFonts w:ascii="Times New Roman" w:hAnsi="Times New Roman"/>
          <w:bCs/>
          <w:color w:val="000000" w:themeColor="text1"/>
          <w:szCs w:val="24"/>
        </w:rPr>
        <w:t xml:space="preserve">, </w:t>
      </w:r>
      <w:r w:rsidRPr="00552E17">
        <w:rPr>
          <w:rFonts w:ascii="Times New Roman" w:hAnsi="Times New Roman"/>
          <w:color w:val="000000" w:themeColor="text1"/>
          <w:szCs w:val="24"/>
        </w:rPr>
        <w:t>Kalamazoo, Michigan.</w:t>
      </w:r>
    </w:p>
    <w:p w14:paraId="0575BBD4" w14:textId="77777777" w:rsidR="008A0916" w:rsidRPr="00552E17" w:rsidRDefault="008A0916" w:rsidP="00960993">
      <w:pPr>
        <w:pStyle w:val="a2Documen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color w:val="000000" w:themeColor="text1"/>
          <w:szCs w:val="24"/>
        </w:rPr>
      </w:pPr>
      <w:r w:rsidRPr="00552E17">
        <w:rPr>
          <w:rFonts w:ascii="Times New Roman" w:hAnsi="Times New Roman"/>
          <w:bCs/>
          <w:color w:val="000000" w:themeColor="text1"/>
          <w:szCs w:val="24"/>
        </w:rPr>
        <w:t>2003</w:t>
      </w:r>
      <w:r w:rsidR="00960993" w:rsidRPr="00552E17">
        <w:rPr>
          <w:rFonts w:ascii="Times New Roman" w:hAnsi="Times New Roman"/>
          <w:bCs/>
          <w:color w:val="000000" w:themeColor="text1"/>
          <w:szCs w:val="24"/>
        </w:rPr>
        <w:tab/>
        <w:t>Lehigh University</w:t>
      </w:r>
      <w:r w:rsidRPr="00552E17">
        <w:rPr>
          <w:rFonts w:ascii="Times New Roman" w:hAnsi="Times New Roman"/>
          <w:bCs/>
          <w:color w:val="000000" w:themeColor="text1"/>
          <w:szCs w:val="24"/>
        </w:rPr>
        <w:t xml:space="preserve">, </w:t>
      </w:r>
      <w:r w:rsidR="00960993" w:rsidRPr="00552E17">
        <w:rPr>
          <w:rFonts w:ascii="Times New Roman" w:hAnsi="Times New Roman"/>
          <w:bCs/>
          <w:color w:val="000000" w:themeColor="text1"/>
          <w:szCs w:val="24"/>
        </w:rPr>
        <w:t>Department of Psychology,</w:t>
      </w:r>
      <w:r w:rsidRPr="00552E17">
        <w:rPr>
          <w:rFonts w:ascii="Times New Roman" w:hAnsi="Times New Roman"/>
          <w:bCs/>
          <w:color w:val="000000" w:themeColor="text1"/>
          <w:szCs w:val="24"/>
        </w:rPr>
        <w:t xml:space="preserve"> Bethlehem, PA.</w:t>
      </w:r>
    </w:p>
    <w:p w14:paraId="10B3732F" w14:textId="77777777" w:rsidR="008A0916" w:rsidRPr="00552E17" w:rsidRDefault="008A0916"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bCs/>
          <w:color w:val="000000" w:themeColor="text1"/>
          <w:szCs w:val="24"/>
        </w:rPr>
      </w:pPr>
      <w:r w:rsidRPr="00552E17">
        <w:rPr>
          <w:bCs/>
          <w:color w:val="000000" w:themeColor="text1"/>
          <w:szCs w:val="24"/>
        </w:rPr>
        <w:t>2002</w:t>
      </w:r>
      <w:r w:rsidR="00960993" w:rsidRPr="00552E17">
        <w:rPr>
          <w:bCs/>
          <w:color w:val="000000" w:themeColor="text1"/>
          <w:szCs w:val="24"/>
        </w:rPr>
        <w:tab/>
      </w:r>
      <w:r w:rsidRPr="00552E17">
        <w:rPr>
          <w:bCs/>
          <w:color w:val="000000" w:themeColor="text1"/>
          <w:szCs w:val="24"/>
        </w:rPr>
        <w:t>Fetzer Institute, Harrison conference center</w:t>
      </w:r>
      <w:r w:rsidR="00960993" w:rsidRPr="00552E17">
        <w:rPr>
          <w:bCs/>
          <w:color w:val="000000" w:themeColor="text1"/>
          <w:szCs w:val="24"/>
        </w:rPr>
        <w:t xml:space="preserve">, </w:t>
      </w:r>
      <w:r w:rsidRPr="00552E17">
        <w:rPr>
          <w:bCs/>
          <w:color w:val="000000" w:themeColor="text1"/>
          <w:szCs w:val="24"/>
        </w:rPr>
        <w:t>Chicago, Illinois.</w:t>
      </w:r>
    </w:p>
    <w:p w14:paraId="4F568A45" w14:textId="77777777" w:rsidR="008A0916" w:rsidRPr="00552E17" w:rsidRDefault="008A0916" w:rsidP="008A0916">
      <w:pPr>
        <w:pStyle w:val="HTMLBody"/>
        <w:autoSpaceDE/>
        <w:autoSpaceDN/>
        <w:adjustRightInd/>
        <w:ind w:left="720" w:hanging="720"/>
        <w:rPr>
          <w:rFonts w:ascii="Times New Roman" w:hAnsi="Times New Roman"/>
          <w:color w:val="000000" w:themeColor="text1"/>
          <w:sz w:val="24"/>
          <w:szCs w:val="24"/>
        </w:rPr>
      </w:pPr>
      <w:r w:rsidRPr="00552E17">
        <w:rPr>
          <w:rFonts w:ascii="Times New Roman" w:hAnsi="Times New Roman"/>
          <w:bCs/>
          <w:color w:val="000000" w:themeColor="text1"/>
          <w:sz w:val="24"/>
          <w:szCs w:val="24"/>
        </w:rPr>
        <w:t>2002</w:t>
      </w:r>
      <w:r w:rsidR="00960993" w:rsidRPr="00552E17">
        <w:rPr>
          <w:rFonts w:ascii="Times New Roman" w:hAnsi="Times New Roman"/>
          <w:bCs/>
          <w:color w:val="000000" w:themeColor="text1"/>
          <w:sz w:val="24"/>
          <w:szCs w:val="24"/>
        </w:rPr>
        <w:t xml:space="preserve"> </w:t>
      </w:r>
      <w:r w:rsidR="00960993" w:rsidRPr="00552E17">
        <w:rPr>
          <w:rFonts w:ascii="Times New Roman" w:hAnsi="Times New Roman"/>
          <w:bCs/>
          <w:color w:val="000000" w:themeColor="text1"/>
          <w:sz w:val="24"/>
          <w:szCs w:val="24"/>
        </w:rPr>
        <w:tab/>
      </w:r>
      <w:r w:rsidRPr="00552E17">
        <w:rPr>
          <w:rFonts w:ascii="Times New Roman" w:hAnsi="Times New Roman"/>
          <w:color w:val="000000" w:themeColor="text1"/>
          <w:sz w:val="24"/>
          <w:szCs w:val="24"/>
        </w:rPr>
        <w:t>Annual meeting of the Association for Moral Education,</w:t>
      </w:r>
      <w:r w:rsidR="00960993" w:rsidRPr="00552E17">
        <w:rPr>
          <w:rFonts w:ascii="Times New Roman" w:hAnsi="Times New Roman"/>
          <w:color w:val="000000" w:themeColor="text1"/>
          <w:sz w:val="24"/>
          <w:szCs w:val="24"/>
        </w:rPr>
        <w:t xml:space="preserve"> Keynote speaker,</w:t>
      </w:r>
      <w:r w:rsidRPr="00552E17">
        <w:rPr>
          <w:rFonts w:ascii="Times New Roman" w:hAnsi="Times New Roman"/>
          <w:color w:val="000000" w:themeColor="text1"/>
          <w:sz w:val="24"/>
          <w:szCs w:val="24"/>
        </w:rPr>
        <w:t xml:space="preserve"> Chicago, </w:t>
      </w:r>
      <w:r w:rsidR="00960993" w:rsidRPr="00552E17">
        <w:rPr>
          <w:rFonts w:ascii="Times New Roman" w:hAnsi="Times New Roman"/>
          <w:color w:val="000000" w:themeColor="text1"/>
          <w:sz w:val="24"/>
          <w:szCs w:val="24"/>
        </w:rPr>
        <w:t>IL</w:t>
      </w:r>
      <w:r w:rsidRPr="00552E17">
        <w:rPr>
          <w:rFonts w:ascii="Times New Roman" w:hAnsi="Times New Roman"/>
          <w:color w:val="000000" w:themeColor="text1"/>
          <w:sz w:val="24"/>
          <w:szCs w:val="24"/>
        </w:rPr>
        <w:t>.</w:t>
      </w:r>
    </w:p>
    <w:p w14:paraId="46035BBF" w14:textId="77777777" w:rsidR="008A0916" w:rsidRPr="00552E17" w:rsidRDefault="008A0916"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bCs/>
          <w:color w:val="000000" w:themeColor="text1"/>
          <w:szCs w:val="24"/>
        </w:rPr>
      </w:pPr>
      <w:r w:rsidRPr="00552E17">
        <w:rPr>
          <w:bCs/>
          <w:color w:val="000000" w:themeColor="text1"/>
          <w:szCs w:val="24"/>
        </w:rPr>
        <w:t>2002</w:t>
      </w:r>
      <w:r w:rsidR="00960993" w:rsidRPr="00552E17">
        <w:rPr>
          <w:bCs/>
          <w:color w:val="000000" w:themeColor="text1"/>
          <w:szCs w:val="24"/>
        </w:rPr>
        <w:tab/>
        <w:t>Wayne State University</w:t>
      </w:r>
      <w:r w:rsidRPr="00552E17">
        <w:rPr>
          <w:bCs/>
          <w:color w:val="000000" w:themeColor="text1"/>
          <w:szCs w:val="24"/>
        </w:rPr>
        <w:t>, Center for Peace and Conflict Resolution, Detroit, Michigan.</w:t>
      </w:r>
    </w:p>
    <w:p w14:paraId="09E390B2" w14:textId="77777777" w:rsidR="009A6BA2" w:rsidRPr="00552E17" w:rsidRDefault="00960993"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bCs/>
          <w:color w:val="000000" w:themeColor="text1"/>
          <w:szCs w:val="24"/>
        </w:rPr>
      </w:pPr>
      <w:r w:rsidRPr="00552E17">
        <w:rPr>
          <w:bCs/>
          <w:color w:val="000000" w:themeColor="text1"/>
          <w:szCs w:val="24"/>
        </w:rPr>
        <w:t>2002</w:t>
      </w:r>
      <w:r w:rsidRPr="00552E17">
        <w:rPr>
          <w:bCs/>
          <w:color w:val="000000" w:themeColor="text1"/>
          <w:szCs w:val="24"/>
        </w:rPr>
        <w:tab/>
      </w:r>
      <w:r w:rsidR="008A0916" w:rsidRPr="00552E17">
        <w:rPr>
          <w:bCs/>
          <w:color w:val="000000" w:themeColor="text1"/>
          <w:szCs w:val="24"/>
        </w:rPr>
        <w:t>N</w:t>
      </w:r>
      <w:r w:rsidR="009A6BA2" w:rsidRPr="00552E17">
        <w:rPr>
          <w:bCs/>
          <w:color w:val="000000" w:themeColor="text1"/>
          <w:szCs w:val="24"/>
        </w:rPr>
        <w:t>ICHD, Child Development and Behavior Branch, Rockville, MD.</w:t>
      </w:r>
    </w:p>
    <w:p w14:paraId="7A32BC20" w14:textId="77777777" w:rsidR="008A0916" w:rsidRPr="00552E17" w:rsidRDefault="008A0916"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552E17">
        <w:rPr>
          <w:color w:val="000000" w:themeColor="text1"/>
          <w:szCs w:val="24"/>
        </w:rPr>
        <w:tab/>
        <w:t>2001</w:t>
      </w:r>
      <w:r w:rsidR="00960993" w:rsidRPr="00552E17">
        <w:rPr>
          <w:color w:val="000000" w:themeColor="text1"/>
          <w:szCs w:val="24"/>
        </w:rPr>
        <w:tab/>
      </w:r>
      <w:r w:rsidRPr="00552E17">
        <w:rPr>
          <w:color w:val="000000" w:themeColor="text1"/>
          <w:szCs w:val="24"/>
        </w:rPr>
        <w:t xml:space="preserve">Nags Head </w:t>
      </w:r>
      <w:r w:rsidR="00960993" w:rsidRPr="00552E17">
        <w:rPr>
          <w:color w:val="000000" w:themeColor="text1"/>
          <w:szCs w:val="24"/>
        </w:rPr>
        <w:t>Conference on Moral Development,</w:t>
      </w:r>
      <w:r w:rsidRPr="00552E17">
        <w:rPr>
          <w:color w:val="000000" w:themeColor="text1"/>
          <w:szCs w:val="24"/>
        </w:rPr>
        <w:t xml:space="preserve"> Boca Raton, Florida.</w:t>
      </w:r>
    </w:p>
    <w:p w14:paraId="07681210" w14:textId="77777777" w:rsidR="00960993" w:rsidRPr="00552E17" w:rsidRDefault="008A0916"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552E17">
        <w:rPr>
          <w:color w:val="000000" w:themeColor="text1"/>
          <w:szCs w:val="24"/>
        </w:rPr>
        <w:t>2000</w:t>
      </w:r>
      <w:r w:rsidR="00960993" w:rsidRPr="00552E17">
        <w:rPr>
          <w:color w:val="000000" w:themeColor="text1"/>
          <w:szCs w:val="24"/>
        </w:rPr>
        <w:tab/>
        <w:t xml:space="preserve">University of Maryland, </w:t>
      </w:r>
      <w:r w:rsidRPr="00552E17">
        <w:rPr>
          <w:color w:val="000000" w:themeColor="text1"/>
          <w:szCs w:val="24"/>
        </w:rPr>
        <w:t>International Center for Education Policy and Human</w:t>
      </w:r>
      <w:r w:rsidR="00960993" w:rsidRPr="00552E17">
        <w:rPr>
          <w:color w:val="000000" w:themeColor="text1"/>
          <w:szCs w:val="24"/>
        </w:rPr>
        <w:t xml:space="preserve"> </w:t>
      </w:r>
      <w:r w:rsidRPr="00552E17">
        <w:rPr>
          <w:color w:val="000000" w:themeColor="text1"/>
          <w:szCs w:val="24"/>
        </w:rPr>
        <w:t>Values</w:t>
      </w:r>
      <w:r w:rsidR="00960993" w:rsidRPr="00552E17">
        <w:rPr>
          <w:color w:val="000000" w:themeColor="text1"/>
          <w:szCs w:val="24"/>
        </w:rPr>
        <w:t>.</w:t>
      </w:r>
    </w:p>
    <w:p w14:paraId="3E899BCC" w14:textId="77777777" w:rsidR="008A0916" w:rsidRPr="00552E17" w:rsidRDefault="008A0916"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552E17">
        <w:rPr>
          <w:color w:val="000000" w:themeColor="text1"/>
          <w:szCs w:val="24"/>
        </w:rPr>
        <w:t>2000</w:t>
      </w:r>
      <w:r w:rsidR="00960993" w:rsidRPr="00552E17">
        <w:rPr>
          <w:color w:val="000000" w:themeColor="text1"/>
          <w:szCs w:val="24"/>
        </w:rPr>
        <w:tab/>
      </w:r>
      <w:r w:rsidRPr="00552E17">
        <w:rPr>
          <w:color w:val="000000" w:themeColor="text1"/>
          <w:szCs w:val="24"/>
        </w:rPr>
        <w:t xml:space="preserve">American Psychological Association, </w:t>
      </w:r>
      <w:r w:rsidR="00960993" w:rsidRPr="00552E17">
        <w:rPr>
          <w:color w:val="000000" w:themeColor="text1"/>
          <w:szCs w:val="24"/>
        </w:rPr>
        <w:t xml:space="preserve">Invited symposium on Gender, </w:t>
      </w:r>
      <w:r w:rsidRPr="00552E17">
        <w:rPr>
          <w:color w:val="000000" w:themeColor="text1"/>
          <w:szCs w:val="24"/>
        </w:rPr>
        <w:t>Washington, D.C.</w:t>
      </w:r>
    </w:p>
    <w:p w14:paraId="402AAC7D" w14:textId="77777777" w:rsidR="008A0916" w:rsidRPr="00552E17" w:rsidRDefault="008A0916"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552E17">
        <w:rPr>
          <w:color w:val="000000" w:themeColor="text1"/>
          <w:szCs w:val="24"/>
        </w:rPr>
        <w:t>2000</w:t>
      </w:r>
      <w:r w:rsidR="00960993" w:rsidRPr="00552E17">
        <w:rPr>
          <w:color w:val="000000" w:themeColor="text1"/>
          <w:szCs w:val="24"/>
        </w:rPr>
        <w:tab/>
      </w:r>
      <w:r w:rsidRPr="00552E17">
        <w:rPr>
          <w:color w:val="000000" w:themeColor="text1"/>
          <w:szCs w:val="24"/>
        </w:rPr>
        <w:t xml:space="preserve">Georgetown University, </w:t>
      </w:r>
      <w:r w:rsidR="00960993" w:rsidRPr="00552E17">
        <w:rPr>
          <w:color w:val="000000" w:themeColor="text1"/>
          <w:szCs w:val="24"/>
        </w:rPr>
        <w:t xml:space="preserve">Department of Psychology, </w:t>
      </w:r>
      <w:r w:rsidRPr="00552E17">
        <w:rPr>
          <w:color w:val="000000" w:themeColor="text1"/>
          <w:szCs w:val="24"/>
        </w:rPr>
        <w:t>Washington, D.C.</w:t>
      </w:r>
    </w:p>
    <w:p w14:paraId="402806E9" w14:textId="77777777" w:rsidR="00960993" w:rsidRPr="00552E17" w:rsidRDefault="00960993"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552E17">
        <w:rPr>
          <w:color w:val="000000" w:themeColor="text1"/>
          <w:szCs w:val="24"/>
        </w:rPr>
        <w:t>1</w:t>
      </w:r>
      <w:r w:rsidR="008A0916" w:rsidRPr="00552E17">
        <w:rPr>
          <w:color w:val="000000" w:themeColor="text1"/>
          <w:szCs w:val="24"/>
        </w:rPr>
        <w:t>997</w:t>
      </w:r>
      <w:r w:rsidRPr="00552E17">
        <w:rPr>
          <w:color w:val="000000" w:themeColor="text1"/>
          <w:szCs w:val="24"/>
        </w:rPr>
        <w:tab/>
      </w:r>
      <w:r w:rsidR="008A0916" w:rsidRPr="00552E17">
        <w:rPr>
          <w:color w:val="000000" w:themeColor="text1"/>
          <w:szCs w:val="24"/>
        </w:rPr>
        <w:t>The Samuel Dorsky Symposium on Public Monuments</w:t>
      </w:r>
      <w:r w:rsidRPr="00552E17">
        <w:rPr>
          <w:color w:val="000000" w:themeColor="text1"/>
          <w:szCs w:val="24"/>
        </w:rPr>
        <w:t xml:space="preserve">. </w:t>
      </w:r>
      <w:r w:rsidR="008A0916" w:rsidRPr="00552E17">
        <w:rPr>
          <w:color w:val="000000" w:themeColor="text1"/>
          <w:szCs w:val="24"/>
        </w:rPr>
        <w:t>New York City</w:t>
      </w:r>
      <w:r w:rsidRPr="00552E17">
        <w:rPr>
          <w:color w:val="000000" w:themeColor="text1"/>
          <w:szCs w:val="24"/>
        </w:rPr>
        <w:t xml:space="preserve">. </w:t>
      </w:r>
    </w:p>
    <w:p w14:paraId="5A9DE7C4" w14:textId="77777777" w:rsidR="008A0916" w:rsidRPr="00552E17" w:rsidRDefault="00960993"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552E17">
        <w:rPr>
          <w:color w:val="000000" w:themeColor="text1"/>
          <w:szCs w:val="24"/>
        </w:rPr>
        <w:t>1</w:t>
      </w:r>
      <w:r w:rsidR="008A0916" w:rsidRPr="00552E17">
        <w:rPr>
          <w:color w:val="000000" w:themeColor="text1"/>
          <w:szCs w:val="24"/>
        </w:rPr>
        <w:t>997</w:t>
      </w:r>
      <w:r w:rsidRPr="00552E17">
        <w:rPr>
          <w:color w:val="000000" w:themeColor="text1"/>
          <w:szCs w:val="24"/>
        </w:rPr>
        <w:tab/>
      </w:r>
      <w:r w:rsidR="008A0916" w:rsidRPr="00552E17">
        <w:rPr>
          <w:color w:val="000000" w:themeColor="text1"/>
          <w:szCs w:val="24"/>
        </w:rPr>
        <w:t xml:space="preserve">Society for Research in Child Development, </w:t>
      </w:r>
      <w:r w:rsidRPr="00552E17">
        <w:rPr>
          <w:color w:val="000000" w:themeColor="text1"/>
          <w:szCs w:val="24"/>
        </w:rPr>
        <w:t xml:space="preserve">Peer Relations, </w:t>
      </w:r>
      <w:r w:rsidR="008A0916" w:rsidRPr="00552E17">
        <w:rPr>
          <w:color w:val="000000" w:themeColor="text1"/>
          <w:szCs w:val="24"/>
        </w:rPr>
        <w:t>Washington, D.C.</w:t>
      </w:r>
    </w:p>
    <w:p w14:paraId="76D14336" w14:textId="77777777" w:rsidR="008A0916" w:rsidRPr="00552E17" w:rsidRDefault="008A0916"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b/>
          <w:color w:val="000000" w:themeColor="text1"/>
          <w:szCs w:val="24"/>
        </w:rPr>
      </w:pPr>
      <w:r w:rsidRPr="00552E17">
        <w:rPr>
          <w:color w:val="000000" w:themeColor="text1"/>
          <w:szCs w:val="24"/>
        </w:rPr>
        <w:t>1995</w:t>
      </w:r>
      <w:r w:rsidR="0065264A" w:rsidRPr="00552E17">
        <w:rPr>
          <w:color w:val="000000" w:themeColor="text1"/>
          <w:szCs w:val="24"/>
        </w:rPr>
        <w:tab/>
      </w:r>
      <w:r w:rsidRPr="00552E17">
        <w:rPr>
          <w:color w:val="000000" w:themeColor="text1"/>
          <w:szCs w:val="24"/>
        </w:rPr>
        <w:t xml:space="preserve">American Psychological Association, </w:t>
      </w:r>
      <w:r w:rsidR="0065264A" w:rsidRPr="00552E17">
        <w:rPr>
          <w:color w:val="000000" w:themeColor="text1"/>
          <w:szCs w:val="24"/>
        </w:rPr>
        <w:t xml:space="preserve">Invited symposium speaker, </w:t>
      </w:r>
      <w:r w:rsidRPr="00552E17">
        <w:rPr>
          <w:color w:val="000000" w:themeColor="text1"/>
          <w:szCs w:val="24"/>
        </w:rPr>
        <w:t>New York City, NY.</w:t>
      </w:r>
    </w:p>
    <w:p w14:paraId="550C55DE" w14:textId="77777777" w:rsidR="008A0916" w:rsidRPr="00552E17" w:rsidRDefault="008A0916"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552E17">
        <w:rPr>
          <w:color w:val="000000" w:themeColor="text1"/>
          <w:szCs w:val="24"/>
        </w:rPr>
        <w:t>1994</w:t>
      </w:r>
      <w:r w:rsidR="0065264A" w:rsidRPr="00552E17">
        <w:rPr>
          <w:color w:val="000000" w:themeColor="text1"/>
          <w:szCs w:val="24"/>
        </w:rPr>
        <w:tab/>
        <w:t>Jean Piaget Society</w:t>
      </w:r>
      <w:r w:rsidRPr="00552E17">
        <w:rPr>
          <w:color w:val="000000" w:themeColor="text1"/>
          <w:szCs w:val="24"/>
        </w:rPr>
        <w:t xml:space="preserve">, Invited </w:t>
      </w:r>
      <w:r w:rsidR="009A6BA2" w:rsidRPr="00552E17">
        <w:rPr>
          <w:color w:val="000000" w:themeColor="text1"/>
          <w:szCs w:val="24"/>
        </w:rPr>
        <w:t xml:space="preserve">symposium </w:t>
      </w:r>
      <w:r w:rsidR="0065264A" w:rsidRPr="00552E17">
        <w:rPr>
          <w:color w:val="000000" w:themeColor="text1"/>
          <w:szCs w:val="24"/>
        </w:rPr>
        <w:t xml:space="preserve">speaker, </w:t>
      </w:r>
      <w:r w:rsidRPr="00552E17">
        <w:rPr>
          <w:color w:val="000000" w:themeColor="text1"/>
          <w:szCs w:val="24"/>
        </w:rPr>
        <w:t>Chicago, IL.</w:t>
      </w:r>
    </w:p>
    <w:p w14:paraId="55470B2D" w14:textId="77777777" w:rsidR="008A0916" w:rsidRPr="00552E17" w:rsidRDefault="008A0916"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552E17">
        <w:rPr>
          <w:color w:val="000000" w:themeColor="text1"/>
          <w:szCs w:val="24"/>
        </w:rPr>
        <w:t>1994</w:t>
      </w:r>
      <w:r w:rsidR="0065264A" w:rsidRPr="00552E17">
        <w:rPr>
          <w:color w:val="000000" w:themeColor="text1"/>
          <w:szCs w:val="24"/>
        </w:rPr>
        <w:tab/>
      </w:r>
      <w:r w:rsidRPr="00552E17">
        <w:rPr>
          <w:color w:val="000000" w:themeColor="text1"/>
          <w:szCs w:val="24"/>
        </w:rPr>
        <w:t xml:space="preserve">The Catholic University of America, </w:t>
      </w:r>
      <w:r w:rsidR="0065264A" w:rsidRPr="00552E17">
        <w:rPr>
          <w:color w:val="000000" w:themeColor="text1"/>
          <w:szCs w:val="24"/>
        </w:rPr>
        <w:t xml:space="preserve">Department of Psychology, </w:t>
      </w:r>
      <w:r w:rsidRPr="00552E17">
        <w:rPr>
          <w:color w:val="000000" w:themeColor="text1"/>
          <w:szCs w:val="24"/>
        </w:rPr>
        <w:t xml:space="preserve">Washington, D.C. </w:t>
      </w:r>
    </w:p>
    <w:p w14:paraId="21849BE9" w14:textId="77777777" w:rsidR="008A0916" w:rsidRPr="00552E17" w:rsidRDefault="008A0916"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552E17">
        <w:rPr>
          <w:color w:val="000000" w:themeColor="text1"/>
          <w:szCs w:val="24"/>
        </w:rPr>
        <w:lastRenderedPageBreak/>
        <w:t>1994</w:t>
      </w:r>
      <w:r w:rsidR="0065264A" w:rsidRPr="00552E17">
        <w:rPr>
          <w:color w:val="000000" w:themeColor="text1"/>
          <w:szCs w:val="24"/>
        </w:rPr>
        <w:tab/>
        <w:t xml:space="preserve">Rutgers University, </w:t>
      </w:r>
      <w:r w:rsidRPr="00552E17">
        <w:rPr>
          <w:color w:val="000000" w:themeColor="text1"/>
          <w:szCs w:val="24"/>
        </w:rPr>
        <w:t>Graduate School of Applied Psychology,</w:t>
      </w:r>
      <w:r w:rsidR="0065264A" w:rsidRPr="00552E17">
        <w:rPr>
          <w:color w:val="000000" w:themeColor="text1"/>
          <w:szCs w:val="24"/>
        </w:rPr>
        <w:t xml:space="preserve"> </w:t>
      </w:r>
      <w:r w:rsidRPr="00552E17">
        <w:rPr>
          <w:color w:val="000000" w:themeColor="text1"/>
          <w:szCs w:val="24"/>
        </w:rPr>
        <w:t>Piscataway, NJ.</w:t>
      </w:r>
    </w:p>
    <w:p w14:paraId="775DF5F5" w14:textId="77777777" w:rsidR="008A0916" w:rsidRPr="00552E17" w:rsidRDefault="008A0916"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b/>
          <w:color w:val="000000" w:themeColor="text1"/>
          <w:szCs w:val="24"/>
        </w:rPr>
      </w:pPr>
      <w:r w:rsidRPr="00552E17">
        <w:rPr>
          <w:color w:val="000000" w:themeColor="text1"/>
          <w:szCs w:val="24"/>
        </w:rPr>
        <w:t>1993</w:t>
      </w:r>
      <w:r w:rsidR="0065264A" w:rsidRPr="00552E17">
        <w:rPr>
          <w:color w:val="000000" w:themeColor="text1"/>
          <w:szCs w:val="24"/>
        </w:rPr>
        <w:t xml:space="preserve"> </w:t>
      </w:r>
      <w:r w:rsidR="0065264A" w:rsidRPr="00552E17">
        <w:rPr>
          <w:color w:val="000000" w:themeColor="text1"/>
          <w:szCs w:val="24"/>
        </w:rPr>
        <w:tab/>
        <w:t xml:space="preserve">City University of New York, Graduate Center, Developmental Psych, </w:t>
      </w:r>
      <w:r w:rsidRPr="00552E17">
        <w:rPr>
          <w:color w:val="000000" w:themeColor="text1"/>
          <w:szCs w:val="24"/>
        </w:rPr>
        <w:t>New York City.</w:t>
      </w:r>
    </w:p>
    <w:p w14:paraId="6AB1C0AC" w14:textId="77777777" w:rsidR="008A0916" w:rsidRPr="00552E17" w:rsidRDefault="008A0916"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552E17">
        <w:rPr>
          <w:color w:val="000000" w:themeColor="text1"/>
          <w:szCs w:val="24"/>
        </w:rPr>
        <w:t>1992</w:t>
      </w:r>
      <w:r w:rsidR="0065264A" w:rsidRPr="00552E17">
        <w:rPr>
          <w:color w:val="000000" w:themeColor="text1"/>
          <w:szCs w:val="24"/>
        </w:rPr>
        <w:tab/>
        <w:t>University of Connecticut</w:t>
      </w:r>
      <w:r w:rsidRPr="00552E17">
        <w:rPr>
          <w:color w:val="000000" w:themeColor="text1"/>
          <w:szCs w:val="24"/>
        </w:rPr>
        <w:t xml:space="preserve">, </w:t>
      </w:r>
      <w:r w:rsidR="0065264A" w:rsidRPr="00552E17">
        <w:rPr>
          <w:color w:val="000000" w:themeColor="text1"/>
          <w:szCs w:val="24"/>
        </w:rPr>
        <w:t>Department of Psychology, Storrs, CT</w:t>
      </w:r>
    </w:p>
    <w:p w14:paraId="40396C50" w14:textId="77777777" w:rsidR="008A0916" w:rsidRPr="00552E17" w:rsidRDefault="008A0916"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552E17">
        <w:rPr>
          <w:color w:val="000000" w:themeColor="text1"/>
          <w:szCs w:val="24"/>
        </w:rPr>
        <w:t>1992</w:t>
      </w:r>
      <w:r w:rsidR="0065264A" w:rsidRPr="00552E17">
        <w:rPr>
          <w:color w:val="000000" w:themeColor="text1"/>
          <w:szCs w:val="24"/>
        </w:rPr>
        <w:tab/>
        <w:t xml:space="preserve">Yale University, Developmental Psychology, </w:t>
      </w:r>
      <w:r w:rsidRPr="00552E17">
        <w:rPr>
          <w:color w:val="000000" w:themeColor="text1"/>
          <w:szCs w:val="24"/>
        </w:rPr>
        <w:t>New Haven, CT.</w:t>
      </w:r>
    </w:p>
    <w:p w14:paraId="75FD0D21" w14:textId="77777777" w:rsidR="008A0916" w:rsidRPr="00552E17" w:rsidRDefault="008A0916"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552E17">
        <w:rPr>
          <w:color w:val="000000" w:themeColor="text1"/>
          <w:szCs w:val="24"/>
        </w:rPr>
        <w:t>1992</w:t>
      </w:r>
      <w:r w:rsidR="0065264A" w:rsidRPr="00552E17">
        <w:rPr>
          <w:color w:val="000000" w:themeColor="text1"/>
          <w:szCs w:val="24"/>
        </w:rPr>
        <w:tab/>
        <w:t xml:space="preserve">City University of New York, Graduate Center, Developmental Psych, </w:t>
      </w:r>
      <w:r w:rsidRPr="00552E17">
        <w:rPr>
          <w:color w:val="000000" w:themeColor="text1"/>
          <w:szCs w:val="24"/>
        </w:rPr>
        <w:t>New York City.</w:t>
      </w:r>
    </w:p>
    <w:p w14:paraId="07EDA38D" w14:textId="77777777" w:rsidR="008A0916" w:rsidRPr="00552E17" w:rsidRDefault="008A0916"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552E17">
        <w:rPr>
          <w:color w:val="000000" w:themeColor="text1"/>
          <w:szCs w:val="24"/>
        </w:rPr>
        <w:t>1992</w:t>
      </w:r>
      <w:r w:rsidR="0065264A" w:rsidRPr="00552E17">
        <w:rPr>
          <w:color w:val="000000" w:themeColor="text1"/>
          <w:szCs w:val="24"/>
        </w:rPr>
        <w:tab/>
        <w:t>New York Academy of Sciences, Anthropology Section,</w:t>
      </w:r>
      <w:r w:rsidRPr="00552E17">
        <w:rPr>
          <w:color w:val="000000" w:themeColor="text1"/>
          <w:szCs w:val="24"/>
        </w:rPr>
        <w:t xml:space="preserve"> New York City.</w:t>
      </w:r>
    </w:p>
    <w:p w14:paraId="42A815BD" w14:textId="77777777" w:rsidR="008A0916" w:rsidRPr="00552E17" w:rsidRDefault="008A0916"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552E17">
        <w:rPr>
          <w:color w:val="000000" w:themeColor="text1"/>
          <w:szCs w:val="24"/>
        </w:rPr>
        <w:t>1992</w:t>
      </w:r>
      <w:r w:rsidR="0065264A" w:rsidRPr="00552E17">
        <w:rPr>
          <w:color w:val="000000" w:themeColor="text1"/>
          <w:szCs w:val="24"/>
        </w:rPr>
        <w:tab/>
      </w:r>
      <w:r w:rsidRPr="00552E17">
        <w:rPr>
          <w:color w:val="000000" w:themeColor="text1"/>
          <w:szCs w:val="24"/>
        </w:rPr>
        <w:t>Hunter College, City University of New York, New York City.</w:t>
      </w:r>
    </w:p>
    <w:p w14:paraId="4556D25F" w14:textId="77777777" w:rsidR="008A0916" w:rsidRPr="00552E17" w:rsidRDefault="008A0916"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b/>
          <w:color w:val="000000" w:themeColor="text1"/>
          <w:szCs w:val="24"/>
        </w:rPr>
      </w:pPr>
      <w:r w:rsidRPr="00552E17">
        <w:rPr>
          <w:color w:val="000000" w:themeColor="text1"/>
          <w:szCs w:val="24"/>
        </w:rPr>
        <w:t>1991</w:t>
      </w:r>
      <w:r w:rsidR="0065264A" w:rsidRPr="00552E17">
        <w:rPr>
          <w:color w:val="000000" w:themeColor="text1"/>
          <w:szCs w:val="24"/>
        </w:rPr>
        <w:tab/>
      </w:r>
      <w:r w:rsidRPr="00552E17">
        <w:rPr>
          <w:color w:val="000000" w:themeColor="text1"/>
          <w:szCs w:val="24"/>
        </w:rPr>
        <w:t xml:space="preserve">Yeshiva University, Bronx, </w:t>
      </w:r>
      <w:r w:rsidR="0065264A" w:rsidRPr="00552E17">
        <w:rPr>
          <w:color w:val="000000" w:themeColor="text1"/>
          <w:szCs w:val="24"/>
        </w:rPr>
        <w:t xml:space="preserve">Department of Psychology, </w:t>
      </w:r>
      <w:r w:rsidRPr="00552E17">
        <w:rPr>
          <w:color w:val="000000" w:themeColor="text1"/>
          <w:szCs w:val="24"/>
        </w:rPr>
        <w:t>New York.</w:t>
      </w:r>
    </w:p>
    <w:p w14:paraId="2ED150C4" w14:textId="77777777" w:rsidR="008A0916" w:rsidRPr="00552E17" w:rsidRDefault="008A0916"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552E17">
        <w:rPr>
          <w:color w:val="000000" w:themeColor="text1"/>
          <w:szCs w:val="24"/>
        </w:rPr>
        <w:t>1990</w:t>
      </w:r>
      <w:r w:rsidR="0065264A" w:rsidRPr="00552E17">
        <w:rPr>
          <w:color w:val="000000" w:themeColor="text1"/>
          <w:szCs w:val="24"/>
        </w:rPr>
        <w:t xml:space="preserve"> </w:t>
      </w:r>
      <w:r w:rsidR="0065264A" w:rsidRPr="00552E17">
        <w:rPr>
          <w:color w:val="000000" w:themeColor="text1"/>
          <w:szCs w:val="24"/>
        </w:rPr>
        <w:tab/>
        <w:t>Bryn Mawr</w:t>
      </w:r>
      <w:r w:rsidRPr="00552E17">
        <w:rPr>
          <w:color w:val="000000" w:themeColor="text1"/>
          <w:szCs w:val="24"/>
        </w:rPr>
        <w:t xml:space="preserve">, </w:t>
      </w:r>
      <w:r w:rsidR="0065264A" w:rsidRPr="00552E17">
        <w:rPr>
          <w:color w:val="000000" w:themeColor="text1"/>
          <w:szCs w:val="24"/>
        </w:rPr>
        <w:t>Department of Psychology Bryn Mawr</w:t>
      </w:r>
      <w:r w:rsidRPr="00552E17">
        <w:rPr>
          <w:color w:val="000000" w:themeColor="text1"/>
          <w:szCs w:val="24"/>
        </w:rPr>
        <w:t>, PA.</w:t>
      </w:r>
    </w:p>
    <w:p w14:paraId="2F144945" w14:textId="77777777" w:rsidR="008A0916" w:rsidRPr="00552E17" w:rsidRDefault="008A0916"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b/>
          <w:color w:val="000000" w:themeColor="text1"/>
          <w:szCs w:val="24"/>
        </w:rPr>
      </w:pPr>
      <w:r w:rsidRPr="00552E17">
        <w:rPr>
          <w:color w:val="000000" w:themeColor="text1"/>
          <w:szCs w:val="24"/>
        </w:rPr>
        <w:t>1990</w:t>
      </w:r>
      <w:r w:rsidR="0065264A" w:rsidRPr="00552E17">
        <w:rPr>
          <w:color w:val="000000" w:themeColor="text1"/>
          <w:szCs w:val="24"/>
        </w:rPr>
        <w:tab/>
        <w:t>Henry Murray Center, Radcliffe College</w:t>
      </w:r>
      <w:r w:rsidRPr="00552E17">
        <w:rPr>
          <w:color w:val="000000" w:themeColor="text1"/>
          <w:szCs w:val="24"/>
        </w:rPr>
        <w:t>, Cambridge, Massachusetts.</w:t>
      </w:r>
    </w:p>
    <w:p w14:paraId="384B9C48" w14:textId="77777777" w:rsidR="008A0916" w:rsidRPr="00552E17" w:rsidRDefault="008A0916"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552E17">
        <w:rPr>
          <w:color w:val="000000" w:themeColor="text1"/>
          <w:szCs w:val="24"/>
        </w:rPr>
        <w:t>1989</w:t>
      </w:r>
      <w:r w:rsidR="0065264A" w:rsidRPr="00552E17">
        <w:rPr>
          <w:color w:val="000000" w:themeColor="text1"/>
          <w:szCs w:val="24"/>
        </w:rPr>
        <w:tab/>
      </w:r>
      <w:r w:rsidRPr="00552E17">
        <w:rPr>
          <w:color w:val="000000" w:themeColor="text1"/>
          <w:szCs w:val="24"/>
        </w:rPr>
        <w:t xml:space="preserve">Skidmore College, </w:t>
      </w:r>
      <w:r w:rsidR="0065264A" w:rsidRPr="00552E17">
        <w:rPr>
          <w:color w:val="000000" w:themeColor="text1"/>
          <w:szCs w:val="24"/>
        </w:rPr>
        <w:t xml:space="preserve">Department of Psychology, </w:t>
      </w:r>
      <w:r w:rsidRPr="00552E17">
        <w:rPr>
          <w:color w:val="000000" w:themeColor="text1"/>
          <w:szCs w:val="24"/>
        </w:rPr>
        <w:t>Saratoga Springs, NY.</w:t>
      </w:r>
    </w:p>
    <w:p w14:paraId="47B7432F" w14:textId="77777777" w:rsidR="008A0916" w:rsidRPr="00552E17" w:rsidRDefault="008A0916"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552E17">
        <w:rPr>
          <w:color w:val="000000" w:themeColor="text1"/>
          <w:szCs w:val="24"/>
        </w:rPr>
        <w:t>1989</w:t>
      </w:r>
      <w:r w:rsidR="0065264A" w:rsidRPr="00552E17">
        <w:rPr>
          <w:color w:val="000000" w:themeColor="text1"/>
          <w:szCs w:val="24"/>
        </w:rPr>
        <w:t xml:space="preserve"> </w:t>
      </w:r>
      <w:r w:rsidR="0065264A" w:rsidRPr="00552E17">
        <w:rPr>
          <w:color w:val="000000" w:themeColor="text1"/>
          <w:szCs w:val="24"/>
        </w:rPr>
        <w:tab/>
        <w:t>Rutgers University</w:t>
      </w:r>
      <w:r w:rsidRPr="00552E17">
        <w:rPr>
          <w:color w:val="000000" w:themeColor="text1"/>
          <w:szCs w:val="24"/>
        </w:rPr>
        <w:t xml:space="preserve">, </w:t>
      </w:r>
      <w:r w:rsidR="0065264A" w:rsidRPr="00552E17">
        <w:rPr>
          <w:color w:val="000000" w:themeColor="text1"/>
          <w:szCs w:val="24"/>
        </w:rPr>
        <w:t xml:space="preserve">Department of Psychology, </w:t>
      </w:r>
      <w:r w:rsidRPr="00552E17">
        <w:rPr>
          <w:color w:val="000000" w:themeColor="text1"/>
          <w:szCs w:val="24"/>
        </w:rPr>
        <w:t>New Brunswik, NJ.</w:t>
      </w:r>
    </w:p>
    <w:p w14:paraId="5C99316C" w14:textId="77777777" w:rsidR="008A0916" w:rsidRPr="00552E17" w:rsidRDefault="008A0916"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552E17">
        <w:rPr>
          <w:color w:val="000000" w:themeColor="text1"/>
          <w:szCs w:val="24"/>
        </w:rPr>
        <w:t>1987</w:t>
      </w:r>
      <w:r w:rsidR="0065264A" w:rsidRPr="00552E17">
        <w:rPr>
          <w:color w:val="000000" w:themeColor="text1"/>
          <w:szCs w:val="24"/>
        </w:rPr>
        <w:tab/>
        <w:t>Wesleyan University,</w:t>
      </w:r>
      <w:r w:rsidRPr="00552E17">
        <w:rPr>
          <w:color w:val="000000" w:themeColor="text1"/>
          <w:szCs w:val="24"/>
        </w:rPr>
        <w:t xml:space="preserve"> The Center for Humanities, Middletown, Connecticut.</w:t>
      </w:r>
    </w:p>
    <w:p w14:paraId="7C09E3C8" w14:textId="47B6DE9F" w:rsidR="008A0916" w:rsidRPr="00552E17" w:rsidRDefault="008A0916"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552E17">
        <w:rPr>
          <w:color w:val="000000" w:themeColor="text1"/>
          <w:szCs w:val="24"/>
        </w:rPr>
        <w:t>1986</w:t>
      </w:r>
      <w:r w:rsidR="0065264A" w:rsidRPr="00552E17">
        <w:rPr>
          <w:color w:val="000000" w:themeColor="text1"/>
          <w:szCs w:val="24"/>
        </w:rPr>
        <w:tab/>
      </w:r>
      <w:r w:rsidRPr="00552E17">
        <w:rPr>
          <w:color w:val="000000" w:themeColor="text1"/>
          <w:szCs w:val="24"/>
        </w:rPr>
        <w:t xml:space="preserve">City University of New York, Graduate Center, </w:t>
      </w:r>
      <w:r w:rsidR="0065264A" w:rsidRPr="00552E17">
        <w:rPr>
          <w:color w:val="000000" w:themeColor="text1"/>
          <w:szCs w:val="24"/>
        </w:rPr>
        <w:t xml:space="preserve">Developmental Psych, </w:t>
      </w:r>
      <w:r w:rsidRPr="00552E17">
        <w:rPr>
          <w:color w:val="000000" w:themeColor="text1"/>
          <w:szCs w:val="24"/>
        </w:rPr>
        <w:t>New York City.</w:t>
      </w:r>
      <w:r w:rsidR="00585964" w:rsidRPr="00552E17">
        <w:rPr>
          <w:color w:val="000000" w:themeColor="text1"/>
          <w:szCs w:val="24"/>
        </w:rPr>
        <w:t xml:space="preserve"> </w:t>
      </w:r>
      <w:r w:rsidRPr="00552E17">
        <w:rPr>
          <w:color w:val="000000" w:themeColor="text1"/>
          <w:szCs w:val="24"/>
        </w:rPr>
        <w:t xml:space="preserve"> </w:t>
      </w:r>
    </w:p>
    <w:p w14:paraId="227470E9" w14:textId="77777777" w:rsidR="008A0916" w:rsidRPr="00552E17" w:rsidRDefault="008A0916"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552E17">
        <w:rPr>
          <w:color w:val="000000" w:themeColor="text1"/>
          <w:szCs w:val="24"/>
        </w:rPr>
        <w:t>1985</w:t>
      </w:r>
      <w:r w:rsidR="0065264A" w:rsidRPr="00552E17">
        <w:rPr>
          <w:color w:val="000000" w:themeColor="text1"/>
          <w:szCs w:val="24"/>
        </w:rPr>
        <w:tab/>
      </w:r>
      <w:r w:rsidRPr="00552E17">
        <w:rPr>
          <w:color w:val="000000" w:themeColor="text1"/>
          <w:szCs w:val="24"/>
        </w:rPr>
        <w:t>Yale University, Department of Psychology, New Haven, CT.</w:t>
      </w:r>
    </w:p>
    <w:p w14:paraId="681C5ADB" w14:textId="77777777" w:rsidR="0025151A" w:rsidRPr="00552E17" w:rsidRDefault="0025151A"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552E17">
        <w:rPr>
          <w:color w:val="000000" w:themeColor="text1"/>
          <w:szCs w:val="24"/>
        </w:rPr>
        <w:t>1985</w:t>
      </w:r>
      <w:r w:rsidRPr="00552E17">
        <w:rPr>
          <w:color w:val="000000" w:themeColor="text1"/>
          <w:szCs w:val="24"/>
        </w:rPr>
        <w:tab/>
        <w:t>Wesleyan University, Department of Psychology, Middletown, CT</w:t>
      </w:r>
    </w:p>
    <w:p w14:paraId="22D676F3" w14:textId="77777777" w:rsidR="00842728" w:rsidRPr="00552E17" w:rsidRDefault="00842728"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552E17">
        <w:rPr>
          <w:color w:val="000000" w:themeColor="text1"/>
          <w:szCs w:val="24"/>
        </w:rPr>
        <w:t>1985</w:t>
      </w:r>
      <w:r w:rsidRPr="00552E17">
        <w:rPr>
          <w:color w:val="000000" w:themeColor="text1"/>
          <w:szCs w:val="24"/>
        </w:rPr>
        <w:tab/>
        <w:t>Stanford University, Department of Psychology, Palo Alto, CA.</w:t>
      </w:r>
    </w:p>
    <w:p w14:paraId="189E17A1" w14:textId="77777777" w:rsidR="00842728" w:rsidRPr="00552E17" w:rsidRDefault="00842728" w:rsidP="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552E17">
        <w:rPr>
          <w:color w:val="000000" w:themeColor="text1"/>
          <w:szCs w:val="24"/>
        </w:rPr>
        <w:t xml:space="preserve">1985 </w:t>
      </w:r>
      <w:r w:rsidRPr="00552E17">
        <w:rPr>
          <w:color w:val="000000" w:themeColor="text1"/>
          <w:szCs w:val="24"/>
        </w:rPr>
        <w:tab/>
        <w:t>Dartmouth College, Hanover, New Hampshire.</w:t>
      </w:r>
    </w:p>
    <w:p w14:paraId="03FD3CAE" w14:textId="77777777" w:rsidR="008A0916" w:rsidRPr="00552E17" w:rsidRDefault="008A09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p>
    <w:p w14:paraId="250D93BD" w14:textId="77777777" w:rsidR="00BA13A9" w:rsidRPr="00552E17" w:rsidRDefault="003700B0" w:rsidP="00E34632">
      <w:pPr>
        <w:tabs>
          <w:tab w:val="left" w:pos="1"/>
          <w:tab w:val="left" w:pos="720"/>
          <w:tab w:val="left" w:pos="1440"/>
          <w:tab w:val="left" w:pos="2160"/>
          <w:tab w:val="left" w:pos="2880"/>
          <w:tab w:val="left" w:pos="3600"/>
          <w:tab w:val="center" w:pos="4680"/>
        </w:tabs>
        <w:spacing w:after="0"/>
        <w:rPr>
          <w:b/>
          <w:color w:val="000000" w:themeColor="text1"/>
          <w:szCs w:val="24"/>
        </w:rPr>
      </w:pPr>
      <w:r w:rsidRPr="00552E17">
        <w:rPr>
          <w:b/>
          <w:color w:val="000000" w:themeColor="text1"/>
          <w:szCs w:val="24"/>
        </w:rPr>
        <w:t>International Conference Presentations</w:t>
      </w:r>
    </w:p>
    <w:p w14:paraId="3F5B4D01" w14:textId="77777777" w:rsidR="000040CA" w:rsidRPr="00552E17" w:rsidRDefault="008A5C49" w:rsidP="000040CA">
      <w:pPr>
        <w:tabs>
          <w:tab w:val="left" w:pos="1"/>
          <w:tab w:val="left" w:pos="720"/>
          <w:tab w:val="left" w:pos="1440"/>
          <w:tab w:val="left" w:pos="2160"/>
          <w:tab w:val="left" w:pos="2880"/>
          <w:tab w:val="left" w:pos="3600"/>
          <w:tab w:val="center" w:pos="4680"/>
        </w:tabs>
        <w:spacing w:after="0"/>
        <w:rPr>
          <w:i/>
          <w:iCs/>
          <w:color w:val="000000" w:themeColor="text1"/>
          <w:szCs w:val="24"/>
        </w:rPr>
      </w:pPr>
      <w:r w:rsidRPr="00552E17">
        <w:rPr>
          <w:color w:val="000000" w:themeColor="text1"/>
          <w:szCs w:val="24"/>
        </w:rPr>
        <w:t xml:space="preserve">Rutland, A., Killen, M., van Veen, D., </w:t>
      </w:r>
      <w:r w:rsidR="000040CA" w:rsidRPr="00552E17">
        <w:rPr>
          <w:color w:val="000000" w:themeColor="text1"/>
          <w:szCs w:val="24"/>
        </w:rPr>
        <w:t xml:space="preserve">Enesco, I., </w:t>
      </w:r>
      <w:r w:rsidRPr="00552E17">
        <w:rPr>
          <w:color w:val="000000" w:themeColor="text1"/>
          <w:szCs w:val="24"/>
        </w:rPr>
        <w:t xml:space="preserve">&amp; Grütter, J. (2023). </w:t>
      </w:r>
      <w:r w:rsidRPr="00552E17">
        <w:rPr>
          <w:i/>
          <w:iCs/>
          <w:color w:val="000000" w:themeColor="text1"/>
          <w:szCs w:val="24"/>
        </w:rPr>
        <w:t xml:space="preserve">Roundtable on social </w:t>
      </w:r>
    </w:p>
    <w:p w14:paraId="7DB70962" w14:textId="3840A2DF" w:rsidR="000040CA" w:rsidRPr="00552E17" w:rsidRDefault="000040CA" w:rsidP="00B7518C">
      <w:pPr>
        <w:tabs>
          <w:tab w:val="left" w:pos="1"/>
          <w:tab w:val="left" w:pos="720"/>
          <w:tab w:val="left" w:pos="1440"/>
          <w:tab w:val="left" w:pos="2160"/>
          <w:tab w:val="left" w:pos="2880"/>
          <w:tab w:val="left" w:pos="3600"/>
          <w:tab w:val="center" w:pos="4680"/>
        </w:tabs>
        <w:spacing w:after="0"/>
        <w:rPr>
          <w:color w:val="000000" w:themeColor="text1"/>
          <w:szCs w:val="24"/>
        </w:rPr>
      </w:pPr>
      <w:r w:rsidRPr="00552E17">
        <w:rPr>
          <w:i/>
          <w:iCs/>
          <w:color w:val="000000" w:themeColor="text1"/>
          <w:szCs w:val="24"/>
        </w:rPr>
        <w:tab/>
      </w:r>
      <w:r w:rsidRPr="00552E17">
        <w:rPr>
          <w:i/>
          <w:iCs/>
          <w:color w:val="000000" w:themeColor="text1"/>
          <w:szCs w:val="24"/>
        </w:rPr>
        <w:tab/>
      </w:r>
      <w:r w:rsidR="008A5C49" w:rsidRPr="00552E17">
        <w:rPr>
          <w:i/>
          <w:iCs/>
          <w:color w:val="000000" w:themeColor="text1"/>
          <w:szCs w:val="24"/>
        </w:rPr>
        <w:t>inequalities</w:t>
      </w:r>
      <w:r w:rsidR="008A5C49" w:rsidRPr="00552E17">
        <w:rPr>
          <w:color w:val="000000" w:themeColor="text1"/>
          <w:szCs w:val="24"/>
        </w:rPr>
        <w:t xml:space="preserve">. Jean Piaget Society: Society for the </w:t>
      </w:r>
      <w:r w:rsidRPr="00552E17">
        <w:rPr>
          <w:color w:val="000000" w:themeColor="text1"/>
          <w:szCs w:val="24"/>
        </w:rPr>
        <w:t>S</w:t>
      </w:r>
      <w:r w:rsidR="008A5C49" w:rsidRPr="00552E17">
        <w:rPr>
          <w:color w:val="000000" w:themeColor="text1"/>
          <w:szCs w:val="24"/>
        </w:rPr>
        <w:t xml:space="preserve">tudy of </w:t>
      </w:r>
      <w:r w:rsidRPr="00552E17">
        <w:rPr>
          <w:color w:val="000000" w:themeColor="text1"/>
          <w:szCs w:val="24"/>
        </w:rPr>
        <w:t>K</w:t>
      </w:r>
      <w:r w:rsidR="008A5C49" w:rsidRPr="00552E17">
        <w:rPr>
          <w:color w:val="000000" w:themeColor="text1"/>
          <w:szCs w:val="24"/>
        </w:rPr>
        <w:t xml:space="preserve">nowledge and </w:t>
      </w:r>
      <w:r w:rsidR="003A256A" w:rsidRPr="00552E17">
        <w:rPr>
          <w:color w:val="000000" w:themeColor="text1"/>
          <w:szCs w:val="24"/>
        </w:rPr>
        <w:t>D</w:t>
      </w:r>
      <w:r w:rsidR="008A5C49" w:rsidRPr="00552E17">
        <w:rPr>
          <w:color w:val="000000" w:themeColor="text1"/>
          <w:szCs w:val="24"/>
        </w:rPr>
        <w:t xml:space="preserve">evelopment. </w:t>
      </w:r>
    </w:p>
    <w:p w14:paraId="7CC2FC9C" w14:textId="1D9AD411" w:rsidR="008A5C49" w:rsidRPr="00552E17" w:rsidRDefault="000040CA" w:rsidP="00B7518C">
      <w:pPr>
        <w:tabs>
          <w:tab w:val="left" w:pos="1"/>
          <w:tab w:val="left" w:pos="720"/>
          <w:tab w:val="left" w:pos="1440"/>
          <w:tab w:val="left" w:pos="2160"/>
          <w:tab w:val="left" w:pos="2880"/>
          <w:tab w:val="left" w:pos="3600"/>
          <w:tab w:val="center" w:pos="4680"/>
        </w:tabs>
        <w:spacing w:after="0"/>
        <w:rPr>
          <w:color w:val="000000" w:themeColor="text1"/>
          <w:szCs w:val="24"/>
        </w:rPr>
      </w:pPr>
      <w:r w:rsidRPr="00552E17">
        <w:rPr>
          <w:color w:val="000000" w:themeColor="text1"/>
          <w:szCs w:val="24"/>
        </w:rPr>
        <w:tab/>
      </w:r>
      <w:r w:rsidRPr="00552E17">
        <w:rPr>
          <w:color w:val="000000" w:themeColor="text1"/>
          <w:szCs w:val="24"/>
        </w:rPr>
        <w:tab/>
      </w:r>
      <w:r w:rsidR="008A5C49" w:rsidRPr="00552E17">
        <w:rPr>
          <w:color w:val="000000" w:themeColor="text1"/>
          <w:szCs w:val="24"/>
        </w:rPr>
        <w:t xml:space="preserve">Madrid, Spain. </w:t>
      </w:r>
    </w:p>
    <w:p w14:paraId="434B22A7" w14:textId="28AC804E" w:rsidR="00406D63" w:rsidRPr="00552E17" w:rsidRDefault="00932770" w:rsidP="00B7518C">
      <w:pPr>
        <w:tabs>
          <w:tab w:val="left" w:pos="1"/>
          <w:tab w:val="left" w:pos="720"/>
          <w:tab w:val="left" w:pos="1440"/>
          <w:tab w:val="left" w:pos="2160"/>
          <w:tab w:val="left" w:pos="2880"/>
          <w:tab w:val="left" w:pos="3600"/>
          <w:tab w:val="center" w:pos="4680"/>
        </w:tabs>
        <w:spacing w:after="0"/>
        <w:rPr>
          <w:i/>
          <w:iCs/>
          <w:color w:val="000000" w:themeColor="text1"/>
          <w:szCs w:val="24"/>
        </w:rPr>
      </w:pPr>
      <w:r w:rsidRPr="00552E17">
        <w:rPr>
          <w:color w:val="000000" w:themeColor="text1"/>
          <w:szCs w:val="24"/>
        </w:rPr>
        <w:t>Killen, M. (2022, June).</w:t>
      </w:r>
      <w:r w:rsidR="00F014EA" w:rsidRPr="00552E17">
        <w:rPr>
          <w:color w:val="000000" w:themeColor="text1"/>
          <w:szCs w:val="24"/>
        </w:rPr>
        <w:t xml:space="preserve"> </w:t>
      </w:r>
      <w:r w:rsidR="00F014EA" w:rsidRPr="00552E17">
        <w:rPr>
          <w:i/>
          <w:iCs/>
          <w:color w:val="000000" w:themeColor="text1"/>
          <w:szCs w:val="24"/>
        </w:rPr>
        <w:t>Views by Two:</w:t>
      </w:r>
      <w:r w:rsidR="00F014EA" w:rsidRPr="00552E17">
        <w:rPr>
          <w:color w:val="000000" w:themeColor="text1"/>
          <w:szCs w:val="24"/>
        </w:rPr>
        <w:t xml:space="preserve"> </w:t>
      </w:r>
      <w:r w:rsidRPr="00552E17">
        <w:rPr>
          <w:i/>
          <w:iCs/>
          <w:color w:val="000000" w:themeColor="text1"/>
          <w:szCs w:val="24"/>
        </w:rPr>
        <w:t>Reducing prejudice in childhood and adolescence</w:t>
      </w:r>
      <w:r w:rsidR="00F014EA" w:rsidRPr="00552E17">
        <w:rPr>
          <w:i/>
          <w:iCs/>
          <w:color w:val="000000" w:themeColor="text1"/>
          <w:szCs w:val="24"/>
        </w:rPr>
        <w:t xml:space="preserve"> with </w:t>
      </w:r>
    </w:p>
    <w:p w14:paraId="7FBBA73B" w14:textId="75B45755" w:rsidR="00932770" w:rsidRPr="00552E17" w:rsidRDefault="00406D63" w:rsidP="00406D63">
      <w:pPr>
        <w:tabs>
          <w:tab w:val="left" w:pos="1"/>
          <w:tab w:val="left" w:pos="720"/>
          <w:tab w:val="left" w:pos="1440"/>
          <w:tab w:val="left" w:pos="2160"/>
          <w:tab w:val="left" w:pos="2880"/>
          <w:tab w:val="left" w:pos="3600"/>
          <w:tab w:val="center" w:pos="4680"/>
        </w:tabs>
        <w:spacing w:after="0"/>
        <w:ind w:left="720" w:hanging="720"/>
        <w:rPr>
          <w:color w:val="000000" w:themeColor="text1"/>
          <w:szCs w:val="24"/>
        </w:rPr>
      </w:pPr>
      <w:r w:rsidRPr="00552E17">
        <w:rPr>
          <w:i/>
          <w:iCs/>
          <w:color w:val="000000" w:themeColor="text1"/>
          <w:szCs w:val="24"/>
        </w:rPr>
        <w:tab/>
      </w:r>
      <w:r w:rsidRPr="00552E17">
        <w:rPr>
          <w:i/>
          <w:iCs/>
          <w:color w:val="000000" w:themeColor="text1"/>
          <w:szCs w:val="24"/>
        </w:rPr>
        <w:tab/>
      </w:r>
      <w:r w:rsidR="00F014EA" w:rsidRPr="00552E17">
        <w:rPr>
          <w:i/>
          <w:iCs/>
          <w:color w:val="000000" w:themeColor="text1"/>
          <w:szCs w:val="24"/>
        </w:rPr>
        <w:t>Adam Rutland.</w:t>
      </w:r>
      <w:r w:rsidRPr="00552E17">
        <w:rPr>
          <w:i/>
          <w:iCs/>
          <w:color w:val="000000" w:themeColor="text1"/>
          <w:szCs w:val="24"/>
        </w:rPr>
        <w:t xml:space="preserve"> </w:t>
      </w:r>
      <w:r w:rsidR="00932770" w:rsidRPr="00552E17">
        <w:rPr>
          <w:color w:val="000000" w:themeColor="text1"/>
          <w:szCs w:val="24"/>
        </w:rPr>
        <w:t>International Society</w:t>
      </w:r>
      <w:r w:rsidRPr="00552E17">
        <w:rPr>
          <w:color w:val="000000" w:themeColor="text1"/>
          <w:szCs w:val="24"/>
        </w:rPr>
        <w:t xml:space="preserve"> </w:t>
      </w:r>
      <w:r w:rsidR="00932770" w:rsidRPr="00552E17">
        <w:rPr>
          <w:color w:val="000000" w:themeColor="text1"/>
          <w:szCs w:val="24"/>
        </w:rPr>
        <w:tab/>
        <w:t>for the Study of Behavioral Development, Rhodes, Greece.</w:t>
      </w:r>
    </w:p>
    <w:p w14:paraId="505C68C3" w14:textId="77777777" w:rsidR="00855BA3" w:rsidRPr="00552E17" w:rsidRDefault="00932770" w:rsidP="00932770">
      <w:pPr>
        <w:tabs>
          <w:tab w:val="left" w:pos="1"/>
          <w:tab w:val="left" w:pos="720"/>
          <w:tab w:val="left" w:pos="1440"/>
          <w:tab w:val="left" w:pos="2160"/>
          <w:tab w:val="left" w:pos="2880"/>
          <w:tab w:val="left" w:pos="3600"/>
          <w:tab w:val="center" w:pos="4680"/>
        </w:tabs>
        <w:spacing w:after="0"/>
        <w:rPr>
          <w:i/>
          <w:iCs/>
          <w:color w:val="000000" w:themeColor="text1"/>
          <w:szCs w:val="24"/>
        </w:rPr>
      </w:pPr>
      <w:r w:rsidRPr="00552E17">
        <w:rPr>
          <w:color w:val="000000" w:themeColor="text1"/>
          <w:szCs w:val="24"/>
        </w:rPr>
        <w:t>G</w:t>
      </w:r>
      <w:r w:rsidR="008B13FF" w:rsidRPr="00552E17">
        <w:rPr>
          <w:color w:val="000000" w:themeColor="text1"/>
          <w:szCs w:val="24"/>
        </w:rPr>
        <w:t>ö</w:t>
      </w:r>
      <w:r w:rsidRPr="00552E17">
        <w:rPr>
          <w:color w:val="000000" w:themeColor="text1"/>
          <w:szCs w:val="24"/>
        </w:rPr>
        <w:t>n</w:t>
      </w:r>
      <w:r w:rsidR="008B13FF" w:rsidRPr="00552E17">
        <w:rPr>
          <w:color w:val="000000" w:themeColor="text1"/>
          <w:szCs w:val="24"/>
        </w:rPr>
        <w:t>ü</w:t>
      </w:r>
      <w:r w:rsidRPr="00552E17">
        <w:rPr>
          <w:color w:val="000000" w:themeColor="text1"/>
          <w:szCs w:val="24"/>
        </w:rPr>
        <w:t>l, B.,</w:t>
      </w:r>
      <w:r w:rsidR="005746F8" w:rsidRPr="00552E17">
        <w:rPr>
          <w:color w:val="000000" w:themeColor="text1"/>
          <w:szCs w:val="24"/>
        </w:rPr>
        <w:t xml:space="preserve"> S</w:t>
      </w:r>
      <w:r w:rsidR="00855BA3" w:rsidRPr="00552E17">
        <w:rPr>
          <w:color w:val="000000" w:themeColor="text1"/>
          <w:szCs w:val="24"/>
        </w:rPr>
        <w:t>ahin-Acar, B.</w:t>
      </w:r>
      <w:r w:rsidR="005746F8" w:rsidRPr="00552E17">
        <w:rPr>
          <w:color w:val="000000" w:themeColor="text1"/>
          <w:szCs w:val="24"/>
        </w:rPr>
        <w:t>,</w:t>
      </w:r>
      <w:r w:rsidRPr="00552E17">
        <w:rPr>
          <w:color w:val="000000" w:themeColor="text1"/>
          <w:szCs w:val="24"/>
        </w:rPr>
        <w:t xml:space="preserve"> &amp; Killen, M. (2022, June). </w:t>
      </w:r>
      <w:r w:rsidRPr="00552E17">
        <w:rPr>
          <w:i/>
          <w:iCs/>
          <w:color w:val="000000" w:themeColor="text1"/>
          <w:szCs w:val="24"/>
        </w:rPr>
        <w:t xml:space="preserve">Children’s and adolescents’ approach to </w:t>
      </w:r>
    </w:p>
    <w:p w14:paraId="3EAA897E" w14:textId="77777777" w:rsidR="00855BA3" w:rsidRPr="00552E17" w:rsidRDefault="00855BA3" w:rsidP="00932770">
      <w:pPr>
        <w:tabs>
          <w:tab w:val="left" w:pos="1"/>
          <w:tab w:val="left" w:pos="720"/>
          <w:tab w:val="left" w:pos="1440"/>
          <w:tab w:val="left" w:pos="2160"/>
          <w:tab w:val="left" w:pos="2880"/>
          <w:tab w:val="left" w:pos="3600"/>
          <w:tab w:val="center" w:pos="4680"/>
        </w:tabs>
        <w:spacing w:after="0"/>
        <w:rPr>
          <w:color w:val="000000" w:themeColor="text1"/>
          <w:szCs w:val="24"/>
        </w:rPr>
      </w:pPr>
      <w:r w:rsidRPr="00552E17">
        <w:rPr>
          <w:i/>
          <w:iCs/>
          <w:color w:val="000000" w:themeColor="text1"/>
          <w:szCs w:val="24"/>
        </w:rPr>
        <w:tab/>
      </w:r>
      <w:r w:rsidRPr="00552E17">
        <w:rPr>
          <w:i/>
          <w:iCs/>
          <w:color w:val="000000" w:themeColor="text1"/>
          <w:szCs w:val="24"/>
        </w:rPr>
        <w:tab/>
        <w:t>s</w:t>
      </w:r>
      <w:r w:rsidR="00932770" w:rsidRPr="00552E17">
        <w:rPr>
          <w:i/>
          <w:iCs/>
          <w:color w:val="000000" w:themeColor="text1"/>
          <w:szCs w:val="24"/>
        </w:rPr>
        <w:t>ocial</w:t>
      </w:r>
      <w:r w:rsidRPr="00552E17">
        <w:rPr>
          <w:i/>
          <w:iCs/>
          <w:color w:val="000000" w:themeColor="text1"/>
          <w:szCs w:val="24"/>
        </w:rPr>
        <w:t xml:space="preserve"> </w:t>
      </w:r>
      <w:r w:rsidR="00932770" w:rsidRPr="00552E17">
        <w:rPr>
          <w:i/>
          <w:iCs/>
          <w:color w:val="000000" w:themeColor="text1"/>
          <w:szCs w:val="24"/>
        </w:rPr>
        <w:t>and economic inequalities: Insights from diverse cultural contexts</w:t>
      </w:r>
      <w:r w:rsidR="00932770" w:rsidRPr="00552E17">
        <w:rPr>
          <w:color w:val="000000" w:themeColor="text1"/>
          <w:szCs w:val="24"/>
        </w:rPr>
        <w:t xml:space="preserve">. International </w:t>
      </w:r>
    </w:p>
    <w:p w14:paraId="3C233A56" w14:textId="15D8DC1D" w:rsidR="00932770" w:rsidRPr="00552E17" w:rsidRDefault="00855BA3" w:rsidP="00932770">
      <w:pPr>
        <w:tabs>
          <w:tab w:val="left" w:pos="1"/>
          <w:tab w:val="left" w:pos="720"/>
          <w:tab w:val="left" w:pos="1440"/>
          <w:tab w:val="left" w:pos="2160"/>
          <w:tab w:val="left" w:pos="2880"/>
          <w:tab w:val="left" w:pos="3600"/>
          <w:tab w:val="center" w:pos="4680"/>
        </w:tabs>
        <w:spacing w:after="0"/>
        <w:rPr>
          <w:color w:val="000000" w:themeColor="text1"/>
          <w:szCs w:val="24"/>
        </w:rPr>
      </w:pPr>
      <w:r w:rsidRPr="00552E17">
        <w:rPr>
          <w:color w:val="000000" w:themeColor="text1"/>
          <w:szCs w:val="24"/>
        </w:rPr>
        <w:tab/>
      </w:r>
      <w:r w:rsidRPr="00552E17">
        <w:rPr>
          <w:color w:val="000000" w:themeColor="text1"/>
          <w:szCs w:val="24"/>
        </w:rPr>
        <w:tab/>
      </w:r>
      <w:r w:rsidR="00932770" w:rsidRPr="00552E17">
        <w:rPr>
          <w:color w:val="000000" w:themeColor="text1"/>
          <w:szCs w:val="24"/>
        </w:rPr>
        <w:t>Society</w:t>
      </w:r>
      <w:r w:rsidRPr="00552E17">
        <w:rPr>
          <w:color w:val="000000" w:themeColor="text1"/>
          <w:szCs w:val="24"/>
        </w:rPr>
        <w:t xml:space="preserve"> </w:t>
      </w:r>
      <w:r w:rsidR="00932770" w:rsidRPr="00552E17">
        <w:rPr>
          <w:color w:val="000000" w:themeColor="text1"/>
          <w:szCs w:val="24"/>
        </w:rPr>
        <w:t xml:space="preserve">for the Study of Behavioral Development, Rhodes, Greece. </w:t>
      </w:r>
    </w:p>
    <w:p w14:paraId="64267ECB" w14:textId="77777777" w:rsidR="003413E0" w:rsidRPr="00552E17" w:rsidRDefault="00932770" w:rsidP="00932770">
      <w:pPr>
        <w:tabs>
          <w:tab w:val="left" w:pos="1"/>
          <w:tab w:val="left" w:pos="720"/>
          <w:tab w:val="left" w:pos="1440"/>
          <w:tab w:val="left" w:pos="2160"/>
          <w:tab w:val="left" w:pos="2880"/>
          <w:tab w:val="left" w:pos="3600"/>
          <w:tab w:val="center" w:pos="4680"/>
        </w:tabs>
        <w:spacing w:after="0"/>
        <w:rPr>
          <w:i/>
          <w:iCs/>
          <w:color w:val="000000" w:themeColor="text1"/>
          <w:szCs w:val="24"/>
        </w:rPr>
      </w:pPr>
      <w:r w:rsidRPr="00552E17">
        <w:rPr>
          <w:color w:val="000000" w:themeColor="text1"/>
          <w:szCs w:val="24"/>
        </w:rPr>
        <w:t xml:space="preserve">Killen, M. (2022, June). </w:t>
      </w:r>
      <w:r w:rsidR="005746F8" w:rsidRPr="00552E17">
        <w:rPr>
          <w:i/>
          <w:iCs/>
          <w:color w:val="000000" w:themeColor="text1"/>
          <w:szCs w:val="24"/>
        </w:rPr>
        <w:t>Youth values and perspectives: Theoretical and empirical perspectiv</w:t>
      </w:r>
      <w:r w:rsidR="003413E0" w:rsidRPr="00552E17">
        <w:rPr>
          <w:i/>
          <w:iCs/>
          <w:color w:val="000000" w:themeColor="text1"/>
          <w:szCs w:val="24"/>
        </w:rPr>
        <w:t>e</w:t>
      </w:r>
      <w:r w:rsidR="008B13FF" w:rsidRPr="00552E17">
        <w:rPr>
          <w:i/>
          <w:iCs/>
          <w:color w:val="000000" w:themeColor="text1"/>
          <w:szCs w:val="24"/>
        </w:rPr>
        <w:t xml:space="preserve">, </w:t>
      </w:r>
    </w:p>
    <w:p w14:paraId="7F8E8616" w14:textId="5A4131AC" w:rsidR="00932770" w:rsidRPr="00552E17" w:rsidRDefault="003413E0" w:rsidP="003413E0">
      <w:pPr>
        <w:tabs>
          <w:tab w:val="left" w:pos="1"/>
          <w:tab w:val="left" w:pos="720"/>
          <w:tab w:val="left" w:pos="1440"/>
          <w:tab w:val="left" w:pos="2160"/>
          <w:tab w:val="left" w:pos="2880"/>
          <w:tab w:val="left" w:pos="3600"/>
          <w:tab w:val="center" w:pos="4680"/>
        </w:tabs>
        <w:spacing w:after="0"/>
        <w:ind w:left="720" w:hanging="720"/>
        <w:rPr>
          <w:color w:val="000000" w:themeColor="text1"/>
          <w:szCs w:val="24"/>
        </w:rPr>
      </w:pPr>
      <w:r w:rsidRPr="00552E17">
        <w:rPr>
          <w:i/>
          <w:iCs/>
          <w:color w:val="000000" w:themeColor="text1"/>
          <w:szCs w:val="24"/>
        </w:rPr>
        <w:tab/>
      </w:r>
      <w:r w:rsidRPr="00552E17">
        <w:rPr>
          <w:i/>
          <w:iCs/>
          <w:color w:val="000000" w:themeColor="text1"/>
          <w:szCs w:val="24"/>
        </w:rPr>
        <w:tab/>
      </w:r>
      <w:r w:rsidR="008B13FF" w:rsidRPr="00552E17">
        <w:rPr>
          <w:color w:val="000000" w:themeColor="text1"/>
          <w:szCs w:val="24"/>
        </w:rPr>
        <w:t>M.</w:t>
      </w:r>
      <w:r w:rsidRPr="00552E17">
        <w:rPr>
          <w:color w:val="000000" w:themeColor="text1"/>
          <w:szCs w:val="24"/>
        </w:rPr>
        <w:t xml:space="preserve"> </w:t>
      </w:r>
      <w:r w:rsidR="008B13FF" w:rsidRPr="00552E17">
        <w:rPr>
          <w:color w:val="000000" w:themeColor="text1"/>
          <w:szCs w:val="24"/>
        </w:rPr>
        <w:t>Benish-Weisman, organizer</w:t>
      </w:r>
      <w:r w:rsidR="005746F8" w:rsidRPr="00552E17">
        <w:rPr>
          <w:color w:val="000000" w:themeColor="text1"/>
          <w:szCs w:val="24"/>
        </w:rPr>
        <w:t>.</w:t>
      </w:r>
      <w:r w:rsidR="005746F8" w:rsidRPr="00552E17">
        <w:rPr>
          <w:color w:val="000000" w:themeColor="text1"/>
          <w:szCs w:val="24"/>
        </w:rPr>
        <w:tab/>
      </w:r>
      <w:r w:rsidRPr="00552E17">
        <w:rPr>
          <w:color w:val="000000" w:themeColor="text1"/>
          <w:szCs w:val="24"/>
        </w:rPr>
        <w:t xml:space="preserve"> </w:t>
      </w:r>
      <w:r w:rsidR="005746F8" w:rsidRPr="00552E17">
        <w:rPr>
          <w:color w:val="000000" w:themeColor="text1"/>
          <w:szCs w:val="24"/>
        </w:rPr>
        <w:t xml:space="preserve">Discussant. </w:t>
      </w:r>
      <w:r w:rsidR="00932770" w:rsidRPr="00552E17">
        <w:rPr>
          <w:color w:val="000000" w:themeColor="text1"/>
          <w:szCs w:val="24"/>
        </w:rPr>
        <w:t xml:space="preserve">International Society for the Study of Behavioral Development, Rhodes, </w:t>
      </w:r>
      <w:r w:rsidR="005746F8" w:rsidRPr="00552E17">
        <w:rPr>
          <w:color w:val="000000" w:themeColor="text1"/>
          <w:szCs w:val="24"/>
        </w:rPr>
        <w:t>Greece.</w:t>
      </w:r>
    </w:p>
    <w:p w14:paraId="091693DB" w14:textId="77777777" w:rsidR="003413E0" w:rsidRPr="00552E17" w:rsidRDefault="00A82153" w:rsidP="003413E0">
      <w:pPr>
        <w:tabs>
          <w:tab w:val="left" w:pos="1"/>
          <w:tab w:val="left" w:pos="720"/>
          <w:tab w:val="left" w:pos="1440"/>
          <w:tab w:val="left" w:pos="2160"/>
          <w:tab w:val="left" w:pos="2880"/>
          <w:tab w:val="left" w:pos="3600"/>
          <w:tab w:val="center" w:pos="4680"/>
        </w:tabs>
        <w:spacing w:after="0"/>
        <w:rPr>
          <w:bCs/>
          <w:i/>
          <w:iCs/>
          <w:color w:val="000000" w:themeColor="text1"/>
          <w:szCs w:val="24"/>
        </w:rPr>
      </w:pPr>
      <w:r w:rsidRPr="00552E17">
        <w:rPr>
          <w:iCs/>
          <w:color w:val="000000" w:themeColor="text1"/>
          <w:szCs w:val="24"/>
        </w:rPr>
        <w:t xml:space="preserve">Grütter, J., </w:t>
      </w:r>
      <w:r w:rsidRPr="00552E17">
        <w:rPr>
          <w:iCs/>
          <w:color w:val="000000" w:themeColor="text1"/>
          <w:szCs w:val="24"/>
          <w:lang w:val="en-GB"/>
        </w:rPr>
        <w:t>Dändliker, L.,</w:t>
      </w:r>
      <w:r w:rsidRPr="00552E17">
        <w:rPr>
          <w:iCs/>
          <w:color w:val="000000" w:themeColor="text1"/>
          <w:szCs w:val="24"/>
        </w:rPr>
        <w:t xml:space="preserve"> Archarya A., &amp; Killen, M.</w:t>
      </w:r>
      <w:r w:rsidR="003413E0" w:rsidRPr="00552E17">
        <w:rPr>
          <w:iCs/>
          <w:color w:val="000000" w:themeColor="text1"/>
          <w:szCs w:val="24"/>
        </w:rPr>
        <w:t xml:space="preserve"> (2022, June).</w:t>
      </w:r>
      <w:r w:rsidRPr="00552E17">
        <w:rPr>
          <w:iCs/>
          <w:color w:val="000000" w:themeColor="text1"/>
          <w:szCs w:val="24"/>
          <w:vertAlign w:val="superscript"/>
        </w:rPr>
        <w:t xml:space="preserve"> </w:t>
      </w:r>
      <w:r w:rsidR="003413E0" w:rsidRPr="00552E17">
        <w:rPr>
          <w:bCs/>
          <w:i/>
          <w:iCs/>
          <w:color w:val="000000" w:themeColor="text1"/>
          <w:szCs w:val="24"/>
        </w:rPr>
        <w:t xml:space="preserve">Nepalese adolescents </w:t>
      </w:r>
    </w:p>
    <w:p w14:paraId="3098B69F" w14:textId="22874CC5" w:rsidR="003413E0" w:rsidRPr="00552E17" w:rsidRDefault="003413E0" w:rsidP="00406D63">
      <w:pPr>
        <w:tabs>
          <w:tab w:val="left" w:pos="1"/>
          <w:tab w:val="left" w:pos="720"/>
          <w:tab w:val="left" w:pos="1440"/>
          <w:tab w:val="left" w:pos="2160"/>
          <w:tab w:val="left" w:pos="2880"/>
          <w:tab w:val="left" w:pos="3600"/>
          <w:tab w:val="center" w:pos="4680"/>
        </w:tabs>
        <w:spacing w:after="0"/>
        <w:ind w:left="720"/>
        <w:rPr>
          <w:color w:val="000000" w:themeColor="text1"/>
          <w:szCs w:val="24"/>
        </w:rPr>
      </w:pPr>
      <w:r w:rsidRPr="00552E17">
        <w:rPr>
          <w:bCs/>
          <w:i/>
          <w:iCs/>
          <w:color w:val="000000" w:themeColor="text1"/>
          <w:szCs w:val="24"/>
        </w:rPr>
        <w:t xml:space="preserve">reasoning about social mobility: The role of group status and experiences with discrimination. </w:t>
      </w:r>
      <w:r w:rsidRPr="00552E17">
        <w:rPr>
          <w:color w:val="000000" w:themeColor="text1"/>
          <w:szCs w:val="24"/>
        </w:rPr>
        <w:t xml:space="preserve">International Society </w:t>
      </w:r>
      <w:r w:rsidRPr="00552E17">
        <w:rPr>
          <w:color w:val="000000" w:themeColor="text1"/>
          <w:szCs w:val="24"/>
        </w:rPr>
        <w:tab/>
        <w:t xml:space="preserve">for the Study of Behavioral Development, Rhodes, Greece. </w:t>
      </w:r>
    </w:p>
    <w:p w14:paraId="674E3D58" w14:textId="49ADF5FC" w:rsidR="00406D63" w:rsidRPr="00552E17" w:rsidRDefault="00406D63" w:rsidP="00406D63">
      <w:pPr>
        <w:spacing w:after="0"/>
        <w:rPr>
          <w:iCs/>
          <w:color w:val="000000" w:themeColor="text1"/>
          <w:szCs w:val="24"/>
        </w:rPr>
      </w:pPr>
      <w:r w:rsidRPr="00552E17">
        <w:rPr>
          <w:iCs/>
          <w:color w:val="000000" w:themeColor="text1"/>
          <w:szCs w:val="24"/>
        </w:rPr>
        <w:t>Rutland, A., Gönültaş, S., Palmer, S.B., Argyri, E. K., McGuire, L.,</w:t>
      </w:r>
      <w:r w:rsidRPr="00552E17">
        <w:rPr>
          <w:iCs/>
          <w:color w:val="000000" w:themeColor="text1"/>
          <w:szCs w:val="24"/>
          <w:vertAlign w:val="superscript"/>
        </w:rPr>
        <w:t xml:space="preserve"> </w:t>
      </w:r>
      <w:r w:rsidRPr="00552E17">
        <w:rPr>
          <w:iCs/>
          <w:color w:val="000000" w:themeColor="text1"/>
          <w:szCs w:val="24"/>
        </w:rPr>
        <w:t xml:space="preserve">&amp; Killen, L. (2022, June). </w:t>
      </w:r>
    </w:p>
    <w:p w14:paraId="3887BD81" w14:textId="480D84D7" w:rsidR="00406D63" w:rsidRPr="00552E17" w:rsidRDefault="00406D63" w:rsidP="00406D63">
      <w:pPr>
        <w:tabs>
          <w:tab w:val="left" w:pos="1"/>
          <w:tab w:val="left" w:pos="720"/>
          <w:tab w:val="left" w:pos="1440"/>
          <w:tab w:val="left" w:pos="2160"/>
          <w:tab w:val="left" w:pos="2880"/>
          <w:tab w:val="left" w:pos="3600"/>
          <w:tab w:val="center" w:pos="4680"/>
        </w:tabs>
        <w:spacing w:after="0"/>
        <w:ind w:left="720"/>
        <w:rPr>
          <w:color w:val="000000" w:themeColor="text1"/>
          <w:szCs w:val="24"/>
        </w:rPr>
      </w:pPr>
      <w:r w:rsidRPr="00552E17">
        <w:rPr>
          <w:i/>
          <w:color w:val="000000" w:themeColor="text1"/>
          <w:szCs w:val="24"/>
        </w:rPr>
        <w:t>Challenging cultural exclusion: The development of bystander reactions to the social exclusion of immigrant peers from different nations.</w:t>
      </w:r>
      <w:r w:rsidRPr="00552E17">
        <w:rPr>
          <w:iCs/>
          <w:color w:val="000000" w:themeColor="text1"/>
          <w:szCs w:val="24"/>
        </w:rPr>
        <w:t xml:space="preserve"> </w:t>
      </w:r>
      <w:r w:rsidRPr="00552E17">
        <w:rPr>
          <w:color w:val="000000" w:themeColor="text1"/>
          <w:szCs w:val="24"/>
        </w:rPr>
        <w:t xml:space="preserve">International Society for the Study of Behavioral Development, Rhodes, Greece. </w:t>
      </w:r>
    </w:p>
    <w:p w14:paraId="358E272C" w14:textId="77777777" w:rsidR="008B13FF" w:rsidRPr="00552E17" w:rsidRDefault="00932770" w:rsidP="00932770">
      <w:pPr>
        <w:tabs>
          <w:tab w:val="left" w:pos="1"/>
          <w:tab w:val="left" w:pos="720"/>
          <w:tab w:val="left" w:pos="1440"/>
          <w:tab w:val="left" w:pos="2160"/>
          <w:tab w:val="left" w:pos="2880"/>
          <w:tab w:val="left" w:pos="3600"/>
          <w:tab w:val="center" w:pos="4680"/>
        </w:tabs>
        <w:spacing w:after="0"/>
        <w:rPr>
          <w:color w:val="000000" w:themeColor="text1"/>
          <w:szCs w:val="24"/>
        </w:rPr>
      </w:pPr>
      <w:r w:rsidRPr="00552E17">
        <w:rPr>
          <w:color w:val="000000" w:themeColor="text1"/>
          <w:szCs w:val="24"/>
        </w:rPr>
        <w:t xml:space="preserve">Killen, M. (2022, June). </w:t>
      </w:r>
      <w:r w:rsidR="005746F8" w:rsidRPr="00552E17">
        <w:rPr>
          <w:i/>
          <w:iCs/>
          <w:color w:val="000000" w:themeColor="text1"/>
          <w:szCs w:val="24"/>
        </w:rPr>
        <w:t>Mental state knowledge and morality</w:t>
      </w:r>
      <w:r w:rsidR="008B13FF" w:rsidRPr="00552E17">
        <w:rPr>
          <w:color w:val="000000" w:themeColor="text1"/>
          <w:szCs w:val="24"/>
        </w:rPr>
        <w:t>, B. Sodian, organizer.</w:t>
      </w:r>
      <w:r w:rsidR="005746F8" w:rsidRPr="00552E17">
        <w:rPr>
          <w:color w:val="000000" w:themeColor="text1"/>
          <w:szCs w:val="24"/>
        </w:rPr>
        <w:t xml:space="preserve"> Discussant.</w:t>
      </w:r>
      <w:r w:rsidRPr="00552E17">
        <w:rPr>
          <w:color w:val="000000" w:themeColor="text1"/>
          <w:szCs w:val="24"/>
        </w:rPr>
        <w:t xml:space="preserve"> </w:t>
      </w:r>
    </w:p>
    <w:p w14:paraId="3EC8DA3E" w14:textId="3D8CF3B8" w:rsidR="00932770" w:rsidRPr="00552E17" w:rsidRDefault="008B13FF" w:rsidP="00932770">
      <w:pPr>
        <w:tabs>
          <w:tab w:val="left" w:pos="1"/>
          <w:tab w:val="left" w:pos="720"/>
          <w:tab w:val="left" w:pos="1440"/>
          <w:tab w:val="left" w:pos="2160"/>
          <w:tab w:val="left" w:pos="2880"/>
          <w:tab w:val="left" w:pos="3600"/>
          <w:tab w:val="center" w:pos="4680"/>
        </w:tabs>
        <w:spacing w:after="0"/>
        <w:rPr>
          <w:color w:val="000000" w:themeColor="text1"/>
          <w:szCs w:val="24"/>
        </w:rPr>
      </w:pPr>
      <w:r w:rsidRPr="00552E17">
        <w:rPr>
          <w:color w:val="000000" w:themeColor="text1"/>
          <w:szCs w:val="24"/>
        </w:rPr>
        <w:tab/>
      </w:r>
      <w:r w:rsidRPr="00552E17">
        <w:rPr>
          <w:color w:val="000000" w:themeColor="text1"/>
          <w:szCs w:val="24"/>
        </w:rPr>
        <w:tab/>
      </w:r>
      <w:r w:rsidR="00932770" w:rsidRPr="00552E17">
        <w:rPr>
          <w:color w:val="000000" w:themeColor="text1"/>
          <w:szCs w:val="24"/>
        </w:rPr>
        <w:t>International Society</w:t>
      </w:r>
      <w:r w:rsidRPr="00552E17">
        <w:rPr>
          <w:color w:val="000000" w:themeColor="text1"/>
          <w:szCs w:val="24"/>
        </w:rPr>
        <w:t xml:space="preserve"> </w:t>
      </w:r>
      <w:r w:rsidR="00932770" w:rsidRPr="00552E17">
        <w:rPr>
          <w:color w:val="000000" w:themeColor="text1"/>
          <w:szCs w:val="24"/>
        </w:rPr>
        <w:t>for the Study of Behavioral Development, Rhodes, Greece.</w:t>
      </w:r>
    </w:p>
    <w:p w14:paraId="14E979CD" w14:textId="590068A7" w:rsidR="00EC78C0" w:rsidRPr="00552E17" w:rsidRDefault="00842728" w:rsidP="00B7518C">
      <w:pPr>
        <w:tabs>
          <w:tab w:val="left" w:pos="1"/>
          <w:tab w:val="left" w:pos="720"/>
          <w:tab w:val="left" w:pos="1440"/>
          <w:tab w:val="left" w:pos="2160"/>
          <w:tab w:val="left" w:pos="2880"/>
          <w:tab w:val="left" w:pos="3600"/>
          <w:tab w:val="center" w:pos="4680"/>
        </w:tabs>
        <w:spacing w:after="0"/>
        <w:rPr>
          <w:color w:val="000000" w:themeColor="text1"/>
          <w:szCs w:val="24"/>
        </w:rPr>
      </w:pPr>
      <w:r w:rsidRPr="00552E17">
        <w:rPr>
          <w:color w:val="000000" w:themeColor="text1"/>
          <w:szCs w:val="24"/>
        </w:rPr>
        <w:t xml:space="preserve">Killen, M. (2019, August). </w:t>
      </w:r>
      <w:r w:rsidRPr="00552E17">
        <w:rPr>
          <w:i/>
          <w:color w:val="000000" w:themeColor="text1"/>
          <w:szCs w:val="24"/>
        </w:rPr>
        <w:t>Social inequalities in childhood</w:t>
      </w:r>
      <w:r w:rsidRPr="00552E17">
        <w:rPr>
          <w:color w:val="000000" w:themeColor="text1"/>
          <w:szCs w:val="24"/>
        </w:rPr>
        <w:t>. In L. McGuire</w:t>
      </w:r>
      <w:r w:rsidR="00EC78C0" w:rsidRPr="00552E17">
        <w:rPr>
          <w:color w:val="000000" w:themeColor="text1"/>
          <w:szCs w:val="24"/>
        </w:rPr>
        <w:t xml:space="preserve"> (Organizer), </w:t>
      </w:r>
    </w:p>
    <w:p w14:paraId="5BF27387" w14:textId="0DF7F538" w:rsidR="00842728" w:rsidRPr="00552E17" w:rsidRDefault="00EC78C0" w:rsidP="00B7518C">
      <w:pPr>
        <w:tabs>
          <w:tab w:val="left" w:pos="1"/>
          <w:tab w:val="left" w:pos="720"/>
          <w:tab w:val="left" w:pos="1440"/>
          <w:tab w:val="left" w:pos="2160"/>
          <w:tab w:val="left" w:pos="2880"/>
          <w:tab w:val="left" w:pos="3600"/>
          <w:tab w:val="center" w:pos="4680"/>
        </w:tabs>
        <w:spacing w:after="0"/>
        <w:rPr>
          <w:color w:val="000000" w:themeColor="text1"/>
          <w:szCs w:val="24"/>
        </w:rPr>
      </w:pPr>
      <w:r w:rsidRPr="00552E17">
        <w:rPr>
          <w:color w:val="000000" w:themeColor="text1"/>
          <w:szCs w:val="24"/>
        </w:rPr>
        <w:tab/>
      </w:r>
      <w:r w:rsidRPr="00552E17">
        <w:rPr>
          <w:color w:val="000000" w:themeColor="text1"/>
          <w:szCs w:val="24"/>
        </w:rPr>
        <w:tab/>
        <w:t>symposium p</w:t>
      </w:r>
      <w:r w:rsidR="00842728" w:rsidRPr="00552E17">
        <w:rPr>
          <w:color w:val="000000" w:themeColor="text1"/>
          <w:szCs w:val="24"/>
        </w:rPr>
        <w:t xml:space="preserve">aper presented at the European Conference on Developmental Psychology, </w:t>
      </w:r>
      <w:r w:rsidR="00842728" w:rsidRPr="00552E17">
        <w:rPr>
          <w:color w:val="000000" w:themeColor="text1"/>
          <w:szCs w:val="24"/>
        </w:rPr>
        <w:tab/>
      </w:r>
      <w:r w:rsidR="00842728" w:rsidRPr="00552E17">
        <w:rPr>
          <w:color w:val="000000" w:themeColor="text1"/>
          <w:szCs w:val="24"/>
        </w:rPr>
        <w:tab/>
      </w:r>
      <w:r w:rsidR="00842728" w:rsidRPr="00552E17">
        <w:rPr>
          <w:color w:val="000000" w:themeColor="text1"/>
          <w:szCs w:val="24"/>
        </w:rPr>
        <w:tab/>
        <w:t>Athens, Greece.</w:t>
      </w:r>
    </w:p>
    <w:p w14:paraId="7F46FBDF" w14:textId="77777777" w:rsidR="00EC78C0" w:rsidRPr="00552E17" w:rsidRDefault="00EC78C0" w:rsidP="00EC78C0">
      <w:pPr>
        <w:spacing w:after="0"/>
        <w:rPr>
          <w:i/>
          <w:color w:val="000000" w:themeColor="text1"/>
          <w:szCs w:val="24"/>
        </w:rPr>
      </w:pPr>
      <w:bookmarkStart w:id="118" w:name="_Hlk63785463"/>
      <w:r w:rsidRPr="00552E17">
        <w:rPr>
          <w:color w:val="000000" w:themeColor="text1"/>
          <w:szCs w:val="24"/>
        </w:rPr>
        <w:t xml:space="preserve">Killen, M., &amp; Grütter, J. (2019, August). </w:t>
      </w:r>
      <w:r w:rsidRPr="00552E17">
        <w:rPr>
          <w:i/>
          <w:color w:val="000000" w:themeColor="text1"/>
          <w:szCs w:val="24"/>
        </w:rPr>
        <w:t>Adolescents expect that parents will discourage cross-</w:t>
      </w:r>
    </w:p>
    <w:p w14:paraId="6139A78D" w14:textId="77777777" w:rsidR="00EC78C0" w:rsidRPr="00552E17" w:rsidRDefault="00EC78C0" w:rsidP="00EC78C0">
      <w:pPr>
        <w:spacing w:after="0"/>
        <w:rPr>
          <w:color w:val="000000" w:themeColor="text1"/>
          <w:szCs w:val="24"/>
        </w:rPr>
      </w:pPr>
      <w:r w:rsidRPr="00552E17">
        <w:rPr>
          <w:i/>
          <w:color w:val="000000" w:themeColor="text1"/>
          <w:szCs w:val="24"/>
        </w:rPr>
        <w:tab/>
        <w:t xml:space="preserve">group friendship between low-wealth and high-wealth peers: Implications for social </w:t>
      </w:r>
      <w:r w:rsidRPr="00552E17">
        <w:rPr>
          <w:i/>
          <w:color w:val="000000" w:themeColor="text1"/>
          <w:szCs w:val="24"/>
        </w:rPr>
        <w:tab/>
        <w:t>inclusion</w:t>
      </w:r>
      <w:bookmarkEnd w:id="118"/>
      <w:r w:rsidRPr="00552E17">
        <w:rPr>
          <w:color w:val="000000" w:themeColor="text1"/>
          <w:szCs w:val="24"/>
        </w:rPr>
        <w:t xml:space="preserve">. In H.Tenenbaum (Organizer) symposium paper presented at the European </w:t>
      </w:r>
      <w:r w:rsidRPr="00552E17">
        <w:rPr>
          <w:color w:val="000000" w:themeColor="text1"/>
          <w:szCs w:val="24"/>
        </w:rPr>
        <w:tab/>
        <w:t>Conference on Developmental Psychology, Athens, Greece.</w:t>
      </w:r>
    </w:p>
    <w:p w14:paraId="7BDDAAB4" w14:textId="77777777" w:rsidR="00842728" w:rsidRPr="00552E17" w:rsidRDefault="00842728" w:rsidP="00842728">
      <w:pPr>
        <w:shd w:val="clear" w:color="auto" w:fill="FFFFFF"/>
        <w:spacing w:after="0"/>
        <w:rPr>
          <w:bCs/>
          <w:i/>
          <w:color w:val="000000" w:themeColor="text1"/>
          <w:szCs w:val="24"/>
          <w:lang w:val="en-AU"/>
        </w:rPr>
      </w:pPr>
      <w:r w:rsidRPr="00552E17">
        <w:rPr>
          <w:color w:val="000000" w:themeColor="text1"/>
          <w:szCs w:val="24"/>
        </w:rPr>
        <w:t>Killen, M., &amp; Kollero</w:t>
      </w:r>
      <w:r w:rsidR="00CA4520" w:rsidRPr="00552E17">
        <w:rPr>
          <w:color w:val="000000" w:themeColor="text1"/>
          <w:szCs w:val="24"/>
        </w:rPr>
        <w:t>vá</w:t>
      </w:r>
      <w:r w:rsidRPr="00552E17">
        <w:rPr>
          <w:color w:val="000000" w:themeColor="text1"/>
          <w:szCs w:val="24"/>
        </w:rPr>
        <w:t xml:space="preserve">, L. (2019, August). </w:t>
      </w:r>
      <w:r w:rsidRPr="00552E17">
        <w:rPr>
          <w:bCs/>
          <w:i/>
          <w:color w:val="000000" w:themeColor="text1"/>
          <w:szCs w:val="24"/>
          <w:lang w:val="en-AU"/>
        </w:rPr>
        <w:t xml:space="preserve">Teachers consider ethnicity and gender when </w:t>
      </w:r>
    </w:p>
    <w:p w14:paraId="01EABD78" w14:textId="77777777" w:rsidR="00842728" w:rsidRPr="00552E17" w:rsidRDefault="00842728" w:rsidP="00842728">
      <w:pPr>
        <w:tabs>
          <w:tab w:val="left" w:pos="1"/>
          <w:tab w:val="left" w:pos="720"/>
          <w:tab w:val="left" w:pos="1440"/>
          <w:tab w:val="left" w:pos="2160"/>
          <w:tab w:val="left" w:pos="2880"/>
          <w:tab w:val="left" w:pos="3600"/>
          <w:tab w:val="center" w:pos="4680"/>
        </w:tabs>
        <w:spacing w:after="0"/>
        <w:rPr>
          <w:color w:val="000000" w:themeColor="text1"/>
          <w:szCs w:val="24"/>
        </w:rPr>
      </w:pPr>
      <w:r w:rsidRPr="00552E17">
        <w:rPr>
          <w:bCs/>
          <w:i/>
          <w:color w:val="000000" w:themeColor="text1"/>
          <w:szCs w:val="24"/>
          <w:lang w:val="en-AU"/>
        </w:rPr>
        <w:lastRenderedPageBreak/>
        <w:tab/>
      </w:r>
      <w:r w:rsidRPr="00552E17">
        <w:rPr>
          <w:bCs/>
          <w:i/>
          <w:color w:val="000000" w:themeColor="text1"/>
          <w:szCs w:val="24"/>
          <w:lang w:val="en-AU"/>
        </w:rPr>
        <w:tab/>
        <w:t>evaluating peer exclusion and deciding whether or not to intervene</w:t>
      </w:r>
      <w:r w:rsidRPr="00552E17">
        <w:rPr>
          <w:bCs/>
          <w:color w:val="000000" w:themeColor="text1"/>
          <w:szCs w:val="24"/>
          <w:lang w:val="en-AU"/>
        </w:rPr>
        <w:t xml:space="preserve">. Poster presented at </w:t>
      </w:r>
      <w:r w:rsidRPr="00552E17">
        <w:rPr>
          <w:bCs/>
          <w:color w:val="000000" w:themeColor="text1"/>
          <w:szCs w:val="24"/>
          <w:lang w:val="en-AU"/>
        </w:rPr>
        <w:tab/>
      </w:r>
      <w:r w:rsidRPr="00552E17">
        <w:rPr>
          <w:bCs/>
          <w:color w:val="000000" w:themeColor="text1"/>
          <w:szCs w:val="24"/>
          <w:lang w:val="en-AU"/>
        </w:rPr>
        <w:tab/>
      </w:r>
      <w:r w:rsidRPr="00552E17">
        <w:rPr>
          <w:bCs/>
          <w:color w:val="000000" w:themeColor="text1"/>
          <w:szCs w:val="24"/>
          <w:lang w:val="en-AU"/>
        </w:rPr>
        <w:tab/>
        <w:t xml:space="preserve">the </w:t>
      </w:r>
      <w:r w:rsidRPr="00552E17">
        <w:rPr>
          <w:color w:val="000000" w:themeColor="text1"/>
          <w:szCs w:val="24"/>
        </w:rPr>
        <w:t>European Conference on Developmental Psychology, Athens, Greece.</w:t>
      </w:r>
    </w:p>
    <w:p w14:paraId="257364A9" w14:textId="77777777" w:rsidR="00B7518C" w:rsidRPr="00552E17" w:rsidRDefault="00B7518C" w:rsidP="00B7518C">
      <w:pPr>
        <w:tabs>
          <w:tab w:val="left" w:pos="1"/>
          <w:tab w:val="left" w:pos="720"/>
          <w:tab w:val="left" w:pos="1440"/>
          <w:tab w:val="left" w:pos="2160"/>
          <w:tab w:val="left" w:pos="2880"/>
          <w:tab w:val="left" w:pos="3600"/>
          <w:tab w:val="center" w:pos="4680"/>
        </w:tabs>
        <w:spacing w:after="0"/>
        <w:rPr>
          <w:i/>
          <w:color w:val="000000" w:themeColor="text1"/>
          <w:szCs w:val="24"/>
        </w:rPr>
      </w:pPr>
      <w:r w:rsidRPr="00552E17">
        <w:rPr>
          <w:color w:val="000000" w:themeColor="text1"/>
          <w:szCs w:val="24"/>
        </w:rPr>
        <w:t xml:space="preserve">Grütter, J., Dhakal, &amp; Killen, M. (2018, September). </w:t>
      </w:r>
      <w:r w:rsidRPr="00552E17">
        <w:rPr>
          <w:i/>
          <w:color w:val="000000" w:themeColor="text1"/>
          <w:szCs w:val="24"/>
        </w:rPr>
        <w:t xml:space="preserve">Growing up with cultural and social </w:t>
      </w:r>
    </w:p>
    <w:p w14:paraId="56E9667C" w14:textId="77777777" w:rsidR="00B7518C" w:rsidRPr="00552E17" w:rsidRDefault="00B7518C" w:rsidP="00B7518C">
      <w:pPr>
        <w:tabs>
          <w:tab w:val="left" w:pos="1"/>
          <w:tab w:val="left" w:pos="720"/>
          <w:tab w:val="left" w:pos="1440"/>
          <w:tab w:val="left" w:pos="2160"/>
          <w:tab w:val="left" w:pos="2880"/>
          <w:tab w:val="left" w:pos="3600"/>
          <w:tab w:val="center" w:pos="4680"/>
        </w:tabs>
        <w:spacing w:after="0"/>
        <w:rPr>
          <w:i/>
          <w:color w:val="000000" w:themeColor="text1"/>
          <w:szCs w:val="24"/>
        </w:rPr>
      </w:pPr>
      <w:r w:rsidRPr="00552E17">
        <w:rPr>
          <w:i/>
          <w:color w:val="000000" w:themeColor="text1"/>
          <w:szCs w:val="24"/>
        </w:rPr>
        <w:tab/>
      </w:r>
      <w:r w:rsidRPr="00552E17">
        <w:rPr>
          <w:i/>
          <w:color w:val="000000" w:themeColor="text1"/>
          <w:szCs w:val="24"/>
        </w:rPr>
        <w:tab/>
        <w:t xml:space="preserve">diversity in strong social hierarchies: Adolescents’ interpretations of discrimination and </w:t>
      </w:r>
    </w:p>
    <w:p w14:paraId="530D91A4" w14:textId="77777777" w:rsidR="00B7518C" w:rsidRPr="00552E17" w:rsidRDefault="00B7518C" w:rsidP="00B7518C">
      <w:pPr>
        <w:tabs>
          <w:tab w:val="left" w:pos="1"/>
          <w:tab w:val="left" w:pos="720"/>
          <w:tab w:val="left" w:pos="1440"/>
          <w:tab w:val="left" w:pos="2160"/>
          <w:tab w:val="left" w:pos="2880"/>
          <w:tab w:val="left" w:pos="3600"/>
          <w:tab w:val="center" w:pos="4680"/>
        </w:tabs>
        <w:spacing w:after="0"/>
        <w:rPr>
          <w:color w:val="000000" w:themeColor="text1"/>
          <w:szCs w:val="24"/>
        </w:rPr>
      </w:pPr>
      <w:r w:rsidRPr="00552E17">
        <w:rPr>
          <w:i/>
          <w:color w:val="000000" w:themeColor="text1"/>
          <w:szCs w:val="24"/>
        </w:rPr>
        <w:tab/>
      </w:r>
      <w:r w:rsidRPr="00552E17">
        <w:rPr>
          <w:i/>
          <w:color w:val="000000" w:themeColor="text1"/>
          <w:szCs w:val="24"/>
        </w:rPr>
        <w:tab/>
        <w:t xml:space="preserve">potential for cross-group friendships in Nepal. </w:t>
      </w:r>
      <w:r w:rsidRPr="00552E17">
        <w:rPr>
          <w:color w:val="000000" w:themeColor="text1"/>
          <w:szCs w:val="24"/>
        </w:rPr>
        <w:t>Paper presented at the 51</w:t>
      </w:r>
      <w:r w:rsidRPr="00552E17">
        <w:rPr>
          <w:color w:val="000000" w:themeColor="text1"/>
          <w:szCs w:val="24"/>
          <w:vertAlign w:val="superscript"/>
        </w:rPr>
        <w:t>st</w:t>
      </w:r>
      <w:r w:rsidRPr="00552E17">
        <w:rPr>
          <w:color w:val="000000" w:themeColor="text1"/>
          <w:szCs w:val="24"/>
        </w:rPr>
        <w:t xml:space="preserve"> Congress of the </w:t>
      </w:r>
      <w:r w:rsidRPr="00552E17">
        <w:rPr>
          <w:color w:val="000000" w:themeColor="text1"/>
          <w:szCs w:val="24"/>
        </w:rPr>
        <w:tab/>
      </w:r>
      <w:r w:rsidRPr="00552E17">
        <w:rPr>
          <w:color w:val="000000" w:themeColor="text1"/>
          <w:szCs w:val="24"/>
        </w:rPr>
        <w:tab/>
        <w:t>German Psychological Society, Frankfurt, Germany.</w:t>
      </w:r>
    </w:p>
    <w:p w14:paraId="4A991E50" w14:textId="77777777" w:rsidR="008214AD" w:rsidRPr="00552E17" w:rsidRDefault="005345BD" w:rsidP="005256E8">
      <w:pPr>
        <w:pStyle w:val="NoSpacing"/>
        <w:rPr>
          <w:rFonts w:ascii="Times New Roman" w:hAnsi="Times New Roman" w:cs="Times New Roman"/>
          <w:i/>
          <w:color w:val="000000" w:themeColor="text1"/>
          <w:sz w:val="24"/>
          <w:szCs w:val="24"/>
          <w:shd w:val="clear" w:color="auto" w:fill="FFFFFF"/>
        </w:rPr>
      </w:pPr>
      <w:r w:rsidRPr="00552E17">
        <w:rPr>
          <w:rFonts w:ascii="Times New Roman" w:hAnsi="Times New Roman" w:cs="Times New Roman"/>
          <w:color w:val="000000" w:themeColor="text1"/>
          <w:sz w:val="24"/>
          <w:szCs w:val="24"/>
          <w:shd w:val="clear" w:color="auto" w:fill="FFFFFF"/>
        </w:rPr>
        <w:t>Rizzo, M.T., Vanderbilt, K</w:t>
      </w:r>
      <w:r w:rsidR="008214AD" w:rsidRPr="00552E17">
        <w:rPr>
          <w:rFonts w:ascii="Times New Roman" w:hAnsi="Times New Roman" w:cs="Times New Roman"/>
          <w:color w:val="000000" w:themeColor="text1"/>
          <w:sz w:val="24"/>
          <w:szCs w:val="24"/>
          <w:shd w:val="clear" w:color="auto" w:fill="FFFFFF"/>
        </w:rPr>
        <w:t>.</w:t>
      </w:r>
      <w:r w:rsidRPr="00552E17">
        <w:rPr>
          <w:rFonts w:ascii="Times New Roman" w:hAnsi="Times New Roman" w:cs="Times New Roman"/>
          <w:color w:val="000000" w:themeColor="text1"/>
          <w:sz w:val="24"/>
          <w:szCs w:val="24"/>
          <w:shd w:val="clear" w:color="auto" w:fill="FFFFFF"/>
        </w:rPr>
        <w:t xml:space="preserve">, &amp; Killen, M. (2018, July). </w:t>
      </w:r>
      <w:r w:rsidR="005256E8" w:rsidRPr="00552E17">
        <w:rPr>
          <w:rFonts w:ascii="Times New Roman" w:hAnsi="Times New Roman" w:cs="Times New Roman"/>
          <w:i/>
          <w:color w:val="000000" w:themeColor="text1"/>
          <w:sz w:val="24"/>
          <w:szCs w:val="24"/>
          <w:shd w:val="clear" w:color="auto" w:fill="FFFFFF"/>
        </w:rPr>
        <w:t>How children’s perspective</w:t>
      </w:r>
      <w:r w:rsidR="008214AD" w:rsidRPr="00552E17">
        <w:rPr>
          <w:rFonts w:ascii="Times New Roman" w:hAnsi="Times New Roman" w:cs="Times New Roman"/>
          <w:i/>
          <w:color w:val="000000" w:themeColor="text1"/>
          <w:sz w:val="24"/>
          <w:szCs w:val="24"/>
          <w:shd w:val="clear" w:color="auto" w:fill="FFFFFF"/>
        </w:rPr>
        <w:t xml:space="preserve"> </w:t>
      </w:r>
      <w:r w:rsidR="005256E8" w:rsidRPr="00552E17">
        <w:rPr>
          <w:rFonts w:ascii="Times New Roman" w:hAnsi="Times New Roman" w:cs="Times New Roman"/>
          <w:i/>
          <w:color w:val="000000" w:themeColor="text1"/>
          <w:sz w:val="24"/>
          <w:szCs w:val="24"/>
          <w:shd w:val="clear" w:color="auto" w:fill="FFFFFF"/>
        </w:rPr>
        <w:t xml:space="preserve">relates to </w:t>
      </w:r>
    </w:p>
    <w:p w14:paraId="6F2CC5D1" w14:textId="77777777" w:rsidR="005345BD" w:rsidRPr="00552E17" w:rsidRDefault="008214AD" w:rsidP="005256E8">
      <w:pPr>
        <w:pStyle w:val="NoSpacing"/>
        <w:rPr>
          <w:rFonts w:ascii="Times New Roman" w:hAnsi="Times New Roman" w:cs="Times New Roman"/>
          <w:color w:val="000000" w:themeColor="text1"/>
          <w:sz w:val="24"/>
          <w:szCs w:val="24"/>
          <w:shd w:val="clear" w:color="auto" w:fill="FFFFFF"/>
        </w:rPr>
      </w:pPr>
      <w:r w:rsidRPr="00552E17">
        <w:rPr>
          <w:rFonts w:ascii="Times New Roman" w:hAnsi="Times New Roman" w:cs="Times New Roman"/>
          <w:i/>
          <w:color w:val="000000" w:themeColor="text1"/>
          <w:sz w:val="24"/>
          <w:szCs w:val="24"/>
          <w:shd w:val="clear" w:color="auto" w:fill="FFFFFF"/>
        </w:rPr>
        <w:tab/>
      </w:r>
      <w:r w:rsidR="005256E8" w:rsidRPr="00552E17">
        <w:rPr>
          <w:rFonts w:ascii="Times New Roman" w:hAnsi="Times New Roman" w:cs="Times New Roman"/>
          <w:i/>
          <w:color w:val="000000" w:themeColor="text1"/>
          <w:sz w:val="24"/>
          <w:szCs w:val="24"/>
          <w:shd w:val="clear" w:color="auto" w:fill="FFFFFF"/>
        </w:rPr>
        <w:t xml:space="preserve">their evaluations of merit-based and gender-based inequalities. </w:t>
      </w:r>
      <w:r w:rsidR="00842728" w:rsidRPr="00552E17">
        <w:rPr>
          <w:rFonts w:ascii="Times New Roman" w:hAnsi="Times New Roman" w:cs="Times New Roman"/>
          <w:color w:val="000000" w:themeColor="text1"/>
          <w:sz w:val="24"/>
          <w:szCs w:val="24"/>
          <w:shd w:val="clear" w:color="auto" w:fill="FFFFFF"/>
        </w:rPr>
        <w:t xml:space="preserve">Symposium presented at </w:t>
      </w:r>
      <w:r w:rsidR="00842728" w:rsidRPr="00552E17">
        <w:rPr>
          <w:rFonts w:ascii="Times New Roman" w:hAnsi="Times New Roman" w:cs="Times New Roman"/>
          <w:color w:val="000000" w:themeColor="text1"/>
          <w:sz w:val="24"/>
          <w:szCs w:val="24"/>
          <w:shd w:val="clear" w:color="auto" w:fill="FFFFFF"/>
        </w:rPr>
        <w:tab/>
        <w:t xml:space="preserve">the </w:t>
      </w:r>
      <w:r w:rsidR="005345BD" w:rsidRPr="00552E17">
        <w:rPr>
          <w:rFonts w:ascii="Times New Roman" w:hAnsi="Times New Roman" w:cs="Times New Roman"/>
          <w:color w:val="000000" w:themeColor="text1"/>
          <w:sz w:val="24"/>
          <w:szCs w:val="24"/>
          <w:shd w:val="clear" w:color="auto" w:fill="FFFFFF"/>
        </w:rPr>
        <w:t xml:space="preserve">International Society for </w:t>
      </w:r>
      <w:r w:rsidR="00B1066E" w:rsidRPr="00552E17">
        <w:rPr>
          <w:rFonts w:ascii="Times New Roman" w:hAnsi="Times New Roman" w:cs="Times New Roman"/>
          <w:color w:val="000000" w:themeColor="text1"/>
          <w:sz w:val="24"/>
          <w:szCs w:val="24"/>
          <w:shd w:val="clear" w:color="auto" w:fill="FFFFFF"/>
        </w:rPr>
        <w:t xml:space="preserve">the Study of </w:t>
      </w:r>
      <w:r w:rsidR="005345BD" w:rsidRPr="00552E17">
        <w:rPr>
          <w:rFonts w:ascii="Times New Roman" w:hAnsi="Times New Roman" w:cs="Times New Roman"/>
          <w:color w:val="000000" w:themeColor="text1"/>
          <w:sz w:val="24"/>
          <w:szCs w:val="24"/>
          <w:shd w:val="clear" w:color="auto" w:fill="FFFFFF"/>
        </w:rPr>
        <w:t xml:space="preserve">Behavioral </w:t>
      </w:r>
      <w:r w:rsidR="005256E8" w:rsidRPr="00552E17">
        <w:rPr>
          <w:rFonts w:ascii="Times New Roman" w:hAnsi="Times New Roman" w:cs="Times New Roman"/>
          <w:color w:val="000000" w:themeColor="text1"/>
          <w:sz w:val="24"/>
          <w:szCs w:val="24"/>
          <w:shd w:val="clear" w:color="auto" w:fill="FFFFFF"/>
        </w:rPr>
        <w:t xml:space="preserve">Development, Gold Coast, </w:t>
      </w:r>
      <w:r w:rsidR="00842728" w:rsidRPr="00552E17">
        <w:rPr>
          <w:rFonts w:ascii="Times New Roman" w:hAnsi="Times New Roman" w:cs="Times New Roman"/>
          <w:color w:val="000000" w:themeColor="text1"/>
          <w:sz w:val="24"/>
          <w:szCs w:val="24"/>
          <w:shd w:val="clear" w:color="auto" w:fill="FFFFFF"/>
        </w:rPr>
        <w:tab/>
      </w:r>
      <w:r w:rsidR="005345BD" w:rsidRPr="00552E17">
        <w:rPr>
          <w:rFonts w:ascii="Times New Roman" w:hAnsi="Times New Roman" w:cs="Times New Roman"/>
          <w:color w:val="000000" w:themeColor="text1"/>
          <w:sz w:val="24"/>
          <w:szCs w:val="24"/>
          <w:shd w:val="clear" w:color="auto" w:fill="FFFFFF"/>
        </w:rPr>
        <w:t xml:space="preserve">Australia. </w:t>
      </w:r>
    </w:p>
    <w:p w14:paraId="23ADCC34" w14:textId="77777777" w:rsidR="00D24865" w:rsidRPr="00552E17" w:rsidRDefault="00D24865" w:rsidP="00C77A0D">
      <w:pPr>
        <w:pStyle w:val="NoSpacing"/>
        <w:rPr>
          <w:rFonts w:ascii="Times New Roman" w:hAnsi="Times New Roman" w:cs="Times New Roman"/>
          <w:color w:val="000000" w:themeColor="text1"/>
          <w:sz w:val="24"/>
          <w:szCs w:val="24"/>
          <w:shd w:val="clear" w:color="auto" w:fill="FFFFFF"/>
        </w:rPr>
      </w:pPr>
      <w:r w:rsidRPr="00552E17">
        <w:rPr>
          <w:rFonts w:ascii="Times New Roman" w:hAnsi="Times New Roman" w:cs="Times New Roman"/>
          <w:color w:val="000000" w:themeColor="text1"/>
          <w:sz w:val="24"/>
          <w:szCs w:val="24"/>
          <w:shd w:val="clear" w:color="auto" w:fill="FFFFFF"/>
        </w:rPr>
        <w:t>Killen, M., Elenbaas, L., &amp; Rizzo</w:t>
      </w:r>
      <w:r w:rsidR="00F91DE2" w:rsidRPr="00552E17">
        <w:rPr>
          <w:rFonts w:ascii="Times New Roman" w:hAnsi="Times New Roman" w:cs="Times New Roman"/>
          <w:color w:val="000000" w:themeColor="text1"/>
          <w:sz w:val="24"/>
          <w:szCs w:val="24"/>
          <w:shd w:val="clear" w:color="auto" w:fill="FFFFFF"/>
        </w:rPr>
        <w:t>, M.T.</w:t>
      </w:r>
      <w:r w:rsidRPr="00552E17">
        <w:rPr>
          <w:rFonts w:ascii="Times New Roman" w:hAnsi="Times New Roman" w:cs="Times New Roman"/>
          <w:color w:val="000000" w:themeColor="text1"/>
          <w:sz w:val="24"/>
          <w:szCs w:val="24"/>
          <w:shd w:val="clear" w:color="auto" w:fill="FFFFFF"/>
        </w:rPr>
        <w:t xml:space="preserve"> (2016, July). Mental state knowledge and intergroup </w:t>
      </w:r>
    </w:p>
    <w:p w14:paraId="5D7FA24F" w14:textId="77777777" w:rsidR="00D24865" w:rsidRPr="00552E17" w:rsidRDefault="00D24865" w:rsidP="00C77A0D">
      <w:pPr>
        <w:pStyle w:val="NoSpacing"/>
        <w:ind w:left="720"/>
        <w:rPr>
          <w:rFonts w:ascii="Times New Roman" w:hAnsi="Times New Roman" w:cs="Times New Roman"/>
          <w:color w:val="000000" w:themeColor="text1"/>
          <w:sz w:val="24"/>
          <w:szCs w:val="24"/>
          <w:shd w:val="clear" w:color="auto" w:fill="FFFFFF"/>
        </w:rPr>
      </w:pPr>
      <w:r w:rsidRPr="00552E17">
        <w:rPr>
          <w:rFonts w:ascii="Times New Roman" w:hAnsi="Times New Roman" w:cs="Times New Roman"/>
          <w:color w:val="000000" w:themeColor="text1"/>
          <w:sz w:val="24"/>
          <w:szCs w:val="24"/>
          <w:shd w:val="clear" w:color="auto" w:fill="FFFFFF"/>
        </w:rPr>
        <w:t xml:space="preserve">competence are necessary for fair allocation of resources. In A. Dahl (Symposium Organizer), Morality, group norms, and interpersonal relationships. Paper presented at the </w:t>
      </w:r>
      <w:r w:rsidRPr="00552E17">
        <w:rPr>
          <w:rFonts w:ascii="Times New Roman" w:hAnsi="Times New Roman" w:cs="Times New Roman"/>
          <w:i/>
          <w:color w:val="000000" w:themeColor="text1"/>
          <w:sz w:val="24"/>
          <w:szCs w:val="24"/>
          <w:shd w:val="clear" w:color="auto" w:fill="FFFFFF"/>
        </w:rPr>
        <w:t>International Society for the Study of Behavioral Development</w:t>
      </w:r>
      <w:r w:rsidRPr="00552E17">
        <w:rPr>
          <w:rFonts w:ascii="Times New Roman" w:hAnsi="Times New Roman" w:cs="Times New Roman"/>
          <w:color w:val="000000" w:themeColor="text1"/>
          <w:sz w:val="24"/>
          <w:szCs w:val="24"/>
          <w:shd w:val="clear" w:color="auto" w:fill="FFFFFF"/>
        </w:rPr>
        <w:t>, Vilnius, Lithuania.</w:t>
      </w:r>
    </w:p>
    <w:p w14:paraId="04828C1E" w14:textId="77777777" w:rsidR="0072019A" w:rsidRPr="00552E17" w:rsidRDefault="0072019A" w:rsidP="00C77A0D">
      <w:pPr>
        <w:pStyle w:val="NoSpacing"/>
        <w:rPr>
          <w:rFonts w:ascii="Times New Roman" w:hAnsi="Times New Roman" w:cs="Times New Roman"/>
          <w:color w:val="000000" w:themeColor="text1"/>
          <w:sz w:val="24"/>
          <w:szCs w:val="24"/>
          <w:shd w:val="clear" w:color="auto" w:fill="FFFFFF"/>
        </w:rPr>
      </w:pPr>
      <w:r w:rsidRPr="00552E17">
        <w:rPr>
          <w:rFonts w:ascii="Times New Roman" w:hAnsi="Times New Roman" w:cs="Times New Roman"/>
          <w:color w:val="000000" w:themeColor="text1"/>
          <w:sz w:val="24"/>
          <w:szCs w:val="24"/>
          <w:shd w:val="clear" w:color="auto" w:fill="FFFFFF"/>
        </w:rPr>
        <w:t xml:space="preserve">Cooley, S., &amp; Killen, M. (2014, September). Intergroup social exclusion in childhood and </w:t>
      </w:r>
    </w:p>
    <w:p w14:paraId="1F45FF17" w14:textId="77777777" w:rsidR="0072019A" w:rsidRPr="00552E17" w:rsidRDefault="0072019A" w:rsidP="00C77A0D">
      <w:pPr>
        <w:pStyle w:val="NoSpacing"/>
        <w:ind w:left="720"/>
        <w:rPr>
          <w:rFonts w:ascii="Times New Roman" w:hAnsi="Times New Roman" w:cs="Times New Roman"/>
          <w:color w:val="000000" w:themeColor="text1"/>
          <w:sz w:val="24"/>
          <w:szCs w:val="24"/>
          <w:shd w:val="clear" w:color="auto" w:fill="FFFFFF"/>
        </w:rPr>
      </w:pPr>
      <w:r w:rsidRPr="00552E17">
        <w:rPr>
          <w:rFonts w:ascii="Times New Roman" w:hAnsi="Times New Roman" w:cs="Times New Roman"/>
          <w:color w:val="000000" w:themeColor="text1"/>
          <w:sz w:val="24"/>
          <w:szCs w:val="24"/>
          <w:shd w:val="clear" w:color="auto" w:fill="FFFFFF"/>
        </w:rPr>
        <w:t xml:space="preserve">adolescence: Role of group identity and intergroup contact. In J. Sierksma </w:t>
      </w:r>
      <w:r w:rsidRPr="00552E17">
        <w:rPr>
          <w:rFonts w:ascii="Times New Roman" w:hAnsi="Times New Roman" w:cs="Times New Roman"/>
          <w:color w:val="000000" w:themeColor="text1"/>
          <w:sz w:val="24"/>
          <w:szCs w:val="24"/>
        </w:rPr>
        <w:t xml:space="preserve">(Panel Organizer), </w:t>
      </w:r>
      <w:r w:rsidRPr="00552E17">
        <w:rPr>
          <w:rFonts w:ascii="Times New Roman" w:hAnsi="Times New Roman" w:cs="Times New Roman"/>
          <w:color w:val="000000" w:themeColor="text1"/>
          <w:sz w:val="24"/>
          <w:szCs w:val="24"/>
          <w:shd w:val="clear" w:color="auto" w:fill="FFFFFF"/>
        </w:rPr>
        <w:t>Intergroup processes in children</w:t>
      </w:r>
      <w:r w:rsidRPr="00552E17">
        <w:rPr>
          <w:rFonts w:ascii="Times New Roman" w:hAnsi="Times New Roman" w:cs="Times New Roman"/>
          <w:i/>
          <w:color w:val="000000" w:themeColor="text1"/>
          <w:sz w:val="24"/>
          <w:szCs w:val="24"/>
          <w:shd w:val="clear" w:color="auto" w:fill="FFFFFF"/>
        </w:rPr>
        <w:t>.</w:t>
      </w:r>
      <w:r w:rsidRPr="00552E17">
        <w:rPr>
          <w:rFonts w:ascii="Times New Roman" w:hAnsi="Times New Roman" w:cs="Times New Roman"/>
          <w:color w:val="000000" w:themeColor="text1"/>
          <w:sz w:val="24"/>
          <w:szCs w:val="24"/>
          <w:shd w:val="clear" w:color="auto" w:fill="FFFFFF"/>
        </w:rPr>
        <w:t xml:space="preserve"> Paper presented at annual conference of the </w:t>
      </w:r>
      <w:r w:rsidRPr="00552E17">
        <w:rPr>
          <w:rFonts w:ascii="Times New Roman" w:hAnsi="Times New Roman" w:cs="Times New Roman"/>
          <w:i/>
          <w:color w:val="000000" w:themeColor="text1"/>
          <w:sz w:val="24"/>
          <w:szCs w:val="24"/>
          <w:shd w:val="clear" w:color="auto" w:fill="FFFFFF"/>
        </w:rPr>
        <w:t>British Psychological Society- Developmental Section</w:t>
      </w:r>
      <w:r w:rsidRPr="00552E17">
        <w:rPr>
          <w:rFonts w:ascii="Times New Roman" w:hAnsi="Times New Roman" w:cs="Times New Roman"/>
          <w:color w:val="000000" w:themeColor="text1"/>
          <w:sz w:val="24"/>
          <w:szCs w:val="24"/>
          <w:shd w:val="clear" w:color="auto" w:fill="FFFFFF"/>
        </w:rPr>
        <w:t>, Amsterdam, Netherlands.</w:t>
      </w:r>
    </w:p>
    <w:p w14:paraId="5B57E4EE" w14:textId="77777777" w:rsidR="00C77A0D" w:rsidRPr="00552E17" w:rsidRDefault="0072019A" w:rsidP="00C77A0D">
      <w:pPr>
        <w:spacing w:after="0"/>
        <w:rPr>
          <w:i/>
          <w:color w:val="000000" w:themeColor="text1"/>
          <w:szCs w:val="24"/>
        </w:rPr>
      </w:pPr>
      <w:r w:rsidRPr="00552E17">
        <w:rPr>
          <w:color w:val="000000" w:themeColor="text1"/>
          <w:szCs w:val="24"/>
        </w:rPr>
        <w:t xml:space="preserve">Elenbaas, L., &amp; Killen, M. (2014, July). </w:t>
      </w:r>
      <w:r w:rsidRPr="00552E17">
        <w:rPr>
          <w:i/>
          <w:color w:val="000000" w:themeColor="text1"/>
          <w:szCs w:val="24"/>
        </w:rPr>
        <w:t xml:space="preserve">Informant testimony and social reasoning about object </w:t>
      </w:r>
    </w:p>
    <w:p w14:paraId="55F6548D" w14:textId="77777777" w:rsidR="0072019A" w:rsidRPr="00552E17" w:rsidRDefault="0072019A" w:rsidP="00C77A0D">
      <w:pPr>
        <w:spacing w:after="0"/>
        <w:ind w:left="720"/>
        <w:rPr>
          <w:color w:val="000000" w:themeColor="text1"/>
          <w:szCs w:val="24"/>
        </w:rPr>
      </w:pPr>
      <w:r w:rsidRPr="00552E17">
        <w:rPr>
          <w:i/>
          <w:color w:val="000000" w:themeColor="text1"/>
          <w:szCs w:val="24"/>
        </w:rPr>
        <w:t>labeling and peer encounters in early childhood</w:t>
      </w:r>
      <w:r w:rsidRPr="00552E17">
        <w:rPr>
          <w:color w:val="000000" w:themeColor="text1"/>
          <w:szCs w:val="24"/>
        </w:rPr>
        <w:t>. Poster presented at the International Society on Infant Studies Biennial Meeting, Berlin, Germany.</w:t>
      </w:r>
    </w:p>
    <w:p w14:paraId="66169A1C" w14:textId="77777777" w:rsidR="00C77A0D" w:rsidRPr="00552E17" w:rsidRDefault="00A71A89" w:rsidP="00C77A0D">
      <w:pPr>
        <w:spacing w:after="0"/>
        <w:rPr>
          <w:color w:val="000000" w:themeColor="text1"/>
          <w:szCs w:val="24"/>
        </w:rPr>
      </w:pPr>
      <w:r w:rsidRPr="00552E17">
        <w:rPr>
          <w:color w:val="000000" w:themeColor="text1"/>
          <w:szCs w:val="24"/>
        </w:rPr>
        <w:t>Brenick, A., &amp; Killen, M. (2012, March). Peer, parent, and community attitudes and Jewish-</w:t>
      </w:r>
    </w:p>
    <w:p w14:paraId="0C230BCD" w14:textId="77777777" w:rsidR="00A71A89" w:rsidRPr="00552E17" w:rsidRDefault="00A71A89" w:rsidP="00C77A0D">
      <w:pPr>
        <w:spacing w:after="0"/>
        <w:ind w:left="720"/>
        <w:rPr>
          <w:color w:val="000000" w:themeColor="text1"/>
          <w:szCs w:val="24"/>
        </w:rPr>
      </w:pPr>
      <w:r w:rsidRPr="00552E17">
        <w:rPr>
          <w:color w:val="000000" w:themeColor="text1"/>
          <w:szCs w:val="24"/>
        </w:rPr>
        <w:t xml:space="preserve">American adolescents' Evaluations of Arab-Jewish intergroup exclusion. In A. Brenick (Organizer), </w:t>
      </w:r>
      <w:r w:rsidRPr="00552E17">
        <w:rPr>
          <w:i/>
          <w:color w:val="000000" w:themeColor="text1"/>
          <w:szCs w:val="24"/>
        </w:rPr>
        <w:t>Parental influence on adolescents' intergroup attitudes and relationships.</w:t>
      </w:r>
      <w:r w:rsidRPr="00552E17">
        <w:rPr>
          <w:color w:val="000000" w:themeColor="text1"/>
          <w:szCs w:val="24"/>
        </w:rPr>
        <w:t xml:space="preserve"> Paper presented at the Society for Research on Adolescence, Vancouver, Canada.</w:t>
      </w:r>
    </w:p>
    <w:p w14:paraId="378872F7" w14:textId="77777777" w:rsidR="00C77A0D" w:rsidRPr="00552E17" w:rsidRDefault="00A71A89" w:rsidP="00C77A0D">
      <w:pPr>
        <w:spacing w:after="0"/>
        <w:rPr>
          <w:color w:val="000000" w:themeColor="text1"/>
          <w:szCs w:val="24"/>
        </w:rPr>
      </w:pPr>
      <w:r w:rsidRPr="00552E17">
        <w:rPr>
          <w:color w:val="000000" w:themeColor="text1"/>
          <w:szCs w:val="24"/>
        </w:rPr>
        <w:t xml:space="preserve">Cooley, S., Killen, M., &amp; Ruck, M. (2012, March). How cross-race friendships matter: </w:t>
      </w:r>
    </w:p>
    <w:p w14:paraId="08AF501D" w14:textId="77777777" w:rsidR="00A71A89" w:rsidRPr="00552E17" w:rsidRDefault="00A71A89" w:rsidP="00C77A0D">
      <w:pPr>
        <w:spacing w:after="0"/>
        <w:ind w:left="720"/>
        <w:rPr>
          <w:color w:val="000000" w:themeColor="text1"/>
          <w:szCs w:val="24"/>
        </w:rPr>
      </w:pPr>
      <w:r w:rsidRPr="00552E17">
        <w:rPr>
          <w:color w:val="000000" w:themeColor="text1"/>
          <w:szCs w:val="24"/>
        </w:rPr>
        <w:t xml:space="preserve">Evaluations of exclusion and the use of stereotype attributions. In R. Smith (Organizer), </w:t>
      </w:r>
      <w:r w:rsidRPr="00552E17">
        <w:rPr>
          <w:i/>
          <w:color w:val="000000" w:themeColor="text1"/>
          <w:szCs w:val="24"/>
        </w:rPr>
        <w:t>Diversity in the company they keep: Cross-race/ethnicity peer relationships in adolescence.</w:t>
      </w:r>
      <w:r w:rsidRPr="00552E17">
        <w:rPr>
          <w:color w:val="000000" w:themeColor="text1"/>
          <w:szCs w:val="24"/>
        </w:rPr>
        <w:t xml:space="preserve"> Paper presented at the Society for Research on Adolescence, Vancouver, </w:t>
      </w:r>
      <w:r w:rsidR="00133297" w:rsidRPr="00552E17">
        <w:rPr>
          <w:color w:val="000000" w:themeColor="text1"/>
          <w:szCs w:val="24"/>
        </w:rPr>
        <w:t>C</w:t>
      </w:r>
      <w:r w:rsidRPr="00552E17">
        <w:rPr>
          <w:color w:val="000000" w:themeColor="text1"/>
          <w:szCs w:val="24"/>
        </w:rPr>
        <w:t>anada.</w:t>
      </w:r>
    </w:p>
    <w:p w14:paraId="48A12EF8" w14:textId="77777777" w:rsidR="00A71A89" w:rsidRPr="00552E17" w:rsidRDefault="00A71A89" w:rsidP="00133297">
      <w:pPr>
        <w:spacing w:after="0"/>
        <w:ind w:left="720" w:hanging="720"/>
        <w:rPr>
          <w:color w:val="000000" w:themeColor="text1"/>
          <w:szCs w:val="24"/>
        </w:rPr>
      </w:pPr>
      <w:r w:rsidRPr="00552E17">
        <w:rPr>
          <w:color w:val="000000" w:themeColor="text1"/>
          <w:szCs w:val="24"/>
        </w:rPr>
        <w:t>Cooley, S</w:t>
      </w:r>
      <w:r w:rsidR="00133297" w:rsidRPr="00552E17">
        <w:rPr>
          <w:color w:val="000000" w:themeColor="text1"/>
          <w:szCs w:val="24"/>
        </w:rPr>
        <w:t>.</w:t>
      </w:r>
      <w:r w:rsidRPr="00552E17">
        <w:rPr>
          <w:color w:val="000000" w:themeColor="text1"/>
          <w:szCs w:val="24"/>
        </w:rPr>
        <w:t xml:space="preserve">, Mulvey, K. L., Hitti, A., Abrams, D., Rutland, A., &amp; Killen, M. (2012). </w:t>
      </w:r>
      <w:r w:rsidRPr="00552E17">
        <w:rPr>
          <w:i/>
          <w:color w:val="000000" w:themeColor="text1"/>
          <w:szCs w:val="24"/>
        </w:rPr>
        <w:t>When is ingroup preference not prejudice? Adolescents' evaluations of social groups.</w:t>
      </w:r>
      <w:r w:rsidRPr="00552E17">
        <w:rPr>
          <w:color w:val="000000" w:themeColor="text1"/>
          <w:szCs w:val="24"/>
        </w:rPr>
        <w:t xml:space="preserve"> Poster presented at the Society for Research on Adolescence, Vancouver, Canada. </w:t>
      </w:r>
    </w:p>
    <w:p w14:paraId="6A93B00A" w14:textId="77777777" w:rsidR="00A71A89" w:rsidRPr="00552E17" w:rsidRDefault="00A71A89" w:rsidP="00133297">
      <w:pPr>
        <w:spacing w:after="0"/>
        <w:ind w:left="720" w:hanging="720"/>
        <w:rPr>
          <w:color w:val="000000" w:themeColor="text1"/>
          <w:szCs w:val="24"/>
        </w:rPr>
      </w:pPr>
      <w:r w:rsidRPr="00552E17">
        <w:rPr>
          <w:color w:val="000000" w:themeColor="text1"/>
          <w:szCs w:val="24"/>
        </w:rPr>
        <w:t xml:space="preserve">Hitti, A., Mulvey, K. L., Cooley, S., Rutland, A., Abrams, D., Elenbaas, L., et al. (2012). </w:t>
      </w:r>
      <w:r w:rsidRPr="00552E17">
        <w:rPr>
          <w:i/>
          <w:color w:val="000000" w:themeColor="text1"/>
          <w:szCs w:val="24"/>
        </w:rPr>
        <w:t>Loyalty to the group or doing your own thing? Adolescents' understanding of group dynamics.</w:t>
      </w:r>
      <w:r w:rsidRPr="00552E17">
        <w:rPr>
          <w:color w:val="000000" w:themeColor="text1"/>
          <w:szCs w:val="24"/>
        </w:rPr>
        <w:t xml:space="preserve"> Poster presented at the Society for Research on Adolescence, Vancouver, Canada. </w:t>
      </w:r>
    </w:p>
    <w:p w14:paraId="3ED56891" w14:textId="6B51DCDD" w:rsidR="00A71A89" w:rsidRPr="00552E17" w:rsidRDefault="00A71A89" w:rsidP="00133297">
      <w:pPr>
        <w:spacing w:after="0"/>
        <w:ind w:left="720" w:hanging="720"/>
        <w:rPr>
          <w:color w:val="000000" w:themeColor="text1"/>
          <w:szCs w:val="24"/>
        </w:rPr>
      </w:pPr>
      <w:bookmarkStart w:id="119" w:name="_ENREF_5"/>
      <w:r w:rsidRPr="00552E17">
        <w:rPr>
          <w:color w:val="000000" w:themeColor="text1"/>
          <w:szCs w:val="24"/>
        </w:rPr>
        <w:t xml:space="preserve">Killen, M. (2012, March). Challenging group identity preference: When equality trumps ingroup bias. In M. Villalobos (Organizer), </w:t>
      </w:r>
      <w:r w:rsidRPr="00552E17">
        <w:rPr>
          <w:i/>
          <w:color w:val="000000" w:themeColor="text1"/>
          <w:szCs w:val="24"/>
        </w:rPr>
        <w:t>Swimming against the tide: When adolescents challenge family and peer norms.</w:t>
      </w:r>
      <w:r w:rsidRPr="00552E17">
        <w:rPr>
          <w:color w:val="000000" w:themeColor="text1"/>
          <w:szCs w:val="24"/>
        </w:rPr>
        <w:t xml:space="preserve"> Paper presented at the Society for Research on Adolescence, Vancouver, Canada.</w:t>
      </w:r>
      <w:bookmarkEnd w:id="119"/>
    </w:p>
    <w:p w14:paraId="1C1962F6" w14:textId="28ACDCD1" w:rsidR="00A71A89" w:rsidRPr="00552E17" w:rsidRDefault="00A71A89" w:rsidP="00133297">
      <w:pPr>
        <w:spacing w:after="0"/>
        <w:ind w:left="720" w:hanging="720"/>
        <w:rPr>
          <w:color w:val="000000" w:themeColor="text1"/>
          <w:szCs w:val="24"/>
        </w:rPr>
      </w:pPr>
      <w:bookmarkStart w:id="120" w:name="_ENREF_6"/>
      <w:r w:rsidRPr="00552E17">
        <w:rPr>
          <w:color w:val="000000" w:themeColor="text1"/>
          <w:szCs w:val="24"/>
        </w:rPr>
        <w:t xml:space="preserve">Mulvey, K. L., Hitti, A., Cooley, S., Abrams, D., Rutland, A., Ott, J., et al. (2012). </w:t>
      </w:r>
      <w:r w:rsidRPr="00552E17">
        <w:rPr>
          <w:i/>
          <w:color w:val="000000" w:themeColor="text1"/>
          <w:szCs w:val="24"/>
        </w:rPr>
        <w:t>Adolescents' ingroup bias: Gender and status differences in adolescents' preference for the ingroup.</w:t>
      </w:r>
      <w:r w:rsidRPr="00552E17">
        <w:rPr>
          <w:color w:val="000000" w:themeColor="text1"/>
          <w:szCs w:val="24"/>
        </w:rPr>
        <w:t xml:space="preserve"> Poster presented at the Society for Research on Adolescence, Vancouver, Canada. </w:t>
      </w:r>
      <w:bookmarkEnd w:id="120"/>
    </w:p>
    <w:p w14:paraId="14F63A82" w14:textId="77777777" w:rsidR="00C46657" w:rsidRPr="00552E17" w:rsidRDefault="00C46657" w:rsidP="00133297">
      <w:pPr>
        <w:spacing w:after="0"/>
        <w:rPr>
          <w:i/>
          <w:color w:val="000000" w:themeColor="text1"/>
          <w:szCs w:val="24"/>
        </w:rPr>
      </w:pPr>
      <w:r w:rsidRPr="00552E17">
        <w:rPr>
          <w:color w:val="000000" w:themeColor="text1"/>
          <w:szCs w:val="24"/>
        </w:rPr>
        <w:t xml:space="preserve">Killen, M., Mulvey, K.L., Hitti, A., &amp; Cooley, S. (2011). </w:t>
      </w:r>
      <w:r w:rsidRPr="00552E17">
        <w:rPr>
          <w:i/>
          <w:color w:val="000000" w:themeColor="text1"/>
          <w:szCs w:val="24"/>
        </w:rPr>
        <w:t xml:space="preserve">Social exclusion, intentionality, and </w:t>
      </w:r>
    </w:p>
    <w:p w14:paraId="452F371D" w14:textId="77777777" w:rsidR="00C46657" w:rsidRPr="00552E17" w:rsidRDefault="001B4623" w:rsidP="00133297">
      <w:pPr>
        <w:spacing w:after="0"/>
        <w:ind w:left="720"/>
        <w:rPr>
          <w:color w:val="000000" w:themeColor="text1"/>
          <w:szCs w:val="24"/>
        </w:rPr>
      </w:pPr>
      <w:r w:rsidRPr="00552E17">
        <w:rPr>
          <w:i/>
          <w:color w:val="000000" w:themeColor="text1"/>
          <w:szCs w:val="24"/>
        </w:rPr>
        <w:t>m</w:t>
      </w:r>
      <w:r w:rsidR="00C46657" w:rsidRPr="00552E17">
        <w:rPr>
          <w:i/>
          <w:color w:val="000000" w:themeColor="text1"/>
          <w:szCs w:val="24"/>
        </w:rPr>
        <w:t>orality</w:t>
      </w:r>
      <w:r w:rsidR="00C46657" w:rsidRPr="00552E17">
        <w:rPr>
          <w:color w:val="000000" w:themeColor="text1"/>
          <w:szCs w:val="24"/>
        </w:rPr>
        <w:t>. Paper</w:t>
      </w:r>
      <w:r w:rsidR="0068734A" w:rsidRPr="00552E17">
        <w:rPr>
          <w:color w:val="000000" w:themeColor="text1"/>
          <w:szCs w:val="24"/>
        </w:rPr>
        <w:t xml:space="preserve"> </w:t>
      </w:r>
      <w:r w:rsidR="00C46657" w:rsidRPr="00552E17">
        <w:rPr>
          <w:color w:val="000000" w:themeColor="text1"/>
          <w:szCs w:val="24"/>
        </w:rPr>
        <w:t>presented at the European Conference on Developmental Psychology, Bergen, Norway.</w:t>
      </w:r>
    </w:p>
    <w:p w14:paraId="3F621B9E" w14:textId="5B515264" w:rsidR="005171FD" w:rsidRPr="00552E17" w:rsidRDefault="005171FD" w:rsidP="00133297">
      <w:pPr>
        <w:spacing w:after="0"/>
        <w:ind w:left="720" w:hanging="720"/>
        <w:rPr>
          <w:color w:val="000000" w:themeColor="text1"/>
          <w:szCs w:val="24"/>
        </w:rPr>
      </w:pPr>
      <w:bookmarkStart w:id="121" w:name="_ENREF_1"/>
      <w:r w:rsidRPr="00552E17">
        <w:rPr>
          <w:color w:val="000000" w:themeColor="text1"/>
          <w:szCs w:val="24"/>
        </w:rPr>
        <w:t xml:space="preserve">Brenick, A., Killen, M., McGrath, K., &amp; Wei, E. (2011). </w:t>
      </w:r>
      <w:r w:rsidRPr="00552E17">
        <w:rPr>
          <w:i/>
          <w:color w:val="000000" w:themeColor="text1"/>
          <w:szCs w:val="24"/>
        </w:rPr>
        <w:t>The influence of adolescent cultural group identity and intergroup contact on evaluations of Jewish and Arab intergroup friendship</w:t>
      </w:r>
      <w:r w:rsidRPr="00552E17">
        <w:rPr>
          <w:color w:val="000000" w:themeColor="text1"/>
          <w:szCs w:val="24"/>
        </w:rPr>
        <w:t xml:space="preserve">. Poster presented at the Biennial meeting of the Society for Research in Child Development, Montreal, Canada. </w:t>
      </w:r>
      <w:bookmarkEnd w:id="121"/>
    </w:p>
    <w:p w14:paraId="31CA4C33" w14:textId="12BAE2A3" w:rsidR="005171FD" w:rsidRPr="00552E17" w:rsidRDefault="005171FD" w:rsidP="00133297">
      <w:pPr>
        <w:spacing w:after="0"/>
        <w:ind w:left="720" w:hanging="720"/>
        <w:rPr>
          <w:color w:val="000000" w:themeColor="text1"/>
          <w:szCs w:val="24"/>
        </w:rPr>
      </w:pPr>
      <w:bookmarkStart w:id="122" w:name="_ENREF_2"/>
      <w:r w:rsidRPr="00552E17">
        <w:rPr>
          <w:color w:val="000000" w:themeColor="text1"/>
          <w:szCs w:val="24"/>
        </w:rPr>
        <w:lastRenderedPageBreak/>
        <w:t xml:space="preserve">Brenick, A., Killen, M., Wei, E., &amp; McGrath, K. (2011). </w:t>
      </w:r>
      <w:r w:rsidRPr="00552E17">
        <w:rPr>
          <w:i/>
          <w:color w:val="000000" w:themeColor="text1"/>
          <w:szCs w:val="24"/>
        </w:rPr>
        <w:t>Jewish-American adolescents' ingroup attitudes about the outgroup and their evaluations of Arab-Jewish intergroup relationships</w:t>
      </w:r>
      <w:r w:rsidRPr="00552E17">
        <w:rPr>
          <w:color w:val="000000" w:themeColor="text1"/>
          <w:szCs w:val="24"/>
        </w:rPr>
        <w:t xml:space="preserve">. Poster presented at the Biennial meeting of the Society for Research in Child Development, Montreal, Canada. </w:t>
      </w:r>
      <w:bookmarkEnd w:id="122"/>
    </w:p>
    <w:p w14:paraId="38DA052A" w14:textId="2F09CD93" w:rsidR="005171FD" w:rsidRPr="00552E17" w:rsidRDefault="005171FD" w:rsidP="00133297">
      <w:pPr>
        <w:spacing w:after="0"/>
        <w:ind w:left="720" w:hanging="720"/>
        <w:rPr>
          <w:color w:val="000000" w:themeColor="text1"/>
          <w:szCs w:val="24"/>
        </w:rPr>
      </w:pPr>
      <w:bookmarkStart w:id="123" w:name="_ENREF_3"/>
      <w:r w:rsidRPr="00552E17">
        <w:rPr>
          <w:color w:val="000000" w:themeColor="text1"/>
          <w:szCs w:val="24"/>
        </w:rPr>
        <w:t xml:space="preserve">Hitti, A., Mulvey, K., &amp; Killen, M. (2011, April). The interplay of cognition and emotion in children's social judgments about exclusion from peer groups. In D. Strohmeier (Organizer), </w:t>
      </w:r>
      <w:r w:rsidR="00106682" w:rsidRPr="00552E17">
        <w:rPr>
          <w:i/>
          <w:color w:val="000000" w:themeColor="text1"/>
          <w:szCs w:val="24"/>
        </w:rPr>
        <w:t>The importance of relationship c</w:t>
      </w:r>
      <w:r w:rsidRPr="00552E17">
        <w:rPr>
          <w:i/>
          <w:color w:val="000000" w:themeColor="text1"/>
          <w:szCs w:val="24"/>
        </w:rPr>
        <w:t>onte</w:t>
      </w:r>
      <w:r w:rsidR="00106682" w:rsidRPr="00552E17">
        <w:rPr>
          <w:i/>
          <w:color w:val="000000" w:themeColor="text1"/>
          <w:szCs w:val="24"/>
        </w:rPr>
        <w:t>xts for moral emotions and judgments activated in social exclusion and bullying s</w:t>
      </w:r>
      <w:r w:rsidRPr="00552E17">
        <w:rPr>
          <w:i/>
          <w:color w:val="000000" w:themeColor="text1"/>
          <w:szCs w:val="24"/>
        </w:rPr>
        <w:t>ituations.</w:t>
      </w:r>
      <w:r w:rsidRPr="00552E17">
        <w:rPr>
          <w:color w:val="000000" w:themeColor="text1"/>
          <w:szCs w:val="24"/>
        </w:rPr>
        <w:t xml:space="preserve"> Paper presented at the Biennial Meeting of the Society for Research in Child Development. Montreal, Canada.</w:t>
      </w:r>
      <w:bookmarkEnd w:id="123"/>
    </w:p>
    <w:p w14:paraId="1F04DE6C" w14:textId="33A69003" w:rsidR="005171FD" w:rsidRPr="00552E17" w:rsidRDefault="005171FD" w:rsidP="00133297">
      <w:pPr>
        <w:spacing w:after="0"/>
        <w:ind w:left="720" w:hanging="720"/>
        <w:rPr>
          <w:color w:val="000000" w:themeColor="text1"/>
          <w:szCs w:val="24"/>
        </w:rPr>
      </w:pPr>
      <w:bookmarkStart w:id="124" w:name="_ENREF_4"/>
      <w:r w:rsidRPr="00552E17">
        <w:rPr>
          <w:color w:val="000000" w:themeColor="text1"/>
          <w:szCs w:val="24"/>
        </w:rPr>
        <w:t xml:space="preserve">Hitti, A., Mulvey, K., Killen, M., Abrams, D., Rutland, A., &amp; Mann, A. (2011). </w:t>
      </w:r>
      <w:r w:rsidRPr="00552E17">
        <w:rPr>
          <w:i/>
          <w:color w:val="000000" w:themeColor="text1"/>
          <w:szCs w:val="24"/>
        </w:rPr>
        <w:t>How moral and social-conventional group norms bear on children's in-group biases</w:t>
      </w:r>
      <w:r w:rsidRPr="00552E17">
        <w:rPr>
          <w:color w:val="000000" w:themeColor="text1"/>
          <w:szCs w:val="24"/>
        </w:rPr>
        <w:t>. Poster</w:t>
      </w:r>
      <w:r w:rsidR="0068734A" w:rsidRPr="00552E17">
        <w:rPr>
          <w:color w:val="000000" w:themeColor="text1"/>
          <w:szCs w:val="24"/>
        </w:rPr>
        <w:t xml:space="preserve"> </w:t>
      </w:r>
      <w:r w:rsidRPr="00552E17">
        <w:rPr>
          <w:color w:val="000000" w:themeColor="text1"/>
          <w:szCs w:val="24"/>
        </w:rPr>
        <w:t xml:space="preserve">presented at the Biennial Meeting of the Society for Research in Child Development, Montreal, Canada. </w:t>
      </w:r>
      <w:bookmarkEnd w:id="124"/>
    </w:p>
    <w:p w14:paraId="18D597A0" w14:textId="1BF8671C" w:rsidR="005171FD" w:rsidRPr="00552E17" w:rsidRDefault="005171FD" w:rsidP="00133297">
      <w:pPr>
        <w:spacing w:after="0"/>
        <w:ind w:left="720" w:hanging="720"/>
        <w:rPr>
          <w:color w:val="000000" w:themeColor="text1"/>
          <w:szCs w:val="24"/>
        </w:rPr>
      </w:pPr>
      <w:bookmarkStart w:id="125" w:name="_ENREF_7"/>
      <w:r w:rsidRPr="00552E17">
        <w:rPr>
          <w:color w:val="000000" w:themeColor="text1"/>
          <w:szCs w:val="24"/>
        </w:rPr>
        <w:t>McDona</w:t>
      </w:r>
      <w:r w:rsidR="00787C79" w:rsidRPr="00552E17">
        <w:rPr>
          <w:color w:val="000000" w:themeColor="text1"/>
          <w:szCs w:val="24"/>
        </w:rPr>
        <w:t xml:space="preserve">ld, K., Malti, T., Killen, M., </w:t>
      </w:r>
      <w:r w:rsidRPr="00552E17">
        <w:rPr>
          <w:color w:val="000000" w:themeColor="text1"/>
          <w:szCs w:val="24"/>
        </w:rPr>
        <w:t xml:space="preserve">, K. (2011, April). Best friends' discussions of moral issues. In C. McDonald &amp; M. Benish-Weisman (Organizers), </w:t>
      </w:r>
      <w:r w:rsidR="000E221D" w:rsidRPr="00552E17">
        <w:rPr>
          <w:i/>
          <w:color w:val="000000" w:themeColor="text1"/>
          <w:szCs w:val="24"/>
        </w:rPr>
        <w:t>Peer relationships and moral reasoning, values, and b</w:t>
      </w:r>
      <w:r w:rsidRPr="00552E17">
        <w:rPr>
          <w:i/>
          <w:color w:val="000000" w:themeColor="text1"/>
          <w:szCs w:val="24"/>
        </w:rPr>
        <w:t>ehavior.</w:t>
      </w:r>
      <w:r w:rsidRPr="00552E17">
        <w:rPr>
          <w:color w:val="000000" w:themeColor="text1"/>
          <w:szCs w:val="24"/>
        </w:rPr>
        <w:t xml:space="preserve"> Paper</w:t>
      </w:r>
      <w:r w:rsidR="0068734A" w:rsidRPr="00552E17">
        <w:rPr>
          <w:color w:val="000000" w:themeColor="text1"/>
          <w:szCs w:val="24"/>
        </w:rPr>
        <w:t xml:space="preserve"> </w:t>
      </w:r>
      <w:r w:rsidRPr="00552E17">
        <w:rPr>
          <w:color w:val="000000" w:themeColor="text1"/>
          <w:szCs w:val="24"/>
        </w:rPr>
        <w:t>presented at the Biennial meeting of the Society for Research in Child Development. Montreal, Canada.</w:t>
      </w:r>
      <w:bookmarkEnd w:id="125"/>
    </w:p>
    <w:p w14:paraId="5526860D" w14:textId="5B242826" w:rsidR="005171FD" w:rsidRPr="00552E17" w:rsidRDefault="005171FD" w:rsidP="00133297">
      <w:pPr>
        <w:spacing w:after="0"/>
        <w:ind w:left="720" w:hanging="720"/>
        <w:rPr>
          <w:color w:val="000000" w:themeColor="text1"/>
          <w:szCs w:val="24"/>
        </w:rPr>
      </w:pPr>
      <w:bookmarkStart w:id="126" w:name="_ENREF_8"/>
      <w:r w:rsidRPr="00552E17">
        <w:rPr>
          <w:color w:val="000000" w:themeColor="text1"/>
          <w:szCs w:val="24"/>
        </w:rPr>
        <w:t xml:space="preserve">Mulvey, K., Hitti, A., Heilweil, N., Killen, M., Rutland, A., &amp; Abrams, D. (2011). </w:t>
      </w:r>
      <w:r w:rsidRPr="00552E17">
        <w:rPr>
          <w:i/>
          <w:color w:val="000000" w:themeColor="text1"/>
          <w:szCs w:val="24"/>
        </w:rPr>
        <w:t>The group wouldn't like him, b</w:t>
      </w:r>
      <w:r w:rsidR="000E221D" w:rsidRPr="00552E17">
        <w:rPr>
          <w:i/>
          <w:color w:val="000000" w:themeColor="text1"/>
          <w:szCs w:val="24"/>
        </w:rPr>
        <w:t>ut I</w:t>
      </w:r>
      <w:r w:rsidR="0068734A" w:rsidRPr="00552E17">
        <w:rPr>
          <w:i/>
          <w:color w:val="000000" w:themeColor="text1"/>
          <w:szCs w:val="24"/>
        </w:rPr>
        <w:t xml:space="preserve"> </w:t>
      </w:r>
      <w:r w:rsidRPr="00552E17">
        <w:rPr>
          <w:i/>
          <w:color w:val="000000" w:themeColor="text1"/>
          <w:szCs w:val="24"/>
        </w:rPr>
        <w:t>would: Children's evaluations of deviant members from their own and the group's perspective</w:t>
      </w:r>
      <w:r w:rsidRPr="00552E17">
        <w:rPr>
          <w:color w:val="000000" w:themeColor="text1"/>
          <w:szCs w:val="24"/>
        </w:rPr>
        <w:t>. Poster</w:t>
      </w:r>
      <w:r w:rsidR="0068734A" w:rsidRPr="00552E17">
        <w:rPr>
          <w:color w:val="000000" w:themeColor="text1"/>
          <w:szCs w:val="24"/>
        </w:rPr>
        <w:t xml:space="preserve"> </w:t>
      </w:r>
      <w:r w:rsidRPr="00552E17">
        <w:rPr>
          <w:color w:val="000000" w:themeColor="text1"/>
          <w:szCs w:val="24"/>
        </w:rPr>
        <w:t xml:space="preserve">presented at the biennial meeting of the Society for Research in Child Development, Montreal, Canada. </w:t>
      </w:r>
      <w:bookmarkEnd w:id="126"/>
    </w:p>
    <w:p w14:paraId="41F19204" w14:textId="05990AC4" w:rsidR="005171FD" w:rsidRPr="00552E17" w:rsidRDefault="005171FD" w:rsidP="00133297">
      <w:pPr>
        <w:spacing w:after="0"/>
        <w:ind w:left="720" w:hanging="720"/>
        <w:rPr>
          <w:color w:val="000000" w:themeColor="text1"/>
          <w:szCs w:val="24"/>
        </w:rPr>
      </w:pPr>
      <w:bookmarkStart w:id="127" w:name="_ENREF_9"/>
      <w:r w:rsidRPr="00552E17">
        <w:rPr>
          <w:color w:val="000000" w:themeColor="text1"/>
          <w:szCs w:val="24"/>
        </w:rPr>
        <w:t xml:space="preserve">Mulvey, K., Hitti, A., Killen, M., Rutland, A., &amp; Abrams, D. (2011, April). Social reasoning about exclusion and group dynamics. In A. Rutland &amp; H. Tenenbaum (Organizers), </w:t>
      </w:r>
      <w:r w:rsidRPr="00552E17">
        <w:rPr>
          <w:i/>
          <w:color w:val="000000" w:themeColor="text1"/>
          <w:szCs w:val="24"/>
        </w:rPr>
        <w:t>Is it OK to socially exclude or include? The development of reasoning about and understanding of social exclusion and inclusion.</w:t>
      </w:r>
      <w:r w:rsidRPr="00552E17">
        <w:rPr>
          <w:color w:val="000000" w:themeColor="text1"/>
          <w:szCs w:val="24"/>
        </w:rPr>
        <w:t xml:space="preserve"> Paper</w:t>
      </w:r>
      <w:r w:rsidR="0068734A" w:rsidRPr="00552E17">
        <w:rPr>
          <w:color w:val="000000" w:themeColor="text1"/>
          <w:szCs w:val="24"/>
        </w:rPr>
        <w:t xml:space="preserve"> </w:t>
      </w:r>
      <w:r w:rsidRPr="00552E17">
        <w:rPr>
          <w:color w:val="000000" w:themeColor="text1"/>
          <w:szCs w:val="24"/>
        </w:rPr>
        <w:t>presented at the Biennial Meeting of the Society for Research in Child Development. Montreal, Canada.</w:t>
      </w:r>
      <w:bookmarkEnd w:id="127"/>
    </w:p>
    <w:p w14:paraId="6B7B6F81" w14:textId="775C5ECB" w:rsidR="005171FD" w:rsidRPr="00552E17" w:rsidRDefault="005171FD" w:rsidP="00133297">
      <w:pPr>
        <w:spacing w:after="0"/>
        <w:ind w:left="720" w:hanging="720"/>
        <w:rPr>
          <w:color w:val="000000" w:themeColor="text1"/>
          <w:szCs w:val="24"/>
        </w:rPr>
      </w:pPr>
      <w:bookmarkStart w:id="128" w:name="_ENREF_10"/>
      <w:r w:rsidRPr="00552E17">
        <w:rPr>
          <w:color w:val="000000" w:themeColor="text1"/>
          <w:szCs w:val="24"/>
        </w:rPr>
        <w:t xml:space="preserve">Park, Y., Killen, M., &amp; Bornstein, M. H. (2011). </w:t>
      </w:r>
      <w:r w:rsidRPr="00552E17">
        <w:rPr>
          <w:i/>
          <w:color w:val="000000" w:themeColor="text1"/>
          <w:szCs w:val="24"/>
        </w:rPr>
        <w:t>Children's and adolescents' differentiation of social transgressions</w:t>
      </w:r>
      <w:r w:rsidRPr="00552E17">
        <w:rPr>
          <w:color w:val="000000" w:themeColor="text1"/>
          <w:szCs w:val="24"/>
        </w:rPr>
        <w:t xml:space="preserve">. Poster presented at the biennial meeting of the Society for Research in Child Development, Montreal, Canada. </w:t>
      </w:r>
      <w:bookmarkEnd w:id="128"/>
    </w:p>
    <w:p w14:paraId="79718FB6" w14:textId="2857031D" w:rsidR="005171FD" w:rsidRPr="00552E17" w:rsidRDefault="005171FD" w:rsidP="00133297">
      <w:pPr>
        <w:spacing w:after="0"/>
        <w:ind w:left="720" w:hanging="720"/>
        <w:rPr>
          <w:color w:val="000000" w:themeColor="text1"/>
          <w:szCs w:val="24"/>
        </w:rPr>
      </w:pPr>
      <w:bookmarkStart w:id="129" w:name="_ENREF_12"/>
      <w:r w:rsidRPr="00552E17">
        <w:rPr>
          <w:color w:val="000000" w:themeColor="text1"/>
          <w:szCs w:val="24"/>
        </w:rPr>
        <w:t xml:space="preserve">Richardson, C., Mulvey, K., Killen, M., &amp; Woodward, A. (2011, April). The accidental transgressor: Morally relevant theory of mind. In K. Lagattuta (Organizer), </w:t>
      </w:r>
      <w:r w:rsidR="000E221D" w:rsidRPr="00552E17">
        <w:rPr>
          <w:i/>
          <w:color w:val="000000" w:themeColor="text1"/>
          <w:szCs w:val="24"/>
        </w:rPr>
        <w:t>Theory of mind and m</w:t>
      </w:r>
      <w:r w:rsidRPr="00552E17">
        <w:rPr>
          <w:i/>
          <w:color w:val="000000" w:themeColor="text1"/>
          <w:szCs w:val="24"/>
        </w:rPr>
        <w:t xml:space="preserve">orality: Children's </w:t>
      </w:r>
      <w:r w:rsidR="00316F4C" w:rsidRPr="00552E17">
        <w:rPr>
          <w:i/>
          <w:color w:val="000000" w:themeColor="text1"/>
          <w:szCs w:val="24"/>
        </w:rPr>
        <w:t>r</w:t>
      </w:r>
      <w:r w:rsidR="000E221D" w:rsidRPr="00552E17">
        <w:rPr>
          <w:i/>
          <w:color w:val="000000" w:themeColor="text1"/>
          <w:szCs w:val="24"/>
        </w:rPr>
        <w:t>easoning about intentions, emotions, d</w:t>
      </w:r>
      <w:r w:rsidRPr="00552E17">
        <w:rPr>
          <w:i/>
          <w:color w:val="000000" w:themeColor="text1"/>
          <w:szCs w:val="24"/>
        </w:rPr>
        <w:t xml:space="preserve">ecisions, and </w:t>
      </w:r>
      <w:r w:rsidR="000E221D" w:rsidRPr="00552E17">
        <w:rPr>
          <w:i/>
          <w:color w:val="000000" w:themeColor="text1"/>
          <w:szCs w:val="24"/>
        </w:rPr>
        <w:t>b</w:t>
      </w:r>
      <w:r w:rsidRPr="00552E17">
        <w:rPr>
          <w:i/>
          <w:color w:val="000000" w:themeColor="text1"/>
          <w:szCs w:val="24"/>
        </w:rPr>
        <w:t>lame.</w:t>
      </w:r>
      <w:r w:rsidRPr="00552E17">
        <w:rPr>
          <w:color w:val="000000" w:themeColor="text1"/>
          <w:szCs w:val="24"/>
        </w:rPr>
        <w:t xml:space="preserve"> Paper</w:t>
      </w:r>
      <w:r w:rsidR="0068734A" w:rsidRPr="00552E17">
        <w:rPr>
          <w:color w:val="000000" w:themeColor="text1"/>
          <w:szCs w:val="24"/>
        </w:rPr>
        <w:t xml:space="preserve"> </w:t>
      </w:r>
      <w:r w:rsidRPr="00552E17">
        <w:rPr>
          <w:color w:val="000000" w:themeColor="text1"/>
          <w:szCs w:val="24"/>
        </w:rPr>
        <w:t>presented at the Biennial Meeting of Society for Research in Child Development. Montreal, Canada.</w:t>
      </w:r>
      <w:bookmarkEnd w:id="129"/>
    </w:p>
    <w:p w14:paraId="14A33008" w14:textId="43EE05EC" w:rsidR="005171FD" w:rsidRPr="00552E17" w:rsidRDefault="005171FD" w:rsidP="00133297">
      <w:pPr>
        <w:spacing w:after="0"/>
        <w:ind w:left="720" w:hanging="720"/>
        <w:rPr>
          <w:color w:val="000000" w:themeColor="text1"/>
          <w:szCs w:val="24"/>
        </w:rPr>
      </w:pPr>
      <w:bookmarkStart w:id="130" w:name="_ENREF_13"/>
      <w:r w:rsidRPr="00552E17">
        <w:rPr>
          <w:color w:val="000000" w:themeColor="text1"/>
          <w:szCs w:val="24"/>
        </w:rPr>
        <w:t xml:space="preserve">Richardson, C., Proctorstein, J., Retterer, C., &amp; Killen, M. (2011). </w:t>
      </w:r>
      <w:r w:rsidRPr="00552E17">
        <w:rPr>
          <w:i/>
          <w:color w:val="000000" w:themeColor="text1"/>
          <w:szCs w:val="24"/>
        </w:rPr>
        <w:t>Acceptability of exclusion: The role of group goals and target characteristics</w:t>
      </w:r>
      <w:r w:rsidRPr="00552E17">
        <w:rPr>
          <w:color w:val="000000" w:themeColor="text1"/>
          <w:szCs w:val="24"/>
        </w:rPr>
        <w:t xml:space="preserve">. Poster presented at the biennial meeting of the Society for Research in Child Development, Montreal, Canada. </w:t>
      </w:r>
      <w:bookmarkEnd w:id="130"/>
    </w:p>
    <w:p w14:paraId="53766092" w14:textId="77777777" w:rsidR="00BA13A9" w:rsidRPr="00552E17" w:rsidRDefault="00BA13A9" w:rsidP="00133297">
      <w:pPr>
        <w:tabs>
          <w:tab w:val="left" w:pos="1"/>
          <w:tab w:val="left" w:pos="720"/>
          <w:tab w:val="left" w:pos="1440"/>
          <w:tab w:val="left" w:pos="2160"/>
          <w:tab w:val="left" w:pos="2880"/>
          <w:tab w:val="left" w:pos="3600"/>
          <w:tab w:val="center" w:pos="4680"/>
        </w:tabs>
        <w:spacing w:after="0"/>
        <w:rPr>
          <w:i/>
          <w:color w:val="000000" w:themeColor="text1"/>
          <w:szCs w:val="24"/>
        </w:rPr>
      </w:pPr>
      <w:r w:rsidRPr="00552E17">
        <w:rPr>
          <w:color w:val="000000" w:themeColor="text1"/>
          <w:szCs w:val="24"/>
        </w:rPr>
        <w:t xml:space="preserve">Killen, M., Kelly, M., Richardson, C., &amp; Jampol, N. (2008, June). </w:t>
      </w:r>
      <w:r w:rsidRPr="00552E17">
        <w:rPr>
          <w:i/>
          <w:color w:val="000000" w:themeColor="text1"/>
          <w:szCs w:val="24"/>
        </w:rPr>
        <w:t xml:space="preserve">Morality and intergroup bias </w:t>
      </w:r>
    </w:p>
    <w:p w14:paraId="7F63ADAE" w14:textId="77777777" w:rsidR="003700B0" w:rsidRPr="00552E17" w:rsidRDefault="00BA13A9" w:rsidP="00133297">
      <w:pPr>
        <w:tabs>
          <w:tab w:val="left" w:pos="1"/>
          <w:tab w:val="left" w:pos="720"/>
          <w:tab w:val="left" w:pos="1440"/>
          <w:tab w:val="left" w:pos="2160"/>
          <w:tab w:val="left" w:pos="2880"/>
          <w:tab w:val="left" w:pos="3600"/>
          <w:tab w:val="center" w:pos="4680"/>
        </w:tabs>
        <w:spacing w:after="0"/>
        <w:ind w:left="720"/>
        <w:rPr>
          <w:color w:val="000000" w:themeColor="text1"/>
          <w:szCs w:val="24"/>
        </w:rPr>
      </w:pPr>
      <w:r w:rsidRPr="00552E17">
        <w:rPr>
          <w:i/>
          <w:color w:val="000000" w:themeColor="text1"/>
          <w:szCs w:val="24"/>
        </w:rPr>
        <w:t>in adolescents</w:t>
      </w:r>
      <w:r w:rsidRPr="00552E17">
        <w:rPr>
          <w:color w:val="000000" w:themeColor="text1"/>
          <w:szCs w:val="24"/>
        </w:rPr>
        <w:t xml:space="preserve">. In S. Sinno (Organizer), Adolescent intergroup social cognition. </w:t>
      </w:r>
      <w:r w:rsidR="00874753" w:rsidRPr="00552E17">
        <w:rPr>
          <w:color w:val="000000" w:themeColor="text1"/>
          <w:szCs w:val="24"/>
        </w:rPr>
        <w:t xml:space="preserve">Annual Symposium of the </w:t>
      </w:r>
      <w:r w:rsidRPr="00552E17">
        <w:rPr>
          <w:color w:val="000000" w:themeColor="text1"/>
          <w:szCs w:val="24"/>
        </w:rPr>
        <w:t>Jean Piaget Society: Society for the Study of Knowledge and Development, Quebec City, Canada.</w:t>
      </w:r>
    </w:p>
    <w:p w14:paraId="2E0AFAF3" w14:textId="77777777" w:rsidR="00874753" w:rsidRPr="00552E17" w:rsidRDefault="00874753" w:rsidP="00874753">
      <w:pPr>
        <w:tabs>
          <w:tab w:val="left" w:pos="1"/>
          <w:tab w:val="left" w:pos="720"/>
          <w:tab w:val="left" w:pos="1440"/>
          <w:tab w:val="left" w:pos="2160"/>
          <w:tab w:val="left" w:pos="2880"/>
          <w:tab w:val="left" w:pos="3600"/>
          <w:tab w:val="center" w:pos="4680"/>
        </w:tabs>
        <w:spacing w:after="0"/>
        <w:rPr>
          <w:color w:val="000000" w:themeColor="text1"/>
          <w:szCs w:val="24"/>
        </w:rPr>
      </w:pPr>
      <w:r w:rsidRPr="00552E17">
        <w:rPr>
          <w:color w:val="000000" w:themeColor="text1"/>
          <w:szCs w:val="24"/>
        </w:rPr>
        <w:t xml:space="preserve">Kelly, M., &amp; Killen, M. (2008). </w:t>
      </w:r>
      <w:r w:rsidRPr="00552E17">
        <w:rPr>
          <w:i/>
          <w:color w:val="000000" w:themeColor="text1"/>
          <w:szCs w:val="24"/>
        </w:rPr>
        <w:t>Adolescent bias and fairness judgments.</w:t>
      </w:r>
      <w:r w:rsidR="0068734A" w:rsidRPr="00552E17">
        <w:rPr>
          <w:color w:val="000000" w:themeColor="text1"/>
          <w:szCs w:val="24"/>
        </w:rPr>
        <w:t xml:space="preserve"> </w:t>
      </w:r>
      <w:r w:rsidRPr="00552E17">
        <w:rPr>
          <w:color w:val="000000" w:themeColor="text1"/>
          <w:szCs w:val="24"/>
        </w:rPr>
        <w:t xml:space="preserve">Annual Symposium of </w:t>
      </w:r>
    </w:p>
    <w:p w14:paraId="764A172A" w14:textId="77777777" w:rsidR="00874753" w:rsidRPr="00552E17" w:rsidRDefault="00874753" w:rsidP="00874753">
      <w:pPr>
        <w:tabs>
          <w:tab w:val="left" w:pos="1"/>
          <w:tab w:val="left" w:pos="720"/>
          <w:tab w:val="left" w:pos="1440"/>
          <w:tab w:val="left" w:pos="2160"/>
          <w:tab w:val="left" w:pos="2880"/>
          <w:tab w:val="left" w:pos="3600"/>
          <w:tab w:val="center" w:pos="4680"/>
        </w:tabs>
        <w:spacing w:after="0"/>
        <w:ind w:left="720"/>
        <w:rPr>
          <w:color w:val="000000" w:themeColor="text1"/>
          <w:szCs w:val="24"/>
        </w:rPr>
      </w:pPr>
      <w:r w:rsidRPr="00552E17">
        <w:rPr>
          <w:color w:val="000000" w:themeColor="text1"/>
          <w:szCs w:val="24"/>
        </w:rPr>
        <w:t>the Jean Piaget Society: Society for the Study of Knowledge and Development, Quebec City, Canada.</w:t>
      </w:r>
    </w:p>
    <w:p w14:paraId="13678CC3" w14:textId="77777777" w:rsidR="00701D63" w:rsidRPr="00552E17" w:rsidRDefault="00701D63" w:rsidP="00701D63">
      <w:pPr>
        <w:spacing w:after="0"/>
        <w:rPr>
          <w:color w:val="000000" w:themeColor="text1"/>
          <w:szCs w:val="24"/>
        </w:rPr>
      </w:pPr>
      <w:r w:rsidRPr="00552E17">
        <w:rPr>
          <w:color w:val="000000" w:themeColor="text1"/>
          <w:szCs w:val="24"/>
        </w:rPr>
        <w:t xml:space="preserve">Killen, M. (2007, May). </w:t>
      </w:r>
      <w:r w:rsidRPr="00552E17">
        <w:rPr>
          <w:i/>
          <w:color w:val="000000" w:themeColor="text1"/>
          <w:szCs w:val="24"/>
        </w:rPr>
        <w:t xml:space="preserve">Intergroup contact and social exclusion. </w:t>
      </w:r>
      <w:r w:rsidRPr="00552E17">
        <w:rPr>
          <w:color w:val="000000" w:themeColor="text1"/>
          <w:szCs w:val="24"/>
        </w:rPr>
        <w:t xml:space="preserve">In L. Cameron (Organizer), </w:t>
      </w:r>
    </w:p>
    <w:p w14:paraId="068FDAE7" w14:textId="77777777" w:rsidR="00701D63" w:rsidRPr="00552E17" w:rsidRDefault="00701D63" w:rsidP="00701D63">
      <w:pPr>
        <w:spacing w:after="0"/>
        <w:ind w:left="720"/>
        <w:rPr>
          <w:color w:val="000000" w:themeColor="text1"/>
          <w:szCs w:val="24"/>
        </w:rPr>
      </w:pPr>
      <w:r w:rsidRPr="00552E17">
        <w:rPr>
          <w:color w:val="000000" w:themeColor="text1"/>
          <w:szCs w:val="24"/>
        </w:rPr>
        <w:t>Paper symposium, Intergroup Contact, Annual Meeting of the Jean Piaget Society: Society for the Study of Knowledge and Development, Amsterdam, The Netherlands.</w:t>
      </w:r>
    </w:p>
    <w:p w14:paraId="57CD7D06" w14:textId="77777777" w:rsidR="00E34632" w:rsidRPr="00552E17" w:rsidRDefault="00E34632" w:rsidP="00E34632">
      <w:pPr>
        <w:spacing w:after="0"/>
        <w:rPr>
          <w:i/>
          <w:color w:val="000000" w:themeColor="text1"/>
          <w:szCs w:val="24"/>
        </w:rPr>
      </w:pPr>
      <w:r w:rsidRPr="00552E17">
        <w:rPr>
          <w:color w:val="000000" w:themeColor="text1"/>
          <w:szCs w:val="24"/>
          <w:lang w:val="es-ES"/>
        </w:rPr>
        <w:t>Guerrero, S., Killen, M., McGlothlin, H</w:t>
      </w:r>
      <w:r w:rsidR="000E221D" w:rsidRPr="00552E17">
        <w:rPr>
          <w:color w:val="000000" w:themeColor="text1"/>
          <w:szCs w:val="24"/>
          <w:lang w:val="es-ES"/>
        </w:rPr>
        <w:t>.,</w:t>
      </w:r>
      <w:r w:rsidRPr="00552E17">
        <w:rPr>
          <w:color w:val="000000" w:themeColor="text1"/>
          <w:szCs w:val="24"/>
          <w:lang w:val="es-ES"/>
        </w:rPr>
        <w:t xml:space="preserve"> &amp; González</w:t>
      </w:r>
      <w:r w:rsidR="000E221D" w:rsidRPr="00552E17">
        <w:rPr>
          <w:color w:val="000000" w:themeColor="text1"/>
          <w:szCs w:val="24"/>
          <w:lang w:val="es-ES"/>
        </w:rPr>
        <w:t>, C.</w:t>
      </w:r>
      <w:r w:rsidRPr="00552E17">
        <w:rPr>
          <w:color w:val="000000" w:themeColor="text1"/>
          <w:szCs w:val="24"/>
          <w:lang w:val="es-ES"/>
        </w:rPr>
        <w:t xml:space="preserve"> (July, 2005). </w:t>
      </w:r>
      <w:r w:rsidRPr="00552E17">
        <w:rPr>
          <w:i/>
          <w:color w:val="000000" w:themeColor="text1"/>
          <w:szCs w:val="24"/>
        </w:rPr>
        <w:t xml:space="preserve">An implicit measure of </w:t>
      </w:r>
    </w:p>
    <w:p w14:paraId="0142365C" w14:textId="77777777" w:rsidR="00E34632" w:rsidRPr="00552E17" w:rsidRDefault="00E34632" w:rsidP="00B164DC">
      <w:pPr>
        <w:spacing w:after="0"/>
        <w:ind w:left="720"/>
        <w:rPr>
          <w:b/>
          <w:color w:val="000000" w:themeColor="text1"/>
          <w:szCs w:val="24"/>
        </w:rPr>
      </w:pPr>
      <w:r w:rsidRPr="00552E17">
        <w:rPr>
          <w:i/>
          <w:color w:val="000000" w:themeColor="text1"/>
          <w:szCs w:val="24"/>
        </w:rPr>
        <w:t>intergroup attitudes</w:t>
      </w:r>
      <w:r w:rsidRPr="00552E17">
        <w:rPr>
          <w:color w:val="000000" w:themeColor="text1"/>
          <w:szCs w:val="24"/>
        </w:rPr>
        <w:t>.</w:t>
      </w:r>
      <w:r w:rsidR="0068734A" w:rsidRPr="00552E17">
        <w:rPr>
          <w:color w:val="000000" w:themeColor="text1"/>
          <w:szCs w:val="24"/>
        </w:rPr>
        <w:t xml:space="preserve"> </w:t>
      </w:r>
      <w:r w:rsidRPr="00552E17">
        <w:rPr>
          <w:iCs/>
          <w:color w:val="000000" w:themeColor="text1"/>
          <w:szCs w:val="24"/>
        </w:rPr>
        <w:t>9</w:t>
      </w:r>
      <w:r w:rsidRPr="00552E17">
        <w:rPr>
          <w:iCs/>
          <w:color w:val="000000" w:themeColor="text1"/>
          <w:szCs w:val="24"/>
          <w:vertAlign w:val="superscript"/>
        </w:rPr>
        <w:t>th</w:t>
      </w:r>
      <w:r w:rsidRPr="00552E17">
        <w:rPr>
          <w:iCs/>
          <w:color w:val="000000" w:themeColor="text1"/>
          <w:szCs w:val="24"/>
        </w:rPr>
        <w:t xml:space="preserve"> European International Congress of Psychology. </w:t>
      </w:r>
      <w:r w:rsidRPr="00552E17">
        <w:rPr>
          <w:color w:val="000000" w:themeColor="text1"/>
          <w:szCs w:val="24"/>
        </w:rPr>
        <w:t>Granada, Spain.</w:t>
      </w:r>
    </w:p>
    <w:p w14:paraId="642C1F77" w14:textId="77777777" w:rsidR="00DB5F2B" w:rsidRPr="00552E17" w:rsidRDefault="00DB5F2B" w:rsidP="00472764">
      <w:pPr>
        <w:spacing w:after="0"/>
        <w:rPr>
          <w:i/>
          <w:iCs/>
          <w:color w:val="000000" w:themeColor="text1"/>
          <w:szCs w:val="24"/>
        </w:rPr>
      </w:pPr>
      <w:r w:rsidRPr="00552E17">
        <w:rPr>
          <w:color w:val="000000" w:themeColor="text1"/>
          <w:szCs w:val="24"/>
        </w:rPr>
        <w:t xml:space="preserve">Killen, M., Fox, N. A., &amp; Leavitt, L. (2004, June). </w:t>
      </w:r>
      <w:r w:rsidRPr="00552E17">
        <w:rPr>
          <w:i/>
          <w:iCs/>
          <w:color w:val="000000" w:themeColor="text1"/>
          <w:szCs w:val="24"/>
        </w:rPr>
        <w:t>Stereotypes and conflict resolution in the Mid-</w:t>
      </w:r>
    </w:p>
    <w:p w14:paraId="0BC01358" w14:textId="77777777" w:rsidR="00DB5F2B" w:rsidRPr="00552E17" w:rsidRDefault="00DB5F2B" w:rsidP="00472764">
      <w:pPr>
        <w:spacing w:after="0"/>
        <w:ind w:left="720"/>
        <w:rPr>
          <w:color w:val="000000" w:themeColor="text1"/>
          <w:szCs w:val="24"/>
        </w:rPr>
      </w:pPr>
      <w:r w:rsidRPr="00552E17">
        <w:rPr>
          <w:i/>
          <w:iCs/>
          <w:color w:val="000000" w:themeColor="text1"/>
          <w:szCs w:val="24"/>
        </w:rPr>
        <w:lastRenderedPageBreak/>
        <w:t xml:space="preserve">East: Young children’s social concepts as a function of exposure to a media intervention. </w:t>
      </w:r>
      <w:r w:rsidR="00472764" w:rsidRPr="00552E17">
        <w:rPr>
          <w:color w:val="000000" w:themeColor="text1"/>
          <w:szCs w:val="24"/>
        </w:rPr>
        <w:t xml:space="preserve">In </w:t>
      </w:r>
      <w:r w:rsidRPr="00552E17">
        <w:rPr>
          <w:color w:val="000000" w:themeColor="text1"/>
          <w:szCs w:val="24"/>
        </w:rPr>
        <w:t xml:space="preserve">(Organizer: E. Nisbet) </w:t>
      </w:r>
      <w:r w:rsidR="00701D63" w:rsidRPr="00552E17">
        <w:rPr>
          <w:color w:val="000000" w:themeColor="text1"/>
          <w:szCs w:val="24"/>
        </w:rPr>
        <w:t xml:space="preserve">symposium </w:t>
      </w:r>
      <w:r w:rsidRPr="00552E17">
        <w:rPr>
          <w:color w:val="000000" w:themeColor="text1"/>
          <w:szCs w:val="24"/>
        </w:rPr>
        <w:t>at the Annual Meeting of the Jean Piaget Society: Society for the Study of Knowledge and Development. Toronto, Canada.</w:t>
      </w:r>
      <w:r w:rsidRPr="00552E17">
        <w:rPr>
          <w:color w:val="000000" w:themeColor="text1"/>
          <w:szCs w:val="24"/>
        </w:rPr>
        <w:tab/>
      </w:r>
    </w:p>
    <w:p w14:paraId="62B2C041" w14:textId="77777777" w:rsidR="00DB5F2B" w:rsidRPr="00552E17" w:rsidRDefault="00DB5F2B" w:rsidP="00DB5F2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552E17">
        <w:rPr>
          <w:color w:val="000000" w:themeColor="text1"/>
          <w:szCs w:val="24"/>
        </w:rPr>
        <w:t>Killen, M. (2004, June). Intergroup relationships, morality, and culture</w:t>
      </w:r>
      <w:r w:rsidRPr="00552E17">
        <w:rPr>
          <w:i/>
          <w:color w:val="000000" w:themeColor="text1"/>
          <w:szCs w:val="24"/>
        </w:rPr>
        <w:t>.</w:t>
      </w:r>
      <w:r w:rsidRPr="00552E17">
        <w:rPr>
          <w:color w:val="000000" w:themeColor="text1"/>
          <w:szCs w:val="24"/>
        </w:rPr>
        <w:t xml:space="preserve"> In (I. Enesco, </w:t>
      </w:r>
    </w:p>
    <w:p w14:paraId="7E865AAC" w14:textId="77777777" w:rsidR="00DB5F2B" w:rsidRPr="00552E17" w:rsidRDefault="00DB5F2B" w:rsidP="00DB5F2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552E17">
        <w:rPr>
          <w:color w:val="000000" w:themeColor="text1"/>
          <w:szCs w:val="24"/>
        </w:rPr>
        <w:tab/>
      </w:r>
      <w:r w:rsidR="00B164DC" w:rsidRPr="00552E17">
        <w:rPr>
          <w:color w:val="000000" w:themeColor="text1"/>
          <w:szCs w:val="24"/>
        </w:rPr>
        <w:tab/>
      </w:r>
      <w:r w:rsidRPr="00552E17">
        <w:rPr>
          <w:color w:val="000000" w:themeColor="text1"/>
          <w:szCs w:val="24"/>
        </w:rPr>
        <w:t xml:space="preserve">Organizer), </w:t>
      </w:r>
      <w:r w:rsidRPr="00552E17">
        <w:rPr>
          <w:i/>
          <w:color w:val="000000" w:themeColor="text1"/>
          <w:szCs w:val="24"/>
        </w:rPr>
        <w:t xml:space="preserve">Culture, exclusion, and social knowledge, </w:t>
      </w:r>
      <w:r w:rsidRPr="00552E17">
        <w:rPr>
          <w:color w:val="000000" w:themeColor="text1"/>
          <w:szCs w:val="24"/>
        </w:rPr>
        <w:t xml:space="preserve">Symposium at the Annual Meeting </w:t>
      </w:r>
    </w:p>
    <w:p w14:paraId="03516941" w14:textId="77777777" w:rsidR="00DB5F2B" w:rsidRPr="00552E17" w:rsidRDefault="00DB5F2B" w:rsidP="00DB5F2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rPr>
          <w:color w:val="000000" w:themeColor="text1"/>
          <w:szCs w:val="24"/>
        </w:rPr>
      </w:pPr>
      <w:r w:rsidRPr="00552E17">
        <w:rPr>
          <w:color w:val="000000" w:themeColor="text1"/>
          <w:szCs w:val="24"/>
        </w:rPr>
        <w:t>of the Jean Piaget Society: Society for the Study of Knowledge and Development. Toronto, Canada.</w:t>
      </w:r>
    </w:p>
    <w:p w14:paraId="653FA453" w14:textId="77777777" w:rsidR="00133297" w:rsidRPr="00552E17" w:rsidRDefault="00DB5F2B" w:rsidP="0013329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i/>
          <w:color w:val="000000" w:themeColor="text1"/>
          <w:szCs w:val="24"/>
        </w:rPr>
      </w:pPr>
      <w:r w:rsidRPr="00552E17">
        <w:rPr>
          <w:color w:val="000000" w:themeColor="text1"/>
          <w:szCs w:val="24"/>
        </w:rPr>
        <w:tab/>
      </w:r>
      <w:r w:rsidR="003700B0" w:rsidRPr="00552E17">
        <w:rPr>
          <w:color w:val="000000" w:themeColor="text1"/>
          <w:szCs w:val="24"/>
        </w:rPr>
        <w:t xml:space="preserve">Watanabe, H., Crystal, D., &amp; Killen, M. (2000, July). </w:t>
      </w:r>
      <w:r w:rsidR="003700B0" w:rsidRPr="00552E17">
        <w:rPr>
          <w:i/>
          <w:color w:val="000000" w:themeColor="text1"/>
          <w:szCs w:val="24"/>
        </w:rPr>
        <w:t xml:space="preserve">Children’s and adolescents’ evaluations of </w:t>
      </w:r>
    </w:p>
    <w:p w14:paraId="558FE975" w14:textId="77777777" w:rsidR="003700B0" w:rsidRPr="00552E17" w:rsidRDefault="003700B0" w:rsidP="0013329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rPr>
          <w:color w:val="000000" w:themeColor="text1"/>
          <w:szCs w:val="24"/>
        </w:rPr>
      </w:pPr>
      <w:r w:rsidRPr="00552E17">
        <w:rPr>
          <w:i/>
          <w:color w:val="000000" w:themeColor="text1"/>
          <w:szCs w:val="24"/>
        </w:rPr>
        <w:t>peer group inclusion and exclusion in Japan and the United States</w:t>
      </w:r>
      <w:r w:rsidRPr="00552E17">
        <w:rPr>
          <w:color w:val="000000" w:themeColor="text1"/>
          <w:szCs w:val="24"/>
        </w:rPr>
        <w:t xml:space="preserve">. Poster presented at the International Society for the Study of Behavioral Development, Beijing, China. </w:t>
      </w:r>
    </w:p>
    <w:p w14:paraId="0CFC0E2A" w14:textId="77777777" w:rsidR="003700B0" w:rsidRPr="00552E17" w:rsidRDefault="003700B0" w:rsidP="00133297">
      <w:pPr>
        <w:pStyle w:val="a2Documen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olor w:val="000000" w:themeColor="text1"/>
          <w:szCs w:val="24"/>
        </w:rPr>
      </w:pPr>
      <w:r w:rsidRPr="00552E17">
        <w:rPr>
          <w:rFonts w:ascii="Times New Roman" w:hAnsi="Times New Roman"/>
          <w:color w:val="000000" w:themeColor="text1"/>
          <w:szCs w:val="24"/>
        </w:rPr>
        <w:tab/>
        <w:t xml:space="preserve">Killen, M., Pisacane, K., Kim, J., &amp; Ardila-Rey, A. (2000, June). </w:t>
      </w:r>
      <w:r w:rsidRPr="00552E17">
        <w:rPr>
          <w:rFonts w:ascii="Times New Roman" w:hAnsi="Times New Roman"/>
          <w:i/>
          <w:color w:val="000000" w:themeColor="text1"/>
          <w:szCs w:val="24"/>
        </w:rPr>
        <w:t xml:space="preserve">To include or to exclude? Young children’s evaluations of exclusion in peer group contexts. </w:t>
      </w:r>
      <w:r w:rsidRPr="00552E17">
        <w:rPr>
          <w:rFonts w:ascii="Times New Roman" w:hAnsi="Times New Roman"/>
          <w:color w:val="000000" w:themeColor="text1"/>
          <w:szCs w:val="24"/>
        </w:rPr>
        <w:t>Poster presented at the Thirtieth Annual Symposium of the Jean Piaget Society, Montreal, Canada.</w:t>
      </w:r>
    </w:p>
    <w:p w14:paraId="3CB820DF" w14:textId="77777777" w:rsidR="003700B0" w:rsidRPr="00552E17"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552E17">
        <w:rPr>
          <w:color w:val="000000" w:themeColor="text1"/>
          <w:szCs w:val="24"/>
        </w:rPr>
        <w:t xml:space="preserve">Killen, M., &amp; Ardila-Rey, A. (1998, June). Colombian children’s evaluations of methods of conflict resolution in the school setting. In C. Pitrowski (Chair), </w:t>
      </w:r>
      <w:r w:rsidRPr="00552E17">
        <w:rPr>
          <w:i/>
          <w:color w:val="000000" w:themeColor="text1"/>
          <w:szCs w:val="24"/>
        </w:rPr>
        <w:t>Children who have witnessed conflict and violence</w:t>
      </w:r>
      <w:r w:rsidRPr="00552E17">
        <w:rPr>
          <w:color w:val="000000" w:themeColor="text1"/>
          <w:szCs w:val="24"/>
        </w:rPr>
        <w:t>. Poster workshop presented at the meeting of the International Society for the Study of Behavioral Development, Berne, Switzerland.</w:t>
      </w:r>
    </w:p>
    <w:p w14:paraId="7ED1ED04" w14:textId="77777777" w:rsidR="003700B0" w:rsidRPr="00552E17"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552E17">
        <w:rPr>
          <w:color w:val="000000" w:themeColor="text1"/>
          <w:szCs w:val="24"/>
        </w:rPr>
        <w:tab/>
        <w:t>Killen, M. (1992, April).</w:t>
      </w:r>
      <w:r w:rsidR="0068734A" w:rsidRPr="00552E17">
        <w:rPr>
          <w:color w:val="000000" w:themeColor="text1"/>
          <w:szCs w:val="24"/>
        </w:rPr>
        <w:t xml:space="preserve"> </w:t>
      </w:r>
      <w:r w:rsidRPr="00552E17">
        <w:rPr>
          <w:i/>
          <w:color w:val="000000" w:themeColor="text1"/>
          <w:szCs w:val="24"/>
        </w:rPr>
        <w:t>Aspects of moral development</w:t>
      </w:r>
      <w:r w:rsidRPr="00552E17">
        <w:rPr>
          <w:color w:val="000000" w:themeColor="text1"/>
          <w:szCs w:val="24"/>
        </w:rPr>
        <w:t>. Discussant for paper panel</w:t>
      </w:r>
      <w:r w:rsidR="0068734A" w:rsidRPr="00552E17">
        <w:rPr>
          <w:color w:val="000000" w:themeColor="text1"/>
          <w:szCs w:val="24"/>
        </w:rPr>
        <w:t xml:space="preserve"> </w:t>
      </w:r>
      <w:r w:rsidRPr="00552E17">
        <w:rPr>
          <w:color w:val="000000" w:themeColor="text1"/>
          <w:szCs w:val="24"/>
        </w:rPr>
        <w:t>session at the 22nd annual Symposium of the Jean Piaget Society, Montreal, Canada.</w:t>
      </w:r>
    </w:p>
    <w:p w14:paraId="567EA2C5" w14:textId="77777777" w:rsidR="003700B0" w:rsidRPr="00552E17"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552E17">
        <w:rPr>
          <w:color w:val="000000" w:themeColor="text1"/>
          <w:szCs w:val="24"/>
        </w:rPr>
        <w:t>Killen, M. (1988, September).</w:t>
      </w:r>
      <w:r w:rsidR="0068734A" w:rsidRPr="00552E17">
        <w:rPr>
          <w:color w:val="000000" w:themeColor="text1"/>
          <w:szCs w:val="24"/>
        </w:rPr>
        <w:t xml:space="preserve"> </w:t>
      </w:r>
      <w:r w:rsidRPr="00552E17">
        <w:rPr>
          <w:i/>
          <w:color w:val="000000" w:themeColor="text1"/>
          <w:szCs w:val="24"/>
        </w:rPr>
        <w:t>Group structure and conflict in preschool social exchanges.</w:t>
      </w:r>
      <w:r w:rsidR="0068734A" w:rsidRPr="00552E17">
        <w:rPr>
          <w:i/>
          <w:color w:val="000000" w:themeColor="text1"/>
          <w:szCs w:val="24"/>
        </w:rPr>
        <w:t xml:space="preserve"> </w:t>
      </w:r>
      <w:r w:rsidRPr="00552E17">
        <w:rPr>
          <w:color w:val="000000" w:themeColor="text1"/>
          <w:szCs w:val="24"/>
        </w:rPr>
        <w:t>Paper presented at the annual Conferenc</w:t>
      </w:r>
      <w:r w:rsidR="001E211E" w:rsidRPr="00552E17">
        <w:rPr>
          <w:color w:val="000000" w:themeColor="text1"/>
          <w:szCs w:val="24"/>
        </w:rPr>
        <w:t>e of the British Psychological Soci</w:t>
      </w:r>
      <w:r w:rsidRPr="00552E17">
        <w:rPr>
          <w:color w:val="000000" w:themeColor="text1"/>
          <w:szCs w:val="24"/>
        </w:rPr>
        <w:t>ety</w:t>
      </w:r>
      <w:r w:rsidR="001E211E" w:rsidRPr="00552E17">
        <w:rPr>
          <w:color w:val="000000" w:themeColor="text1"/>
          <w:szCs w:val="24"/>
        </w:rPr>
        <w:t xml:space="preserve">, </w:t>
      </w:r>
      <w:r w:rsidRPr="00552E17">
        <w:rPr>
          <w:color w:val="000000" w:themeColor="text1"/>
          <w:szCs w:val="24"/>
        </w:rPr>
        <w:t>Developmental Psychology Section, Coleg Harlech, Wales.</w:t>
      </w:r>
    </w:p>
    <w:p w14:paraId="53374432" w14:textId="4318B72C" w:rsidR="003700B0" w:rsidRPr="00552E17"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552E17">
        <w:rPr>
          <w:color w:val="000000" w:themeColor="text1"/>
          <w:szCs w:val="24"/>
        </w:rPr>
        <w:t>Killen, M. (1985, April).</w:t>
      </w:r>
      <w:r w:rsidR="0068734A" w:rsidRPr="00552E17">
        <w:rPr>
          <w:color w:val="000000" w:themeColor="text1"/>
          <w:szCs w:val="24"/>
        </w:rPr>
        <w:t xml:space="preserve"> </w:t>
      </w:r>
      <w:r w:rsidRPr="00552E17">
        <w:rPr>
          <w:i/>
          <w:color w:val="000000" w:themeColor="text1"/>
          <w:szCs w:val="24"/>
        </w:rPr>
        <w:t>Children's coordinations of moral, personal and social concepts.</w:t>
      </w:r>
      <w:r w:rsidR="0068734A" w:rsidRPr="00552E17">
        <w:rPr>
          <w:i/>
          <w:color w:val="000000" w:themeColor="text1"/>
          <w:szCs w:val="24"/>
        </w:rPr>
        <w:t xml:space="preserve"> </w:t>
      </w:r>
      <w:r w:rsidRPr="00552E17">
        <w:rPr>
          <w:color w:val="000000" w:themeColor="text1"/>
          <w:szCs w:val="24"/>
        </w:rPr>
        <w:t>Paper presented at the biennial meeting of Society for Research in Child Development, Toronto, Ontario.</w:t>
      </w:r>
    </w:p>
    <w:p w14:paraId="0A4009D5" w14:textId="77777777" w:rsidR="003700B0" w:rsidRPr="00552E17"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552E17">
        <w:rPr>
          <w:color w:val="000000" w:themeColor="text1"/>
          <w:szCs w:val="24"/>
        </w:rPr>
        <w:t>Damon, W., &amp; Killen, M. (1981, January).</w:t>
      </w:r>
      <w:r w:rsidR="0068734A" w:rsidRPr="00552E17">
        <w:rPr>
          <w:i/>
          <w:color w:val="000000" w:themeColor="text1"/>
          <w:szCs w:val="24"/>
        </w:rPr>
        <w:t xml:space="preserve"> </w:t>
      </w:r>
      <w:r w:rsidRPr="00552E17">
        <w:rPr>
          <w:i/>
          <w:color w:val="000000" w:themeColor="text1"/>
          <w:szCs w:val="24"/>
        </w:rPr>
        <w:t>Peer interaction and the process of change in children's moral reasoning.</w:t>
      </w:r>
      <w:r w:rsidR="0068734A" w:rsidRPr="00552E17">
        <w:rPr>
          <w:i/>
          <w:color w:val="000000" w:themeColor="text1"/>
          <w:szCs w:val="24"/>
        </w:rPr>
        <w:t xml:space="preserve"> </w:t>
      </w:r>
      <w:r w:rsidRPr="00552E17">
        <w:rPr>
          <w:color w:val="000000" w:themeColor="text1"/>
          <w:szCs w:val="24"/>
        </w:rPr>
        <w:t>Paper presented at the annual meeting of the American Association for the Advancement of Science, Toronto, Ontario.</w:t>
      </w:r>
    </w:p>
    <w:p w14:paraId="55C5F7C9" w14:textId="77777777" w:rsidR="00F22DAD" w:rsidRPr="00552E17" w:rsidRDefault="00F22DA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
          <w:color w:val="000000" w:themeColor="text1"/>
          <w:szCs w:val="24"/>
        </w:rPr>
      </w:pPr>
    </w:p>
    <w:p w14:paraId="26BFB7D5" w14:textId="270785E7" w:rsidR="00254FD8" w:rsidRPr="00552E17"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
          <w:color w:val="000000" w:themeColor="text1"/>
          <w:szCs w:val="24"/>
        </w:rPr>
      </w:pPr>
      <w:r w:rsidRPr="00552E17">
        <w:rPr>
          <w:b/>
          <w:color w:val="000000" w:themeColor="text1"/>
          <w:szCs w:val="24"/>
        </w:rPr>
        <w:t>National Conference Presentations</w:t>
      </w:r>
    </w:p>
    <w:p w14:paraId="76E5D4E2" w14:textId="77777777" w:rsidR="008A5291" w:rsidRPr="00552E17" w:rsidRDefault="008A5291" w:rsidP="006A12BF">
      <w:pPr>
        <w:pStyle w:val="m3225955432941855188msonospacing"/>
        <w:shd w:val="clear" w:color="auto" w:fill="FFFFFF"/>
        <w:spacing w:before="0" w:beforeAutospacing="0" w:after="0" w:afterAutospacing="0"/>
        <w:rPr>
          <w:color w:val="222222"/>
        </w:rPr>
      </w:pPr>
    </w:p>
    <w:p w14:paraId="2FE6BDA8" w14:textId="77777777" w:rsidR="0037596B" w:rsidRPr="00552E17" w:rsidRDefault="0037596B" w:rsidP="0037596B">
      <w:pPr>
        <w:spacing w:after="0"/>
        <w:rPr>
          <w:color w:val="222222"/>
        </w:rPr>
      </w:pPr>
      <w:r w:rsidRPr="00552E17">
        <w:rPr>
          <w:color w:val="222222"/>
        </w:rPr>
        <w:t xml:space="preserve">Forbes, M. B., Kumar, A., Pearl, N., Moore, S.V., Naderi, S., &amp; Killen, M. (2025, May). </w:t>
      </w:r>
    </w:p>
    <w:p w14:paraId="55CDB23A" w14:textId="42069B7D" w:rsidR="0037596B" w:rsidRPr="00552E17" w:rsidRDefault="0037596B" w:rsidP="0037596B">
      <w:pPr>
        <w:spacing w:after="0"/>
        <w:ind w:left="720"/>
        <w:rPr>
          <w:color w:val="222222"/>
        </w:rPr>
      </w:pPr>
      <w:r w:rsidRPr="00552E17">
        <w:rPr>
          <w:color w:val="222222"/>
        </w:rPr>
        <w:t xml:space="preserve">Children's and adolescents' evaluations of and responses to gender inequalities in science leadership opportunities. </w:t>
      </w:r>
      <w:r w:rsidRPr="00552E17">
        <w:rPr>
          <w:i/>
          <w:iCs/>
          <w:color w:val="222222"/>
        </w:rPr>
        <w:t>Poster to be presented at the Association for Psychological Science Annual Convention,</w:t>
      </w:r>
      <w:r w:rsidRPr="00552E17">
        <w:rPr>
          <w:color w:val="222222"/>
        </w:rPr>
        <w:t xml:space="preserve"> Washington, D.C.</w:t>
      </w:r>
    </w:p>
    <w:p w14:paraId="7C9628F2" w14:textId="3EFEF36F" w:rsidR="00F13116" w:rsidRPr="00552E17" w:rsidRDefault="00F13116" w:rsidP="00F13116">
      <w:pPr>
        <w:spacing w:after="0"/>
        <w:rPr>
          <w:color w:val="222222"/>
        </w:rPr>
      </w:pPr>
      <w:r w:rsidRPr="00552E17">
        <w:rPr>
          <w:color w:val="222222"/>
        </w:rPr>
        <w:t xml:space="preserve">Kaufman, E.M., Luken Raz, K., Forbes, M.B., Brenner, J., Plutzer, C., Pearl, N., Bruner, A., </w:t>
      </w:r>
    </w:p>
    <w:p w14:paraId="10D36A8B" w14:textId="7F6A9E84" w:rsidR="00F13116" w:rsidRPr="00552E17" w:rsidRDefault="00F13116" w:rsidP="00F13116">
      <w:pPr>
        <w:spacing w:after="0"/>
        <w:ind w:left="720"/>
        <w:rPr>
          <w:color w:val="222222"/>
        </w:rPr>
      </w:pPr>
      <w:r w:rsidRPr="00552E17">
        <w:rPr>
          <w:color w:val="222222"/>
        </w:rPr>
        <w:t>Fernandes, A., &amp; Killen, M. (2025, May). Children’s math and science beliefs about diverse pers are related to STEM occupation expectations. </w:t>
      </w:r>
      <w:r w:rsidRPr="00552E17">
        <w:rPr>
          <w:i/>
          <w:iCs/>
          <w:color w:val="222222"/>
        </w:rPr>
        <w:t>Poster to be presented at the Association for Psychological Science Annual Convention</w:t>
      </w:r>
      <w:r w:rsidRPr="00552E17">
        <w:rPr>
          <w:color w:val="222222"/>
        </w:rPr>
        <w:t>, Washington, D.C.</w:t>
      </w:r>
    </w:p>
    <w:p w14:paraId="06962C38" w14:textId="77777777" w:rsidR="00F13116" w:rsidRPr="00552E17" w:rsidRDefault="00F13116" w:rsidP="00F13116">
      <w:pPr>
        <w:spacing w:after="0"/>
        <w:rPr>
          <w:color w:val="222222"/>
        </w:rPr>
      </w:pPr>
      <w:r w:rsidRPr="00552E17">
        <w:rPr>
          <w:color w:val="222222"/>
        </w:rPr>
        <w:t xml:space="preserve">Kaufman, E.M., Pearl, N., Strogach, L., </w:t>
      </w:r>
      <w:proofErr w:type="spellStart"/>
      <w:r w:rsidRPr="00552E17">
        <w:rPr>
          <w:color w:val="222222"/>
        </w:rPr>
        <w:t>Scopp</w:t>
      </w:r>
      <w:proofErr w:type="spellEnd"/>
      <w:r w:rsidRPr="00552E17">
        <w:rPr>
          <w:color w:val="222222"/>
        </w:rPr>
        <w:t xml:space="preserve">, H., Crispens, K., &amp; Killen, M. (2025, May). </w:t>
      </w:r>
    </w:p>
    <w:p w14:paraId="7E7152E8" w14:textId="7012219C" w:rsidR="00F13116" w:rsidRPr="00552E17" w:rsidRDefault="00F13116" w:rsidP="00F13116">
      <w:pPr>
        <w:spacing w:after="0"/>
        <w:ind w:left="720"/>
        <w:rPr>
          <w:color w:val="222222"/>
        </w:rPr>
      </w:pPr>
      <w:r w:rsidRPr="00552E17">
        <w:rPr>
          <w:color w:val="222222"/>
        </w:rPr>
        <w:t>Teachers’ readiness and motivation for talking about discrimination Is related to positive student attitudes about diversity. </w:t>
      </w:r>
      <w:r w:rsidRPr="00552E17">
        <w:rPr>
          <w:i/>
          <w:iCs/>
          <w:color w:val="222222"/>
        </w:rPr>
        <w:t>Poster to be presented at the Association for Psychological Science</w:t>
      </w:r>
      <w:r w:rsidR="0037596B" w:rsidRPr="00552E17">
        <w:rPr>
          <w:i/>
          <w:iCs/>
          <w:color w:val="222222"/>
        </w:rPr>
        <w:t xml:space="preserve"> Annual Convention</w:t>
      </w:r>
      <w:r w:rsidRPr="00552E17">
        <w:rPr>
          <w:color w:val="222222"/>
        </w:rPr>
        <w:t>, Washington, D.C.</w:t>
      </w:r>
    </w:p>
    <w:p w14:paraId="506E38CD" w14:textId="77777777" w:rsidR="00F13116" w:rsidRPr="00552E17" w:rsidRDefault="00F13116" w:rsidP="00F13116">
      <w:pPr>
        <w:spacing w:after="0"/>
        <w:rPr>
          <w:color w:val="222222"/>
        </w:rPr>
      </w:pPr>
      <w:r w:rsidRPr="00552E17">
        <w:rPr>
          <w:color w:val="222222"/>
        </w:rPr>
        <w:t xml:space="preserve">Luken Raz, K., Kaufman, E., Forbes, M. B., Passmore, M., Thompson, &amp; Killen, M. (2025, </w:t>
      </w:r>
    </w:p>
    <w:p w14:paraId="5CE2F45D" w14:textId="77777777" w:rsidR="00F13116" w:rsidRPr="00552E17" w:rsidRDefault="00F13116" w:rsidP="00F13116">
      <w:pPr>
        <w:spacing w:after="0"/>
        <w:ind w:firstLine="720"/>
        <w:rPr>
          <w:color w:val="222222"/>
        </w:rPr>
      </w:pPr>
      <w:r w:rsidRPr="00552E17">
        <w:rPr>
          <w:color w:val="222222"/>
        </w:rPr>
        <w:t>May). Children's perceptions about gender outgroup inclusivity are related to cross-</w:t>
      </w:r>
    </w:p>
    <w:p w14:paraId="6C25848C" w14:textId="146975D0" w:rsidR="00F13116" w:rsidRPr="00552E17" w:rsidRDefault="00F13116" w:rsidP="00F13116">
      <w:pPr>
        <w:spacing w:after="0"/>
        <w:ind w:left="720"/>
        <w:rPr>
          <w:color w:val="222222"/>
        </w:rPr>
      </w:pPr>
      <w:r w:rsidRPr="00552E17">
        <w:rPr>
          <w:color w:val="222222"/>
        </w:rPr>
        <w:t>gender contact. </w:t>
      </w:r>
      <w:r w:rsidRPr="00552E17">
        <w:rPr>
          <w:i/>
          <w:iCs/>
          <w:color w:val="222222"/>
        </w:rPr>
        <w:t xml:space="preserve">Poster to be presented at </w:t>
      </w:r>
      <w:r w:rsidR="0037596B" w:rsidRPr="00552E17">
        <w:rPr>
          <w:i/>
          <w:iCs/>
          <w:color w:val="222222"/>
        </w:rPr>
        <w:t>Association for Psychological Science Annual Convention</w:t>
      </w:r>
      <w:r w:rsidR="0037596B" w:rsidRPr="00552E17">
        <w:rPr>
          <w:color w:val="222222"/>
        </w:rPr>
        <w:t>.</w:t>
      </w:r>
      <w:r w:rsidRPr="00552E17">
        <w:rPr>
          <w:color w:val="222222"/>
        </w:rPr>
        <w:t xml:space="preserve"> Washington, D.C. </w:t>
      </w:r>
    </w:p>
    <w:p w14:paraId="3629D956" w14:textId="5CC56628" w:rsidR="002203B7" w:rsidRPr="00552E17" w:rsidRDefault="000F428E" w:rsidP="002203B7">
      <w:pPr>
        <w:spacing w:after="0"/>
        <w:rPr>
          <w:color w:val="222222"/>
        </w:rPr>
      </w:pPr>
      <w:r w:rsidRPr="00552E17">
        <w:rPr>
          <w:color w:val="222222"/>
        </w:rPr>
        <w:t>Killen, M. (2025</w:t>
      </w:r>
      <w:r w:rsidR="00DE0721" w:rsidRPr="00552E17">
        <w:rPr>
          <w:color w:val="222222"/>
        </w:rPr>
        <w:t>, May</w:t>
      </w:r>
      <w:r w:rsidRPr="00552E17">
        <w:rPr>
          <w:color w:val="222222"/>
        </w:rPr>
        <w:t xml:space="preserve">). Invited </w:t>
      </w:r>
      <w:r w:rsidR="002203B7" w:rsidRPr="00552E17">
        <w:rPr>
          <w:color w:val="222222"/>
        </w:rPr>
        <w:t xml:space="preserve">panel to </w:t>
      </w:r>
      <w:r w:rsidRPr="00552E17">
        <w:rPr>
          <w:color w:val="222222"/>
        </w:rPr>
        <w:t xml:space="preserve">talk on </w:t>
      </w:r>
      <w:r w:rsidR="00A27B2D" w:rsidRPr="00552E17">
        <w:rPr>
          <w:color w:val="222222"/>
        </w:rPr>
        <w:t>i</w:t>
      </w:r>
      <w:r w:rsidRPr="00552E17">
        <w:rPr>
          <w:color w:val="222222"/>
        </w:rPr>
        <w:t xml:space="preserve">ntervention </w:t>
      </w:r>
      <w:r w:rsidR="00A27B2D" w:rsidRPr="00552E17">
        <w:rPr>
          <w:color w:val="222222"/>
        </w:rPr>
        <w:t>p</w:t>
      </w:r>
      <w:r w:rsidRPr="00552E17">
        <w:rPr>
          <w:color w:val="222222"/>
        </w:rPr>
        <w:t xml:space="preserve">rograms to </w:t>
      </w:r>
      <w:r w:rsidR="00A27B2D" w:rsidRPr="00552E17">
        <w:rPr>
          <w:color w:val="222222"/>
        </w:rPr>
        <w:t>a</w:t>
      </w:r>
      <w:r w:rsidRPr="00552E17">
        <w:rPr>
          <w:color w:val="222222"/>
        </w:rPr>
        <w:t xml:space="preserve">ddress </w:t>
      </w:r>
      <w:r w:rsidR="00A27B2D" w:rsidRPr="00552E17">
        <w:rPr>
          <w:color w:val="222222"/>
        </w:rPr>
        <w:t>i</w:t>
      </w:r>
      <w:r w:rsidRPr="00552E17">
        <w:rPr>
          <w:color w:val="222222"/>
        </w:rPr>
        <w:t xml:space="preserve">ssues of </w:t>
      </w:r>
    </w:p>
    <w:p w14:paraId="3F21F505" w14:textId="2831B822" w:rsidR="000F428E" w:rsidRPr="00552E17" w:rsidRDefault="00A27B2D" w:rsidP="002203B7">
      <w:pPr>
        <w:spacing w:after="0"/>
        <w:ind w:left="720"/>
        <w:rPr>
          <w:color w:val="222222"/>
        </w:rPr>
      </w:pPr>
      <w:r w:rsidRPr="00552E17">
        <w:rPr>
          <w:color w:val="222222"/>
        </w:rPr>
        <w:t>e</w:t>
      </w:r>
      <w:r w:rsidR="000F428E" w:rsidRPr="00552E17">
        <w:rPr>
          <w:color w:val="222222"/>
        </w:rPr>
        <w:t xml:space="preserve">thnicity, </w:t>
      </w:r>
      <w:r w:rsidRPr="00552E17">
        <w:rPr>
          <w:color w:val="222222"/>
        </w:rPr>
        <w:t>r</w:t>
      </w:r>
      <w:r w:rsidR="000F428E" w:rsidRPr="00552E17">
        <w:rPr>
          <w:color w:val="222222"/>
        </w:rPr>
        <w:t xml:space="preserve">ace, and </w:t>
      </w:r>
      <w:r w:rsidRPr="00552E17">
        <w:rPr>
          <w:color w:val="222222"/>
        </w:rPr>
        <w:t>g</w:t>
      </w:r>
      <w:r w:rsidR="000F428E" w:rsidRPr="00552E17">
        <w:rPr>
          <w:color w:val="222222"/>
        </w:rPr>
        <w:t xml:space="preserve">ender </w:t>
      </w:r>
      <w:r w:rsidRPr="00552E17">
        <w:rPr>
          <w:color w:val="222222"/>
        </w:rPr>
        <w:t>b</w:t>
      </w:r>
      <w:r w:rsidR="000F428E" w:rsidRPr="00552E17">
        <w:rPr>
          <w:color w:val="222222"/>
        </w:rPr>
        <w:t xml:space="preserve">ias. </w:t>
      </w:r>
      <w:r w:rsidRPr="00552E17">
        <w:rPr>
          <w:color w:val="222222"/>
        </w:rPr>
        <w:t xml:space="preserve">Panel: Melanie Killen (Univ of Maryland), </w:t>
      </w:r>
      <w:r w:rsidR="000F428E" w:rsidRPr="00552E17">
        <w:rPr>
          <w:color w:val="222222"/>
        </w:rPr>
        <w:t>Gail Ferguson (Univ</w:t>
      </w:r>
      <w:r w:rsidR="002203B7" w:rsidRPr="00552E17">
        <w:rPr>
          <w:color w:val="222222"/>
        </w:rPr>
        <w:t>ersity</w:t>
      </w:r>
      <w:r w:rsidR="000F428E" w:rsidRPr="00552E17">
        <w:rPr>
          <w:color w:val="222222"/>
        </w:rPr>
        <w:t xml:space="preserve"> of Minnesota) and Sylvia Perry (Northwestern Univ). </w:t>
      </w:r>
      <w:r w:rsidR="002203B7" w:rsidRPr="00552E17">
        <w:rPr>
          <w:color w:val="222222"/>
        </w:rPr>
        <w:t xml:space="preserve">Paper to be </w:t>
      </w:r>
      <w:r w:rsidR="002203B7" w:rsidRPr="00552E17">
        <w:rPr>
          <w:color w:val="222222"/>
        </w:rPr>
        <w:lastRenderedPageBreak/>
        <w:t>presented at the bi</w:t>
      </w:r>
      <w:r w:rsidR="000F428E" w:rsidRPr="00552E17">
        <w:rPr>
          <w:color w:val="222222"/>
        </w:rPr>
        <w:t xml:space="preserve">ennial </w:t>
      </w:r>
      <w:r w:rsidR="002203B7" w:rsidRPr="00552E17">
        <w:rPr>
          <w:color w:val="222222"/>
        </w:rPr>
        <w:t>m</w:t>
      </w:r>
      <w:r w:rsidR="000F428E" w:rsidRPr="00552E17">
        <w:rPr>
          <w:color w:val="222222"/>
        </w:rPr>
        <w:t>eeting</w:t>
      </w:r>
      <w:r w:rsidR="002203B7" w:rsidRPr="00552E17">
        <w:rPr>
          <w:color w:val="222222"/>
        </w:rPr>
        <w:t xml:space="preserve"> of the </w:t>
      </w:r>
      <w:r w:rsidR="002203B7" w:rsidRPr="00552E17">
        <w:rPr>
          <w:i/>
          <w:iCs/>
          <w:color w:val="222222"/>
        </w:rPr>
        <w:t>Society for Research in Child Development</w:t>
      </w:r>
      <w:r w:rsidR="000F428E" w:rsidRPr="00552E17">
        <w:rPr>
          <w:color w:val="222222"/>
        </w:rPr>
        <w:t>, Minneapolis, MN</w:t>
      </w:r>
    </w:p>
    <w:p w14:paraId="0150671C" w14:textId="1820D898" w:rsidR="00213F5C" w:rsidRPr="00552E17" w:rsidRDefault="008C3BB9" w:rsidP="00213F5C">
      <w:pPr>
        <w:spacing w:after="0"/>
        <w:rPr>
          <w:szCs w:val="24"/>
        </w:rPr>
      </w:pPr>
      <w:r w:rsidRPr="00552E17">
        <w:rPr>
          <w:color w:val="222222"/>
        </w:rPr>
        <w:t>Killen, M. (2024</w:t>
      </w:r>
      <w:r w:rsidR="00213F5C" w:rsidRPr="00552E17">
        <w:rPr>
          <w:color w:val="222222"/>
        </w:rPr>
        <w:t>. May</w:t>
      </w:r>
      <w:r w:rsidRPr="00552E17">
        <w:rPr>
          <w:color w:val="222222"/>
        </w:rPr>
        <w:t xml:space="preserve">). </w:t>
      </w:r>
      <w:r w:rsidR="00213F5C" w:rsidRPr="00552E17">
        <w:rPr>
          <w:szCs w:val="24"/>
        </w:rPr>
        <w:t xml:space="preserve">Understanding the origins of prejudice and bias in childhood: A </w:t>
      </w:r>
    </w:p>
    <w:p w14:paraId="0A5AADA6" w14:textId="5841FBD9" w:rsidR="00213F5C" w:rsidRPr="00552E17" w:rsidRDefault="00213F5C" w:rsidP="00213F5C">
      <w:pPr>
        <w:spacing w:after="0"/>
        <w:ind w:left="720"/>
        <w:rPr>
          <w:szCs w:val="24"/>
        </w:rPr>
      </w:pPr>
      <w:r w:rsidRPr="00552E17">
        <w:rPr>
          <w:szCs w:val="24"/>
        </w:rPr>
        <w:t xml:space="preserve">renewed focus on antisemitism. In S. Friedman (Chair), The psychology of antisemitism.  A scientific research agenda. </w:t>
      </w:r>
      <w:r w:rsidRPr="00552E17">
        <w:rPr>
          <w:i/>
          <w:iCs/>
          <w:szCs w:val="24"/>
        </w:rPr>
        <w:t>Association for Psychological Science</w:t>
      </w:r>
      <w:r w:rsidRPr="00552E17">
        <w:rPr>
          <w:szCs w:val="24"/>
        </w:rPr>
        <w:t xml:space="preserve">, San Francisco, CA </w:t>
      </w:r>
    </w:p>
    <w:p w14:paraId="69732DE7" w14:textId="0B186803" w:rsidR="006A12BF" w:rsidRPr="00552E17" w:rsidRDefault="006A12BF" w:rsidP="00213F5C">
      <w:pPr>
        <w:pStyle w:val="m3225955432941855188msonospacing"/>
        <w:shd w:val="clear" w:color="auto" w:fill="FFFFFF"/>
        <w:spacing w:before="0" w:beforeAutospacing="0" w:after="0" w:afterAutospacing="0"/>
        <w:rPr>
          <w:color w:val="222222"/>
        </w:rPr>
      </w:pPr>
      <w:r w:rsidRPr="00552E17">
        <w:rPr>
          <w:color w:val="222222"/>
        </w:rPr>
        <w:t xml:space="preserve">Beacham, R., Belenky, M., Wright, S., Edwards, E., Killen, M., &amp; Burkholder, A. R., (2024, </w:t>
      </w:r>
    </w:p>
    <w:p w14:paraId="01FD9D8A" w14:textId="1DC5BA7D" w:rsidR="006A12BF" w:rsidRPr="00552E17" w:rsidRDefault="006A12BF" w:rsidP="006A12BF">
      <w:pPr>
        <w:pStyle w:val="m3225955432941855188msonospacing"/>
        <w:shd w:val="clear" w:color="auto" w:fill="FFFFFF"/>
        <w:spacing w:before="0" w:beforeAutospacing="0" w:after="0" w:afterAutospacing="0"/>
        <w:ind w:left="720"/>
        <w:rPr>
          <w:color w:val="222222"/>
        </w:rPr>
      </w:pPr>
      <w:r w:rsidRPr="00552E17">
        <w:rPr>
          <w:color w:val="222222"/>
        </w:rPr>
        <w:t>March). </w:t>
      </w:r>
      <w:r w:rsidRPr="00552E17">
        <w:rPr>
          <w:i/>
          <w:iCs/>
          <w:color w:val="222222"/>
        </w:rPr>
        <w:t>Youths’ expectations for social mobility take both race and wealth status into account</w:t>
      </w:r>
      <w:r w:rsidRPr="00552E17">
        <w:rPr>
          <w:color w:val="222222"/>
        </w:rPr>
        <w:t xml:space="preserve">. Poster </w:t>
      </w:r>
      <w:r w:rsidR="006251A8" w:rsidRPr="00552E17">
        <w:rPr>
          <w:color w:val="222222"/>
        </w:rPr>
        <w:t>presented</w:t>
      </w:r>
      <w:r w:rsidRPr="00552E17">
        <w:rPr>
          <w:color w:val="222222"/>
        </w:rPr>
        <w:t xml:space="preserve"> </w:t>
      </w:r>
      <w:r w:rsidR="006251A8" w:rsidRPr="00552E17">
        <w:rPr>
          <w:color w:val="222222"/>
        </w:rPr>
        <w:t xml:space="preserve">at </w:t>
      </w:r>
      <w:r w:rsidRPr="00552E17">
        <w:rPr>
          <w:color w:val="222222"/>
        </w:rPr>
        <w:t>the biennial meeting of the Cognitive Development Society, Pasadena, CA.</w:t>
      </w:r>
    </w:p>
    <w:p w14:paraId="42124F67" w14:textId="50EB387C" w:rsidR="006A12BF" w:rsidRPr="00552E17" w:rsidRDefault="006A12BF" w:rsidP="006A12BF">
      <w:pPr>
        <w:pStyle w:val="m3225955432941855188msonospacing"/>
        <w:shd w:val="clear" w:color="auto" w:fill="FFFFFF"/>
        <w:spacing w:before="0" w:beforeAutospacing="0" w:after="0" w:afterAutospacing="0"/>
        <w:rPr>
          <w:color w:val="222222"/>
        </w:rPr>
      </w:pPr>
      <w:r w:rsidRPr="00552E17">
        <w:rPr>
          <w:color w:val="222222"/>
        </w:rPr>
        <w:t xml:space="preserve">Wright, S., Edwards, E., Beacham, R., Belenky, M., Killen, M., &amp; Burkholder, A. R., (2024, </w:t>
      </w:r>
    </w:p>
    <w:p w14:paraId="5AE77204" w14:textId="40DA2579" w:rsidR="006A12BF" w:rsidRPr="00552E17" w:rsidRDefault="006A12BF" w:rsidP="006A12BF">
      <w:pPr>
        <w:pStyle w:val="m3225955432941855188msonospacing"/>
        <w:shd w:val="clear" w:color="auto" w:fill="FFFFFF"/>
        <w:spacing w:before="0" w:beforeAutospacing="0" w:after="0" w:afterAutospacing="0"/>
        <w:ind w:left="720"/>
        <w:rPr>
          <w:color w:val="222222"/>
        </w:rPr>
      </w:pPr>
      <w:r w:rsidRPr="00552E17">
        <w:rPr>
          <w:color w:val="222222"/>
        </w:rPr>
        <w:t>March). </w:t>
      </w:r>
      <w:r w:rsidRPr="00552E17">
        <w:rPr>
          <w:i/>
          <w:iCs/>
          <w:color w:val="222222"/>
        </w:rPr>
        <w:t>Shifting standards for the same work: Youth use different standards when judging performance based on wealth status and race</w:t>
      </w:r>
      <w:r w:rsidRPr="00552E17">
        <w:rPr>
          <w:color w:val="222222"/>
        </w:rPr>
        <w:t xml:space="preserve">. Poster </w:t>
      </w:r>
      <w:r w:rsidR="00A27B2D" w:rsidRPr="00552E17">
        <w:rPr>
          <w:color w:val="222222"/>
        </w:rPr>
        <w:t xml:space="preserve">presented </w:t>
      </w:r>
      <w:r w:rsidRPr="00552E17">
        <w:rPr>
          <w:color w:val="222222"/>
        </w:rPr>
        <w:t>to the biennial meeting of the Cognitive Development Society, Pasadena, CA.</w:t>
      </w:r>
    </w:p>
    <w:p w14:paraId="7D423D82" w14:textId="77777777" w:rsidR="006A12BF" w:rsidRPr="00552E17" w:rsidRDefault="006A12BF" w:rsidP="006A12BF">
      <w:pPr>
        <w:pStyle w:val="m3225955432941855188msonospacing"/>
        <w:shd w:val="clear" w:color="auto" w:fill="FFFFFF"/>
        <w:spacing w:before="0" w:beforeAutospacing="0" w:after="0" w:afterAutospacing="0"/>
        <w:rPr>
          <w:i/>
          <w:iCs/>
          <w:color w:val="222222"/>
        </w:rPr>
      </w:pPr>
      <w:r w:rsidRPr="00552E17">
        <w:rPr>
          <w:color w:val="222222"/>
        </w:rPr>
        <w:t>Burkholder, A. R., Sims, R. N., &amp; Killen, M. (2024, March). </w:t>
      </w:r>
      <w:r w:rsidRPr="00552E17">
        <w:rPr>
          <w:i/>
          <w:iCs/>
          <w:color w:val="222222"/>
        </w:rPr>
        <w:t xml:space="preserve">How youth think about wealth </w:t>
      </w:r>
    </w:p>
    <w:p w14:paraId="3EB52C77" w14:textId="12DD2259" w:rsidR="006A12BF" w:rsidRPr="00552E17" w:rsidRDefault="006A12BF" w:rsidP="006A12BF">
      <w:pPr>
        <w:pStyle w:val="m3225955432941855188msonospacing"/>
        <w:shd w:val="clear" w:color="auto" w:fill="FFFFFF"/>
        <w:spacing w:before="0" w:beforeAutospacing="0" w:after="0" w:afterAutospacing="0"/>
        <w:ind w:left="720"/>
        <w:rPr>
          <w:color w:val="222222"/>
        </w:rPr>
      </w:pPr>
      <w:r w:rsidRPr="00552E17">
        <w:rPr>
          <w:i/>
          <w:iCs/>
          <w:color w:val="222222"/>
        </w:rPr>
        <w:t>inequalities</w:t>
      </w:r>
      <w:r w:rsidR="00CB7CB8" w:rsidRPr="00552E17">
        <w:rPr>
          <w:i/>
          <w:iCs/>
          <w:color w:val="222222"/>
        </w:rPr>
        <w:t xml:space="preserve"> </w:t>
      </w:r>
      <w:r w:rsidRPr="00552E17">
        <w:rPr>
          <w:i/>
          <w:iCs/>
          <w:color w:val="222222"/>
        </w:rPr>
        <w:t>created through structural, individual, and random reasons</w:t>
      </w:r>
      <w:r w:rsidRPr="00552E17">
        <w:rPr>
          <w:color w:val="222222"/>
        </w:rPr>
        <w:t xml:space="preserve">. Poster </w:t>
      </w:r>
      <w:r w:rsidR="00A27B2D" w:rsidRPr="00552E17">
        <w:rPr>
          <w:color w:val="222222"/>
        </w:rPr>
        <w:t>presented</w:t>
      </w:r>
      <w:r w:rsidRPr="00552E17">
        <w:rPr>
          <w:color w:val="222222"/>
        </w:rPr>
        <w:t xml:space="preserve"> to the biennial meeting of the Cognitive Development Society, Pasadena, CA.</w:t>
      </w:r>
    </w:p>
    <w:p w14:paraId="0D3973F8" w14:textId="67A18510" w:rsidR="00C2391A" w:rsidRPr="00552E17" w:rsidRDefault="00C2391A" w:rsidP="00C2391A">
      <w:pPr>
        <w:spacing w:after="0"/>
        <w:rPr>
          <w:color w:val="000000"/>
          <w:szCs w:val="24"/>
        </w:rPr>
      </w:pPr>
      <w:r w:rsidRPr="00552E17">
        <w:rPr>
          <w:color w:val="000000"/>
          <w:szCs w:val="24"/>
        </w:rPr>
        <w:t xml:space="preserve">Berman, E., Glidden, J., Glassman, J., &amp; Killen, M. (2023, May). Children recognize that </w:t>
      </w:r>
    </w:p>
    <w:p w14:paraId="22255006" w14:textId="22B5121D" w:rsidR="00C2391A" w:rsidRPr="00552E17" w:rsidRDefault="00C2391A" w:rsidP="00C2391A">
      <w:pPr>
        <w:spacing w:after="0"/>
        <w:ind w:left="720"/>
        <w:rPr>
          <w:szCs w:val="24"/>
        </w:rPr>
      </w:pPr>
      <w:r w:rsidRPr="00552E17">
        <w:rPr>
          <w:color w:val="000000"/>
          <w:szCs w:val="24"/>
        </w:rPr>
        <w:t xml:space="preserve">ingroups may compromise in intergroup conflict, even when they prefer not to. Poster presented at the </w:t>
      </w:r>
      <w:r w:rsidRPr="00552E17">
        <w:rPr>
          <w:i/>
          <w:iCs/>
          <w:color w:val="000000"/>
          <w:szCs w:val="24"/>
        </w:rPr>
        <w:t>Annual Conference for the Association for Psychological Science</w:t>
      </w:r>
      <w:r w:rsidRPr="00552E17">
        <w:rPr>
          <w:color w:val="000000"/>
          <w:szCs w:val="24"/>
        </w:rPr>
        <w:t>, Washington, DC. </w:t>
      </w:r>
    </w:p>
    <w:p w14:paraId="29E8B068" w14:textId="0FF33E2B" w:rsidR="00C2391A" w:rsidRPr="00552E17" w:rsidRDefault="00C2391A" w:rsidP="00C2391A">
      <w:pPr>
        <w:spacing w:after="0"/>
        <w:rPr>
          <w:color w:val="000000"/>
          <w:szCs w:val="24"/>
        </w:rPr>
      </w:pPr>
      <w:r w:rsidRPr="00552E17">
        <w:rPr>
          <w:color w:val="000000"/>
          <w:szCs w:val="24"/>
        </w:rPr>
        <w:t xml:space="preserve">Kaufman, E., Glidden, J., Krueger, E., &amp; Killen, M. (2023, May). Teacher beliefs and school </w:t>
      </w:r>
    </w:p>
    <w:p w14:paraId="5EC440C0" w14:textId="1784B8DB" w:rsidR="00C2391A" w:rsidRPr="00552E17" w:rsidRDefault="00C2391A" w:rsidP="00C2391A">
      <w:pPr>
        <w:spacing w:after="0"/>
        <w:ind w:left="720"/>
        <w:rPr>
          <w:szCs w:val="24"/>
        </w:rPr>
      </w:pPr>
      <w:r w:rsidRPr="00552E17">
        <w:rPr>
          <w:color w:val="000000"/>
          <w:szCs w:val="24"/>
        </w:rPr>
        <w:t xml:space="preserve">supports are related to talking about race in the classroom. Poster presented at the </w:t>
      </w:r>
      <w:r w:rsidR="003D116C" w:rsidRPr="00552E17">
        <w:rPr>
          <w:i/>
          <w:iCs/>
          <w:color w:val="000000"/>
          <w:szCs w:val="24"/>
        </w:rPr>
        <w:t>Annual Conference for the A</w:t>
      </w:r>
      <w:r w:rsidRPr="00552E17">
        <w:rPr>
          <w:i/>
          <w:iCs/>
          <w:color w:val="000000"/>
          <w:szCs w:val="24"/>
        </w:rPr>
        <w:t>ssociation for Psychological Science</w:t>
      </w:r>
      <w:r w:rsidRPr="00552E17">
        <w:rPr>
          <w:color w:val="000000"/>
          <w:szCs w:val="24"/>
        </w:rPr>
        <w:t>, in Washington D.C.</w:t>
      </w:r>
    </w:p>
    <w:p w14:paraId="7C6962B3" w14:textId="77777777" w:rsidR="00C2391A" w:rsidRPr="00552E17" w:rsidRDefault="00C2391A" w:rsidP="00C2391A">
      <w:pPr>
        <w:spacing w:after="0"/>
        <w:rPr>
          <w:color w:val="000000"/>
          <w:szCs w:val="24"/>
        </w:rPr>
      </w:pPr>
      <w:r w:rsidRPr="00552E17">
        <w:rPr>
          <w:color w:val="000000"/>
          <w:szCs w:val="24"/>
        </w:rPr>
        <w:t xml:space="preserve">Rumberger, J., Yee, K., Zhou, J., Acharya, N., Taguchi, R., Sims, R., Luken Raz, K., Forbes, M., </w:t>
      </w:r>
    </w:p>
    <w:p w14:paraId="34C16F44" w14:textId="59B466A0" w:rsidR="00C2391A" w:rsidRPr="00552E17" w:rsidRDefault="00C2391A" w:rsidP="00C2391A">
      <w:pPr>
        <w:spacing w:after="0"/>
        <w:ind w:left="720"/>
        <w:rPr>
          <w:color w:val="000000"/>
          <w:szCs w:val="24"/>
        </w:rPr>
      </w:pPr>
      <w:r w:rsidRPr="00552E17">
        <w:rPr>
          <w:color w:val="000000"/>
          <w:szCs w:val="24"/>
        </w:rPr>
        <w:t xml:space="preserve">Glidden, J., &amp; Killen, M. (2023, May). Moral reasoning predicts positive evaluations of diverse peers based on race and gender. Poster presented at the </w:t>
      </w:r>
      <w:r w:rsidRPr="00552E17">
        <w:rPr>
          <w:i/>
          <w:iCs/>
          <w:color w:val="000000"/>
          <w:szCs w:val="24"/>
        </w:rPr>
        <w:t>Annual Conference for the Association for Psychological Science,</w:t>
      </w:r>
      <w:r w:rsidRPr="00552E17">
        <w:rPr>
          <w:color w:val="000000"/>
          <w:szCs w:val="24"/>
        </w:rPr>
        <w:t xml:space="preserve"> Washington, DC. </w:t>
      </w:r>
    </w:p>
    <w:p w14:paraId="7A0318AE" w14:textId="5BED84D1" w:rsidR="00C2391A" w:rsidRPr="00552E17" w:rsidRDefault="00C2391A" w:rsidP="00C2391A">
      <w:pPr>
        <w:spacing w:after="0"/>
        <w:rPr>
          <w:color w:val="000000"/>
          <w:szCs w:val="24"/>
        </w:rPr>
      </w:pPr>
      <w:r w:rsidRPr="00552E17">
        <w:rPr>
          <w:color w:val="000000"/>
          <w:szCs w:val="24"/>
        </w:rPr>
        <w:t xml:space="preserve">Sriram, A., Samuelson, A., &amp; Killen, M. (2023, May). Conceptions of </w:t>
      </w:r>
      <w:r w:rsidR="003D116C" w:rsidRPr="00552E17">
        <w:rPr>
          <w:color w:val="000000"/>
          <w:szCs w:val="24"/>
        </w:rPr>
        <w:t>s</w:t>
      </w:r>
      <w:r w:rsidRPr="00552E17">
        <w:rPr>
          <w:color w:val="000000"/>
          <w:szCs w:val="24"/>
        </w:rPr>
        <w:t xml:space="preserve">ocial and </w:t>
      </w:r>
      <w:r w:rsidR="003D116C" w:rsidRPr="00552E17">
        <w:rPr>
          <w:color w:val="000000"/>
          <w:szCs w:val="24"/>
        </w:rPr>
        <w:t>i</w:t>
      </w:r>
      <w:r w:rsidRPr="00552E17">
        <w:rPr>
          <w:color w:val="000000"/>
          <w:szCs w:val="24"/>
        </w:rPr>
        <w:t xml:space="preserve">ndividual </w:t>
      </w:r>
    </w:p>
    <w:p w14:paraId="3F5C6831" w14:textId="78D1E362" w:rsidR="00C2391A" w:rsidRPr="00552E17" w:rsidRDefault="003D116C" w:rsidP="00C2391A">
      <w:pPr>
        <w:spacing w:after="0"/>
        <w:ind w:left="720"/>
        <w:rPr>
          <w:color w:val="000000"/>
          <w:szCs w:val="24"/>
        </w:rPr>
      </w:pPr>
      <w:r w:rsidRPr="00552E17">
        <w:rPr>
          <w:color w:val="000000"/>
          <w:szCs w:val="24"/>
        </w:rPr>
        <w:t>m</w:t>
      </w:r>
      <w:r w:rsidR="00C2391A" w:rsidRPr="00552E17">
        <w:rPr>
          <w:color w:val="000000"/>
          <w:szCs w:val="24"/>
        </w:rPr>
        <w:t xml:space="preserve">obility </w:t>
      </w:r>
      <w:r w:rsidRPr="00552E17">
        <w:rPr>
          <w:color w:val="000000"/>
          <w:szCs w:val="24"/>
        </w:rPr>
        <w:t>m</w:t>
      </w:r>
      <w:r w:rsidR="00C2391A" w:rsidRPr="00552E17">
        <w:rPr>
          <w:color w:val="000000"/>
          <w:szCs w:val="24"/>
        </w:rPr>
        <w:t xml:space="preserve">ediate </w:t>
      </w:r>
      <w:r w:rsidRPr="00552E17">
        <w:rPr>
          <w:color w:val="000000"/>
          <w:szCs w:val="24"/>
        </w:rPr>
        <w:t>y</w:t>
      </w:r>
      <w:r w:rsidR="00C2391A" w:rsidRPr="00552E17">
        <w:rPr>
          <w:color w:val="000000"/>
          <w:szCs w:val="24"/>
        </w:rPr>
        <w:t xml:space="preserve">oung </w:t>
      </w:r>
      <w:r w:rsidRPr="00552E17">
        <w:rPr>
          <w:color w:val="000000"/>
          <w:szCs w:val="24"/>
        </w:rPr>
        <w:t>a</w:t>
      </w:r>
      <w:r w:rsidR="00C2391A" w:rsidRPr="00552E17">
        <w:rPr>
          <w:color w:val="000000"/>
          <w:szCs w:val="24"/>
        </w:rPr>
        <w:t xml:space="preserve">dults’ </w:t>
      </w:r>
      <w:r w:rsidRPr="00552E17">
        <w:rPr>
          <w:color w:val="000000"/>
          <w:szCs w:val="24"/>
        </w:rPr>
        <w:t>p</w:t>
      </w:r>
      <w:r w:rsidR="00C2391A" w:rsidRPr="00552E17">
        <w:rPr>
          <w:color w:val="000000"/>
          <w:szCs w:val="24"/>
        </w:rPr>
        <w:t xml:space="preserve">redictions of </w:t>
      </w:r>
      <w:r w:rsidRPr="00552E17">
        <w:rPr>
          <w:color w:val="000000"/>
          <w:szCs w:val="24"/>
        </w:rPr>
        <w:t>n</w:t>
      </w:r>
      <w:r w:rsidR="00C2391A" w:rsidRPr="00552E17">
        <w:rPr>
          <w:color w:val="000000"/>
          <w:szCs w:val="24"/>
        </w:rPr>
        <w:t xml:space="preserve">ational </w:t>
      </w:r>
      <w:r w:rsidRPr="00552E17">
        <w:rPr>
          <w:color w:val="000000"/>
          <w:szCs w:val="24"/>
        </w:rPr>
        <w:t>w</w:t>
      </w:r>
      <w:r w:rsidR="00C2391A" w:rsidRPr="00552E17">
        <w:rPr>
          <w:color w:val="000000"/>
          <w:szCs w:val="24"/>
        </w:rPr>
        <w:t xml:space="preserve">ealth </w:t>
      </w:r>
      <w:r w:rsidRPr="00552E17">
        <w:rPr>
          <w:color w:val="000000"/>
          <w:szCs w:val="24"/>
        </w:rPr>
        <w:t>d</w:t>
      </w:r>
      <w:r w:rsidR="00C2391A" w:rsidRPr="00552E17">
        <w:rPr>
          <w:color w:val="000000"/>
          <w:szCs w:val="24"/>
        </w:rPr>
        <w:t xml:space="preserve">istribution. Poster presented at the </w:t>
      </w:r>
      <w:r w:rsidR="00C2391A" w:rsidRPr="00552E17">
        <w:rPr>
          <w:i/>
          <w:iCs/>
          <w:color w:val="000000"/>
          <w:szCs w:val="24"/>
        </w:rPr>
        <w:t>Annual Conference for the Association for Psychological Science</w:t>
      </w:r>
      <w:r w:rsidR="00C2391A" w:rsidRPr="00552E17">
        <w:rPr>
          <w:color w:val="000000"/>
          <w:szCs w:val="24"/>
        </w:rPr>
        <w:t>, Washington, DC.</w:t>
      </w:r>
    </w:p>
    <w:p w14:paraId="3191E556" w14:textId="77777777" w:rsidR="004879F5" w:rsidRPr="00552E17" w:rsidRDefault="004879F5" w:rsidP="00E25E60">
      <w:pPr>
        <w:spacing w:after="0"/>
        <w:rPr>
          <w:szCs w:val="24"/>
        </w:rPr>
      </w:pPr>
      <w:r w:rsidRPr="00552E17">
        <w:rPr>
          <w:szCs w:val="24"/>
        </w:rPr>
        <w:t xml:space="preserve">Burkholder, A., Brey, E., Cooper, D., Pauker, K., &amp; Killen, M. (2023, March). Children’s </w:t>
      </w:r>
    </w:p>
    <w:p w14:paraId="08AE1575" w14:textId="77777777" w:rsidR="00537970" w:rsidRPr="00552E17" w:rsidRDefault="004879F5" w:rsidP="00E25E60">
      <w:pPr>
        <w:spacing w:after="0"/>
        <w:ind w:left="720"/>
        <w:rPr>
          <w:szCs w:val="24"/>
        </w:rPr>
      </w:pPr>
      <w:r w:rsidRPr="00552E17">
        <w:rPr>
          <w:szCs w:val="24"/>
        </w:rPr>
        <w:t>decisions to rectify bias-based ethnic inequalities: evidence from Maryland and Hawaiʻi. In A</w:t>
      </w:r>
      <w:r w:rsidR="00537970" w:rsidRPr="00552E17">
        <w:rPr>
          <w:szCs w:val="24"/>
        </w:rPr>
        <w:t xml:space="preserve">. </w:t>
      </w:r>
      <w:r w:rsidRPr="00552E17">
        <w:rPr>
          <w:szCs w:val="24"/>
        </w:rPr>
        <w:t>Burkholder (Chair),</w:t>
      </w:r>
      <w:r w:rsidRPr="00552E17">
        <w:rPr>
          <w:i/>
          <w:szCs w:val="24"/>
        </w:rPr>
        <w:t xml:space="preserve"> Youth’s Conceptions of Prejudice and Inequality Across Contexts: Evidence from Asia, Europe, and North America</w:t>
      </w:r>
      <w:r w:rsidRPr="00552E17">
        <w:rPr>
          <w:szCs w:val="24"/>
        </w:rPr>
        <w:t>. Symposium conducted at the Biennial Meeting of the Society for Research in Child Development, Salt Lake City, UT, United States.</w:t>
      </w:r>
    </w:p>
    <w:p w14:paraId="61858D21" w14:textId="3AA5E0CE" w:rsidR="004879F5" w:rsidRPr="00552E17" w:rsidRDefault="004879F5" w:rsidP="00537970">
      <w:pPr>
        <w:spacing w:after="0"/>
        <w:rPr>
          <w:szCs w:val="24"/>
        </w:rPr>
      </w:pPr>
      <w:r w:rsidRPr="00552E17">
        <w:rPr>
          <w:szCs w:val="24"/>
        </w:rPr>
        <w:t xml:space="preserve">Glidden, J., Sims, R., &amp; Killen, M. (2023, March 2023). Intervention about children’s intergroup </w:t>
      </w:r>
    </w:p>
    <w:p w14:paraId="2B9E205A" w14:textId="723C2B1C" w:rsidR="004879F5" w:rsidRPr="00552E17" w:rsidRDefault="004879F5" w:rsidP="00537970">
      <w:pPr>
        <w:spacing w:after="0"/>
        <w:ind w:left="720"/>
        <w:rPr>
          <w:szCs w:val="24"/>
        </w:rPr>
      </w:pPr>
      <w:r w:rsidRPr="00552E17">
        <w:rPr>
          <w:szCs w:val="24"/>
        </w:rPr>
        <w:t xml:space="preserve">friendships reduces children’s STEM stereotypes. In Adam Rutland (Chair) &amp; Allison Master, </w:t>
      </w:r>
      <w:r w:rsidRPr="00552E17">
        <w:rPr>
          <w:i/>
          <w:szCs w:val="24"/>
        </w:rPr>
        <w:t>STEM Inequity: Promoting STEM Engagement and Challenging STEM Stereotypes among Marginalized Youth</w:t>
      </w:r>
      <w:r w:rsidRPr="00552E17">
        <w:rPr>
          <w:szCs w:val="24"/>
        </w:rPr>
        <w:t>. Symposium conducted at the Biennial Meeting of the Society for Research in Child Development, Salt Lake City, UT, United States.</w:t>
      </w:r>
    </w:p>
    <w:p w14:paraId="5409F738" w14:textId="77777777" w:rsidR="00537970" w:rsidRPr="00552E17" w:rsidRDefault="004879F5" w:rsidP="00537970">
      <w:pPr>
        <w:spacing w:after="0"/>
        <w:rPr>
          <w:i/>
          <w:iCs/>
          <w:szCs w:val="24"/>
        </w:rPr>
      </w:pPr>
      <w:r w:rsidRPr="00552E17">
        <w:rPr>
          <w:szCs w:val="24"/>
        </w:rPr>
        <w:t xml:space="preserve">Gönül, B., Sahin-Acar, B., &amp; Killen, M. (2023, March). </w:t>
      </w:r>
      <w:r w:rsidRPr="00552E17">
        <w:rPr>
          <w:i/>
          <w:iCs/>
          <w:szCs w:val="24"/>
        </w:rPr>
        <w:t xml:space="preserve">Adolescents view social exclusion based </w:t>
      </w:r>
    </w:p>
    <w:p w14:paraId="6A05273B" w14:textId="492CBAE0" w:rsidR="004879F5" w:rsidRPr="00552E17" w:rsidRDefault="004879F5" w:rsidP="00537970">
      <w:pPr>
        <w:spacing w:after="0"/>
        <w:ind w:left="720"/>
        <w:rPr>
          <w:szCs w:val="24"/>
        </w:rPr>
      </w:pPr>
      <w:r w:rsidRPr="00552E17">
        <w:rPr>
          <w:i/>
          <w:iCs/>
          <w:szCs w:val="24"/>
        </w:rPr>
        <w:t>on socioeconomic status as more wrong than do children.</w:t>
      </w:r>
      <w:r w:rsidRPr="00552E17">
        <w:rPr>
          <w:szCs w:val="24"/>
        </w:rPr>
        <w:t xml:space="preserve"> Poster Session conducted at the Biennial Meeting of the Society for Research in Child Development, Salt Lake City, UT, United States.</w:t>
      </w:r>
    </w:p>
    <w:p w14:paraId="5C43A822" w14:textId="77777777" w:rsidR="00AE072B" w:rsidRPr="00552E17" w:rsidRDefault="00AE072B" w:rsidP="00AE072B">
      <w:pPr>
        <w:spacing w:after="0"/>
        <w:rPr>
          <w:szCs w:val="24"/>
        </w:rPr>
      </w:pPr>
      <w:r w:rsidRPr="00552E17">
        <w:rPr>
          <w:szCs w:val="24"/>
        </w:rPr>
        <w:t xml:space="preserve">Luken Raz, K. &amp; Killen, M. (2023, March). The role of intimacy in interracial peer inclusion and </w:t>
      </w:r>
    </w:p>
    <w:p w14:paraId="2A9618B0" w14:textId="094EC34B" w:rsidR="00AE072B" w:rsidRPr="00552E17" w:rsidRDefault="00AE072B" w:rsidP="00AE072B">
      <w:pPr>
        <w:spacing w:after="0"/>
        <w:ind w:left="720"/>
        <w:rPr>
          <w:szCs w:val="24"/>
        </w:rPr>
      </w:pPr>
      <w:r w:rsidRPr="00552E17">
        <w:rPr>
          <w:szCs w:val="24"/>
        </w:rPr>
        <w:t>exclusion in childhood.  In Mia Radovanovic (Chair),</w:t>
      </w:r>
      <w:r w:rsidRPr="00552E17">
        <w:rPr>
          <w:i/>
          <w:szCs w:val="24"/>
        </w:rPr>
        <w:t xml:space="preserve"> Invisible but Powerful: Children’s Social and Moral Reasoning Shapes and Mitigates Intergroup Power Imbalances</w:t>
      </w:r>
      <w:r w:rsidRPr="00552E17">
        <w:rPr>
          <w:szCs w:val="24"/>
        </w:rPr>
        <w:t xml:space="preserve">. </w:t>
      </w:r>
      <w:r w:rsidRPr="00552E17">
        <w:rPr>
          <w:szCs w:val="24"/>
        </w:rPr>
        <w:lastRenderedPageBreak/>
        <w:t>Symposium conducted at the Biennial Meeting of the Society for Research in Child Development, Salt Lake City, UT, United States.</w:t>
      </w:r>
    </w:p>
    <w:p w14:paraId="2627B413" w14:textId="77777777" w:rsidR="004879F5" w:rsidRPr="00552E17" w:rsidRDefault="004879F5" w:rsidP="004879F5">
      <w:pPr>
        <w:spacing w:after="0"/>
        <w:rPr>
          <w:szCs w:val="24"/>
        </w:rPr>
      </w:pPr>
      <w:bookmarkStart w:id="131" w:name="_Hlk152537016"/>
      <w:r w:rsidRPr="00552E17">
        <w:rPr>
          <w:szCs w:val="24"/>
        </w:rPr>
        <w:t xml:space="preserve">Kaufman, E., Glidden, J., Samuelson, A., &amp; Killen, M. (2023, March). Intergroup contact and </w:t>
      </w:r>
    </w:p>
    <w:p w14:paraId="1B4B21A6" w14:textId="77777777" w:rsidR="004879F5" w:rsidRPr="00552E17" w:rsidRDefault="004879F5" w:rsidP="004879F5">
      <w:pPr>
        <w:spacing w:after="0"/>
        <w:ind w:firstLine="720"/>
        <w:rPr>
          <w:szCs w:val="24"/>
        </w:rPr>
      </w:pPr>
      <w:r w:rsidRPr="00552E17">
        <w:rPr>
          <w:szCs w:val="24"/>
        </w:rPr>
        <w:t xml:space="preserve">teacher support are related to reducing bias and promoting inclusive classrooms. In Gil </w:t>
      </w:r>
    </w:p>
    <w:p w14:paraId="0171823D" w14:textId="1E99EF14" w:rsidR="004879F5" w:rsidRPr="00552E17" w:rsidRDefault="004879F5" w:rsidP="004879F5">
      <w:pPr>
        <w:spacing w:after="0"/>
        <w:ind w:left="720"/>
        <w:rPr>
          <w:szCs w:val="24"/>
        </w:rPr>
      </w:pPr>
      <w:r w:rsidRPr="00552E17">
        <w:rPr>
          <w:szCs w:val="24"/>
        </w:rPr>
        <w:t>Diesendruck (Co-Chairs),</w:t>
      </w:r>
      <w:r w:rsidRPr="00552E17">
        <w:rPr>
          <w:i/>
          <w:szCs w:val="24"/>
        </w:rPr>
        <w:t xml:space="preserve"> Reducing Children's Intergroup Biases: Effective Cross-Cultural Interventions</w:t>
      </w:r>
      <w:r w:rsidRPr="00552E17">
        <w:rPr>
          <w:szCs w:val="24"/>
        </w:rPr>
        <w:t>. Symposium conducted at the Biennial Meeting of the Society for Research in Child Development, Salt Lake City, UT, United States.</w:t>
      </w:r>
    </w:p>
    <w:bookmarkEnd w:id="131"/>
    <w:p w14:paraId="08B49E36" w14:textId="77777777" w:rsidR="00AE072B" w:rsidRPr="00552E17" w:rsidRDefault="00AE072B" w:rsidP="00AE072B">
      <w:pPr>
        <w:spacing w:after="0"/>
        <w:rPr>
          <w:szCs w:val="24"/>
        </w:rPr>
      </w:pPr>
      <w:r w:rsidRPr="00552E17">
        <w:rPr>
          <w:szCs w:val="24"/>
        </w:rPr>
        <w:t xml:space="preserve">Killen, M., Burkholder, A., Brey, E., Cooper, D., &amp; Pauker, K. (2023, March). Youth </w:t>
      </w:r>
    </w:p>
    <w:p w14:paraId="14263392" w14:textId="2DA6B9F0" w:rsidR="00AE072B" w:rsidRPr="00552E17" w:rsidRDefault="00AE072B" w:rsidP="00AE072B">
      <w:pPr>
        <w:spacing w:after="0"/>
        <w:ind w:left="720"/>
        <w:rPr>
          <w:szCs w:val="24"/>
        </w:rPr>
      </w:pPr>
      <w:r w:rsidRPr="00552E17">
        <w:rPr>
          <w:szCs w:val="24"/>
        </w:rPr>
        <w:t>recognize that teacher ethnic biases will be viewed unfavorably by their peers.  In Kristin Pauker &amp; Melanie Killen (Co-Chairs),</w:t>
      </w:r>
      <w:r w:rsidRPr="00552E17">
        <w:rPr>
          <w:i/>
          <w:szCs w:val="24"/>
        </w:rPr>
        <w:t xml:space="preserve"> Experiences of and Awareness of Social Inequalities and Status Hierarchies in Childhood</w:t>
      </w:r>
      <w:r w:rsidRPr="00552E17">
        <w:rPr>
          <w:szCs w:val="24"/>
        </w:rPr>
        <w:t>. Symposium conducted at the Biennial Meeting of the Society for Research in Child Development, Salt Lake City, UT, United States.</w:t>
      </w:r>
    </w:p>
    <w:p w14:paraId="06D5CF2A" w14:textId="77777777" w:rsidR="00AE072B" w:rsidRPr="00552E17" w:rsidRDefault="00AE072B" w:rsidP="00AE072B">
      <w:pPr>
        <w:spacing w:after="0"/>
        <w:rPr>
          <w:szCs w:val="24"/>
        </w:rPr>
      </w:pPr>
      <w:r w:rsidRPr="00552E17">
        <w:rPr>
          <w:szCs w:val="24"/>
        </w:rPr>
        <w:t xml:space="preserve">Pauker, K., Brey, E., Burkholder, A., &amp; Killen, M. (2023, March). Adolescents’ malleable </w:t>
      </w:r>
    </w:p>
    <w:p w14:paraId="53792FC9" w14:textId="12758D89" w:rsidR="00AE072B" w:rsidRPr="00552E17" w:rsidRDefault="00AE072B" w:rsidP="00AE072B">
      <w:pPr>
        <w:spacing w:after="0"/>
        <w:ind w:left="720"/>
        <w:rPr>
          <w:szCs w:val="24"/>
        </w:rPr>
      </w:pPr>
      <w:r w:rsidRPr="00552E17">
        <w:rPr>
          <w:szCs w:val="24"/>
        </w:rPr>
        <w:t>beliefs about leadership helps them to recognize inequality as unfair.  In Kristin Pauker &amp; Melanie Killen (Co-Chairs),</w:t>
      </w:r>
      <w:r w:rsidRPr="00552E17">
        <w:rPr>
          <w:i/>
          <w:szCs w:val="24"/>
        </w:rPr>
        <w:t xml:space="preserve"> Experiences of and Awareness of Social Inequalities and Status Hierarchies in Childhood</w:t>
      </w:r>
      <w:r w:rsidRPr="00552E17">
        <w:rPr>
          <w:szCs w:val="24"/>
        </w:rPr>
        <w:t>. Symposium conducted at the Biennial Meeting of the Society for Research in Child Development, Salt Lake City, UT, United States.</w:t>
      </w:r>
    </w:p>
    <w:p w14:paraId="31E27241" w14:textId="77777777" w:rsidR="004879F5" w:rsidRPr="00552E17" w:rsidRDefault="004879F5" w:rsidP="004879F5">
      <w:pPr>
        <w:spacing w:after="0"/>
        <w:rPr>
          <w:szCs w:val="24"/>
        </w:rPr>
      </w:pPr>
      <w:r w:rsidRPr="00552E17">
        <w:rPr>
          <w:szCs w:val="24"/>
        </w:rPr>
        <w:t xml:space="preserve">Sims, R. N., Samuelson, A., Glidden, J., &amp; Killen, M. (2023, March). Moral reasoning mediates </w:t>
      </w:r>
    </w:p>
    <w:p w14:paraId="3C75F8E8" w14:textId="42C38E3F" w:rsidR="004879F5" w:rsidRPr="00552E17" w:rsidRDefault="004879F5" w:rsidP="004879F5">
      <w:pPr>
        <w:spacing w:after="0"/>
        <w:ind w:left="720"/>
        <w:rPr>
          <w:szCs w:val="24"/>
        </w:rPr>
      </w:pPr>
      <w:r w:rsidRPr="00552E17">
        <w:rPr>
          <w:szCs w:val="24"/>
        </w:rPr>
        <w:t>children’s evaluations of social exclusion, empathy, and own desires for intergroup friendships. In R. Lei &amp; R. N. Sims (Chairs), Leveraging developmental science to advance social justice. Poster presented at the Biennial Meeting for the Society for Research in Child Development, Salt Lake City, UT.</w:t>
      </w:r>
    </w:p>
    <w:p w14:paraId="268CBA60" w14:textId="489A7DA3" w:rsidR="00FD3031" w:rsidRPr="00552E17" w:rsidRDefault="00D533F7" w:rsidP="00FD3031">
      <w:pPr>
        <w:shd w:val="clear" w:color="auto" w:fill="FFFFFF"/>
        <w:tabs>
          <w:tab w:val="left" w:pos="360"/>
        </w:tabs>
        <w:spacing w:after="0"/>
        <w:rPr>
          <w:color w:val="000000" w:themeColor="text1"/>
          <w:szCs w:val="24"/>
        </w:rPr>
      </w:pPr>
      <w:r w:rsidRPr="00552E17">
        <w:rPr>
          <w:color w:val="000000" w:themeColor="text1"/>
          <w:szCs w:val="24"/>
        </w:rPr>
        <w:t xml:space="preserve">Killen, M., Burkholder, A. R., Sweet, T.M., &amp; Stapleton, L. (2022, </w:t>
      </w:r>
      <w:r w:rsidR="007C5865" w:rsidRPr="00552E17">
        <w:rPr>
          <w:color w:val="000000" w:themeColor="text1"/>
          <w:szCs w:val="24"/>
        </w:rPr>
        <w:t>May</w:t>
      </w:r>
      <w:r w:rsidRPr="00552E17">
        <w:rPr>
          <w:color w:val="000000" w:themeColor="text1"/>
          <w:szCs w:val="24"/>
        </w:rPr>
        <w:t xml:space="preserve">). </w:t>
      </w:r>
      <w:r w:rsidR="00FD3031" w:rsidRPr="00552E17">
        <w:rPr>
          <w:color w:val="000000" w:themeColor="text1"/>
          <w:szCs w:val="24"/>
        </w:rPr>
        <w:t xml:space="preserve">Dismantling social </w:t>
      </w:r>
      <w:r w:rsidR="00FD3031" w:rsidRPr="00552E17">
        <w:rPr>
          <w:color w:val="000000" w:themeColor="text1"/>
          <w:szCs w:val="24"/>
        </w:rPr>
        <w:tab/>
      </w:r>
      <w:r w:rsidR="007C5865" w:rsidRPr="00552E17">
        <w:rPr>
          <w:color w:val="000000" w:themeColor="text1"/>
          <w:szCs w:val="24"/>
        </w:rPr>
        <w:tab/>
      </w:r>
      <w:r w:rsidR="007C5865" w:rsidRPr="00552E17">
        <w:rPr>
          <w:color w:val="000000" w:themeColor="text1"/>
          <w:szCs w:val="24"/>
        </w:rPr>
        <w:tab/>
      </w:r>
      <w:r w:rsidR="00FD3031" w:rsidRPr="00552E17">
        <w:rPr>
          <w:color w:val="000000" w:themeColor="text1"/>
          <w:szCs w:val="24"/>
        </w:rPr>
        <w:t xml:space="preserve">and racial injustice in childhood: A multi-site randomized control trial. In M.T. Rizzo </w:t>
      </w:r>
      <w:r w:rsidR="00FD3031" w:rsidRPr="00552E17">
        <w:rPr>
          <w:color w:val="000000" w:themeColor="text1"/>
          <w:szCs w:val="24"/>
        </w:rPr>
        <w:tab/>
      </w:r>
      <w:r w:rsidR="007C5865" w:rsidRPr="00552E17">
        <w:rPr>
          <w:color w:val="000000" w:themeColor="text1"/>
          <w:szCs w:val="24"/>
        </w:rPr>
        <w:tab/>
      </w:r>
      <w:r w:rsidR="007C5865" w:rsidRPr="00552E17">
        <w:rPr>
          <w:color w:val="000000" w:themeColor="text1"/>
          <w:szCs w:val="24"/>
        </w:rPr>
        <w:tab/>
      </w:r>
      <w:r w:rsidR="00FD3031" w:rsidRPr="00552E17">
        <w:rPr>
          <w:color w:val="000000" w:themeColor="text1"/>
          <w:szCs w:val="24"/>
        </w:rPr>
        <w:t xml:space="preserve">(Chair), </w:t>
      </w:r>
      <w:r w:rsidR="00FD3031" w:rsidRPr="00552E17">
        <w:rPr>
          <w:i/>
          <w:iCs/>
          <w:color w:val="000000" w:themeColor="text1"/>
          <w:szCs w:val="24"/>
        </w:rPr>
        <w:t>Preempting racial bias: Insights from longitudinal and intervention approaches</w:t>
      </w:r>
      <w:r w:rsidR="00FD3031" w:rsidRPr="00552E17">
        <w:rPr>
          <w:color w:val="000000" w:themeColor="text1"/>
          <w:szCs w:val="24"/>
        </w:rPr>
        <w:t>.</w:t>
      </w:r>
      <w:r w:rsidR="00585964" w:rsidRPr="00552E17">
        <w:rPr>
          <w:color w:val="000000" w:themeColor="text1"/>
          <w:szCs w:val="24"/>
        </w:rPr>
        <w:t xml:space="preserve"> </w:t>
      </w:r>
      <w:r w:rsidR="00FD3031" w:rsidRPr="00552E17">
        <w:rPr>
          <w:color w:val="000000" w:themeColor="text1"/>
          <w:szCs w:val="24"/>
        </w:rPr>
        <w:tab/>
      </w:r>
      <w:r w:rsidR="007C5865" w:rsidRPr="00552E17">
        <w:rPr>
          <w:color w:val="000000" w:themeColor="text1"/>
          <w:szCs w:val="24"/>
        </w:rPr>
        <w:tab/>
      </w:r>
      <w:r w:rsidR="000D04C1" w:rsidRPr="00552E17">
        <w:rPr>
          <w:color w:val="000000" w:themeColor="text1"/>
          <w:szCs w:val="24"/>
        </w:rPr>
        <w:tab/>
      </w:r>
      <w:r w:rsidR="00FD3031" w:rsidRPr="00552E17">
        <w:rPr>
          <w:color w:val="000000" w:themeColor="text1"/>
          <w:szCs w:val="24"/>
        </w:rPr>
        <w:t>Symposium presented at the Special Topic Meeting of the Society for</w:t>
      </w:r>
      <w:r w:rsidR="007C5865" w:rsidRPr="00552E17">
        <w:rPr>
          <w:color w:val="000000" w:themeColor="text1"/>
          <w:szCs w:val="24"/>
        </w:rPr>
        <w:t xml:space="preserve"> </w:t>
      </w:r>
      <w:r w:rsidR="00FD3031" w:rsidRPr="00552E17">
        <w:rPr>
          <w:color w:val="000000" w:themeColor="text1"/>
          <w:szCs w:val="24"/>
        </w:rPr>
        <w:t xml:space="preserve">Research in </w:t>
      </w:r>
      <w:r w:rsidR="007C5865" w:rsidRPr="00552E17">
        <w:rPr>
          <w:color w:val="000000" w:themeColor="text1"/>
          <w:szCs w:val="24"/>
        </w:rPr>
        <w:tab/>
      </w:r>
      <w:r w:rsidR="007C5865" w:rsidRPr="00552E17">
        <w:rPr>
          <w:color w:val="000000" w:themeColor="text1"/>
          <w:szCs w:val="24"/>
        </w:rPr>
        <w:tab/>
      </w:r>
      <w:r w:rsidR="007C5865" w:rsidRPr="00552E17">
        <w:rPr>
          <w:color w:val="000000" w:themeColor="text1"/>
          <w:szCs w:val="24"/>
        </w:rPr>
        <w:tab/>
      </w:r>
      <w:r w:rsidR="00FD3031" w:rsidRPr="00552E17">
        <w:rPr>
          <w:color w:val="000000" w:themeColor="text1"/>
          <w:szCs w:val="24"/>
        </w:rPr>
        <w:t>Child</w:t>
      </w:r>
      <w:r w:rsidR="007C5865" w:rsidRPr="00552E17">
        <w:rPr>
          <w:color w:val="000000" w:themeColor="text1"/>
          <w:szCs w:val="24"/>
        </w:rPr>
        <w:t xml:space="preserve"> </w:t>
      </w:r>
      <w:r w:rsidR="00FD3031" w:rsidRPr="00552E17">
        <w:rPr>
          <w:color w:val="000000" w:themeColor="text1"/>
          <w:szCs w:val="24"/>
        </w:rPr>
        <w:t>Development, Puerto Rico.</w:t>
      </w:r>
    </w:p>
    <w:p w14:paraId="67702AA4" w14:textId="1495EB37" w:rsidR="00D533F7" w:rsidRPr="00552E17" w:rsidRDefault="00D533F7" w:rsidP="009801C9">
      <w:pPr>
        <w:shd w:val="clear" w:color="auto" w:fill="FFFFFF"/>
        <w:tabs>
          <w:tab w:val="left" w:pos="360"/>
        </w:tabs>
        <w:spacing w:after="0"/>
        <w:rPr>
          <w:color w:val="000000" w:themeColor="text1"/>
          <w:szCs w:val="24"/>
        </w:rPr>
      </w:pPr>
      <w:r w:rsidRPr="00552E17">
        <w:rPr>
          <w:color w:val="000000" w:themeColor="text1"/>
          <w:szCs w:val="24"/>
        </w:rPr>
        <w:t xml:space="preserve">Killen, M., Burkholder, A.R., &amp; Sims, R. N. (2022, </w:t>
      </w:r>
      <w:r w:rsidR="007C5865" w:rsidRPr="00552E17">
        <w:rPr>
          <w:color w:val="000000" w:themeColor="text1"/>
          <w:szCs w:val="24"/>
        </w:rPr>
        <w:t>May</w:t>
      </w:r>
      <w:r w:rsidRPr="00552E17">
        <w:rPr>
          <w:color w:val="000000" w:themeColor="text1"/>
          <w:szCs w:val="24"/>
        </w:rPr>
        <w:t xml:space="preserve">). Conceptions of social inequalities </w:t>
      </w:r>
      <w:r w:rsidRPr="00552E17">
        <w:rPr>
          <w:color w:val="000000" w:themeColor="text1"/>
          <w:szCs w:val="24"/>
        </w:rPr>
        <w:tab/>
      </w:r>
      <w:r w:rsidR="007C5865" w:rsidRPr="00552E17">
        <w:rPr>
          <w:color w:val="000000" w:themeColor="text1"/>
          <w:szCs w:val="24"/>
        </w:rPr>
        <w:tab/>
      </w:r>
      <w:r w:rsidR="007C5865" w:rsidRPr="00552E17">
        <w:rPr>
          <w:color w:val="000000" w:themeColor="text1"/>
          <w:szCs w:val="24"/>
        </w:rPr>
        <w:tab/>
      </w:r>
      <w:r w:rsidRPr="00552E17">
        <w:rPr>
          <w:color w:val="000000" w:themeColor="text1"/>
          <w:szCs w:val="24"/>
        </w:rPr>
        <w:t xml:space="preserve">based on wealth and race. In T. Spinrad (Chair), </w:t>
      </w:r>
      <w:r w:rsidRPr="00552E17">
        <w:rPr>
          <w:i/>
          <w:iCs/>
          <w:color w:val="000000" w:themeColor="text1"/>
          <w:szCs w:val="24"/>
        </w:rPr>
        <w:t xml:space="preserve">Children's attitudes, empathy, and </w:t>
      </w:r>
      <w:r w:rsidR="007C5865" w:rsidRPr="00552E17">
        <w:rPr>
          <w:i/>
          <w:iCs/>
          <w:color w:val="000000" w:themeColor="text1"/>
          <w:szCs w:val="24"/>
        </w:rPr>
        <w:tab/>
      </w:r>
      <w:r w:rsidR="007C5865" w:rsidRPr="00552E17">
        <w:rPr>
          <w:i/>
          <w:iCs/>
          <w:color w:val="000000" w:themeColor="text1"/>
          <w:szCs w:val="24"/>
        </w:rPr>
        <w:tab/>
      </w:r>
      <w:r w:rsidR="007C5865" w:rsidRPr="00552E17">
        <w:rPr>
          <w:i/>
          <w:iCs/>
          <w:color w:val="000000" w:themeColor="text1"/>
          <w:szCs w:val="24"/>
        </w:rPr>
        <w:tab/>
      </w:r>
      <w:r w:rsidRPr="00552E17">
        <w:rPr>
          <w:i/>
          <w:iCs/>
          <w:color w:val="000000" w:themeColor="text1"/>
          <w:szCs w:val="24"/>
        </w:rPr>
        <w:t>prosocial behaviors towards various in-group and out-group peers</w:t>
      </w:r>
      <w:r w:rsidRPr="00552E17">
        <w:rPr>
          <w:color w:val="000000" w:themeColor="text1"/>
          <w:szCs w:val="24"/>
        </w:rPr>
        <w:t>.</w:t>
      </w:r>
      <w:r w:rsidR="00585964" w:rsidRPr="00552E17">
        <w:rPr>
          <w:color w:val="000000" w:themeColor="text1"/>
          <w:szCs w:val="24"/>
        </w:rPr>
        <w:t xml:space="preserve"> </w:t>
      </w:r>
      <w:r w:rsidRPr="00552E17">
        <w:rPr>
          <w:color w:val="000000" w:themeColor="text1"/>
          <w:szCs w:val="24"/>
        </w:rPr>
        <w:t xml:space="preserve">Symposium </w:t>
      </w:r>
      <w:r w:rsidR="007C5865" w:rsidRPr="00552E17">
        <w:rPr>
          <w:color w:val="000000" w:themeColor="text1"/>
          <w:szCs w:val="24"/>
        </w:rPr>
        <w:tab/>
      </w:r>
      <w:r w:rsidR="007C5865" w:rsidRPr="00552E17">
        <w:rPr>
          <w:color w:val="000000" w:themeColor="text1"/>
          <w:szCs w:val="24"/>
        </w:rPr>
        <w:tab/>
      </w:r>
      <w:r w:rsidR="007C5865" w:rsidRPr="00552E17">
        <w:rPr>
          <w:color w:val="000000" w:themeColor="text1"/>
          <w:szCs w:val="24"/>
        </w:rPr>
        <w:tab/>
      </w:r>
      <w:r w:rsidR="007C5865" w:rsidRPr="00552E17">
        <w:rPr>
          <w:color w:val="000000" w:themeColor="text1"/>
          <w:szCs w:val="24"/>
        </w:rPr>
        <w:tab/>
      </w:r>
      <w:r w:rsidRPr="00552E17">
        <w:rPr>
          <w:color w:val="000000" w:themeColor="text1"/>
          <w:szCs w:val="24"/>
        </w:rPr>
        <w:t xml:space="preserve">presented at the </w:t>
      </w:r>
      <w:r w:rsidR="007C5865" w:rsidRPr="00552E17">
        <w:rPr>
          <w:color w:val="000000" w:themeColor="text1"/>
          <w:szCs w:val="24"/>
        </w:rPr>
        <w:t>S</w:t>
      </w:r>
      <w:r w:rsidRPr="00552E17">
        <w:rPr>
          <w:color w:val="000000" w:themeColor="text1"/>
          <w:szCs w:val="24"/>
        </w:rPr>
        <w:t xml:space="preserve">pecial Topic Meeting of the Society for Research in Child </w:t>
      </w:r>
      <w:r w:rsidR="007C5865" w:rsidRPr="00552E17">
        <w:rPr>
          <w:color w:val="000000" w:themeColor="text1"/>
          <w:szCs w:val="24"/>
        </w:rPr>
        <w:tab/>
      </w:r>
      <w:r w:rsidR="007C5865" w:rsidRPr="00552E17">
        <w:rPr>
          <w:color w:val="000000" w:themeColor="text1"/>
          <w:szCs w:val="24"/>
        </w:rPr>
        <w:tab/>
      </w:r>
      <w:r w:rsidR="007C5865" w:rsidRPr="00552E17">
        <w:rPr>
          <w:color w:val="000000" w:themeColor="text1"/>
          <w:szCs w:val="24"/>
        </w:rPr>
        <w:tab/>
      </w:r>
      <w:r w:rsidR="007C5865" w:rsidRPr="00552E17">
        <w:rPr>
          <w:color w:val="000000" w:themeColor="text1"/>
          <w:szCs w:val="24"/>
        </w:rPr>
        <w:tab/>
      </w:r>
      <w:r w:rsidRPr="00552E17">
        <w:rPr>
          <w:color w:val="000000" w:themeColor="text1"/>
          <w:szCs w:val="24"/>
        </w:rPr>
        <w:t>Development, Puerto Rico.</w:t>
      </w:r>
    </w:p>
    <w:p w14:paraId="5D3B8F41" w14:textId="4FA04F1D" w:rsidR="007C5865" w:rsidRPr="00552E17" w:rsidRDefault="007C5865" w:rsidP="009801C9">
      <w:pPr>
        <w:shd w:val="clear" w:color="auto" w:fill="FFFFFF"/>
        <w:tabs>
          <w:tab w:val="left" w:pos="360"/>
        </w:tabs>
        <w:spacing w:after="0"/>
        <w:rPr>
          <w:color w:val="000000" w:themeColor="text1"/>
          <w:szCs w:val="24"/>
        </w:rPr>
      </w:pPr>
      <w:r w:rsidRPr="00552E17">
        <w:rPr>
          <w:color w:val="000000" w:themeColor="text1"/>
          <w:szCs w:val="24"/>
        </w:rPr>
        <w:t>Yee, K.</w:t>
      </w:r>
      <w:r w:rsidR="000F136D" w:rsidRPr="00552E17">
        <w:rPr>
          <w:color w:val="000000" w:themeColor="text1"/>
          <w:szCs w:val="24"/>
        </w:rPr>
        <w:t>M.</w:t>
      </w:r>
      <w:r w:rsidRPr="00552E17">
        <w:rPr>
          <w:color w:val="000000" w:themeColor="text1"/>
          <w:szCs w:val="24"/>
        </w:rPr>
        <w:t xml:space="preserve">, Glidden, J., &amp; Killen, M. (2022, April). </w:t>
      </w:r>
      <w:r w:rsidRPr="00552E17">
        <w:rPr>
          <w:i/>
          <w:iCs/>
          <w:color w:val="000000" w:themeColor="text1"/>
          <w:szCs w:val="24"/>
        </w:rPr>
        <w:t xml:space="preserve">Group norms influence children’s </w:t>
      </w:r>
      <w:r w:rsidR="000F136D" w:rsidRPr="00552E17">
        <w:rPr>
          <w:i/>
          <w:iCs/>
          <w:color w:val="000000" w:themeColor="text1"/>
          <w:szCs w:val="24"/>
        </w:rPr>
        <w:tab/>
      </w:r>
      <w:r w:rsidR="000F136D" w:rsidRPr="00552E17">
        <w:rPr>
          <w:i/>
          <w:iCs/>
          <w:color w:val="000000" w:themeColor="text1"/>
          <w:szCs w:val="24"/>
        </w:rPr>
        <w:tab/>
      </w:r>
      <w:r w:rsidR="000F136D" w:rsidRPr="00552E17">
        <w:rPr>
          <w:i/>
          <w:iCs/>
          <w:color w:val="000000" w:themeColor="text1"/>
          <w:szCs w:val="24"/>
        </w:rPr>
        <w:tab/>
      </w:r>
      <w:r w:rsidR="000F136D" w:rsidRPr="00552E17">
        <w:rPr>
          <w:i/>
          <w:iCs/>
          <w:color w:val="000000" w:themeColor="text1"/>
          <w:szCs w:val="24"/>
        </w:rPr>
        <w:tab/>
      </w:r>
      <w:r w:rsidRPr="00552E17">
        <w:rPr>
          <w:i/>
          <w:iCs/>
          <w:color w:val="000000" w:themeColor="text1"/>
          <w:szCs w:val="24"/>
        </w:rPr>
        <w:t>expectations about status based on wealth and popularity.</w:t>
      </w:r>
      <w:r w:rsidRPr="00552E17">
        <w:rPr>
          <w:color w:val="000000" w:themeColor="text1"/>
          <w:szCs w:val="24"/>
        </w:rPr>
        <w:t xml:space="preserve"> Poster presented at Cognitive </w:t>
      </w:r>
      <w:r w:rsidR="000F136D" w:rsidRPr="00552E17">
        <w:rPr>
          <w:color w:val="000000" w:themeColor="text1"/>
          <w:szCs w:val="24"/>
        </w:rPr>
        <w:tab/>
      </w:r>
      <w:r w:rsidR="000F136D" w:rsidRPr="00552E17">
        <w:rPr>
          <w:color w:val="000000" w:themeColor="text1"/>
          <w:szCs w:val="24"/>
        </w:rPr>
        <w:tab/>
      </w:r>
      <w:r w:rsidR="000F136D" w:rsidRPr="00552E17">
        <w:rPr>
          <w:color w:val="000000" w:themeColor="text1"/>
          <w:szCs w:val="24"/>
        </w:rPr>
        <w:tab/>
      </w:r>
      <w:r w:rsidRPr="00552E17">
        <w:rPr>
          <w:color w:val="000000" w:themeColor="text1"/>
          <w:szCs w:val="24"/>
        </w:rPr>
        <w:t xml:space="preserve">Development </w:t>
      </w:r>
      <w:r w:rsidRPr="00552E17">
        <w:rPr>
          <w:color w:val="000000" w:themeColor="text1"/>
          <w:szCs w:val="24"/>
        </w:rPr>
        <w:tab/>
      </w:r>
      <w:r w:rsidR="000F136D" w:rsidRPr="00552E17">
        <w:rPr>
          <w:color w:val="000000" w:themeColor="text1"/>
          <w:szCs w:val="24"/>
        </w:rPr>
        <w:t>S</w:t>
      </w:r>
      <w:r w:rsidRPr="00552E17">
        <w:rPr>
          <w:color w:val="000000" w:themeColor="text1"/>
          <w:szCs w:val="24"/>
        </w:rPr>
        <w:t>ociety, Madison, WI.</w:t>
      </w:r>
    </w:p>
    <w:p w14:paraId="6F88A5CA" w14:textId="6554357B" w:rsidR="007C5865" w:rsidRPr="00552E17" w:rsidRDefault="007C5865" w:rsidP="007C5865">
      <w:pPr>
        <w:shd w:val="clear" w:color="auto" w:fill="FFFFFF"/>
        <w:tabs>
          <w:tab w:val="left" w:pos="360"/>
        </w:tabs>
        <w:spacing w:after="0"/>
        <w:rPr>
          <w:color w:val="000000" w:themeColor="text1"/>
          <w:szCs w:val="24"/>
        </w:rPr>
      </w:pPr>
      <w:r w:rsidRPr="00552E17">
        <w:rPr>
          <w:color w:val="000000" w:themeColor="text1"/>
          <w:szCs w:val="24"/>
        </w:rPr>
        <w:t xml:space="preserve">Sims, R.N., Burkholder, A.R., &amp; Killen, M. (2022, April). </w:t>
      </w:r>
      <w:r w:rsidRPr="00552E17">
        <w:rPr>
          <w:i/>
          <w:iCs/>
          <w:color w:val="000000" w:themeColor="text1"/>
          <w:szCs w:val="24"/>
        </w:rPr>
        <w:t xml:space="preserve">Children’s and adults’ reasoning </w:t>
      </w:r>
      <w:r w:rsidRPr="00552E17">
        <w:rPr>
          <w:i/>
          <w:iCs/>
          <w:color w:val="000000" w:themeColor="text1"/>
          <w:szCs w:val="24"/>
        </w:rPr>
        <w:tab/>
      </w:r>
      <w:r w:rsidRPr="00552E17">
        <w:rPr>
          <w:i/>
          <w:iCs/>
          <w:color w:val="000000" w:themeColor="text1"/>
          <w:szCs w:val="24"/>
        </w:rPr>
        <w:tab/>
      </w:r>
      <w:r w:rsidRPr="00552E17">
        <w:rPr>
          <w:i/>
          <w:iCs/>
          <w:color w:val="000000" w:themeColor="text1"/>
          <w:szCs w:val="24"/>
        </w:rPr>
        <w:tab/>
        <w:t xml:space="preserve">about science </w:t>
      </w:r>
      <w:r w:rsidRPr="00552E17">
        <w:rPr>
          <w:i/>
          <w:iCs/>
          <w:color w:val="000000" w:themeColor="text1"/>
          <w:szCs w:val="24"/>
        </w:rPr>
        <w:tab/>
        <w:t>resource inequalities between gender groups.</w:t>
      </w:r>
      <w:r w:rsidRPr="00552E17">
        <w:rPr>
          <w:color w:val="000000" w:themeColor="text1"/>
          <w:szCs w:val="24"/>
        </w:rPr>
        <w:t xml:space="preserve"> Poster presented at </w:t>
      </w:r>
      <w:r w:rsidRPr="00552E17">
        <w:rPr>
          <w:color w:val="000000" w:themeColor="text1"/>
          <w:szCs w:val="24"/>
        </w:rPr>
        <w:tab/>
      </w:r>
      <w:r w:rsidRPr="00552E17">
        <w:rPr>
          <w:color w:val="000000" w:themeColor="text1"/>
          <w:szCs w:val="24"/>
        </w:rPr>
        <w:tab/>
      </w:r>
      <w:r w:rsidRPr="00552E17">
        <w:rPr>
          <w:color w:val="000000" w:themeColor="text1"/>
          <w:szCs w:val="24"/>
        </w:rPr>
        <w:tab/>
      </w:r>
      <w:r w:rsidRPr="00552E17">
        <w:rPr>
          <w:color w:val="000000" w:themeColor="text1"/>
          <w:szCs w:val="24"/>
        </w:rPr>
        <w:tab/>
        <w:t>Cognitive Development Society, Madison, WI.</w:t>
      </w:r>
    </w:p>
    <w:p w14:paraId="0D084DF5" w14:textId="4F5B255C" w:rsidR="009801C9" w:rsidRPr="00552E17" w:rsidRDefault="009801C9" w:rsidP="009801C9">
      <w:pPr>
        <w:shd w:val="clear" w:color="auto" w:fill="FFFFFF"/>
        <w:tabs>
          <w:tab w:val="left" w:pos="360"/>
        </w:tabs>
        <w:spacing w:after="0"/>
        <w:rPr>
          <w:color w:val="000000" w:themeColor="text1"/>
          <w:szCs w:val="24"/>
        </w:rPr>
      </w:pPr>
      <w:r w:rsidRPr="00552E17">
        <w:rPr>
          <w:color w:val="000000" w:themeColor="text1"/>
          <w:szCs w:val="24"/>
        </w:rPr>
        <w:t xml:space="preserve">Burkholder, A. R., Brey, E., Pauker, K., &amp; Killen, M. (2021, September). Children’s and </w:t>
      </w:r>
      <w:r w:rsidRPr="00552E17">
        <w:rPr>
          <w:color w:val="000000" w:themeColor="text1"/>
          <w:szCs w:val="24"/>
        </w:rPr>
        <w:tab/>
      </w:r>
      <w:r w:rsidR="008E1990" w:rsidRPr="00552E17">
        <w:rPr>
          <w:color w:val="000000" w:themeColor="text1"/>
          <w:szCs w:val="24"/>
        </w:rPr>
        <w:tab/>
      </w:r>
      <w:r w:rsidR="008E1990" w:rsidRPr="00552E17">
        <w:rPr>
          <w:color w:val="000000" w:themeColor="text1"/>
          <w:szCs w:val="24"/>
        </w:rPr>
        <w:tab/>
      </w:r>
      <w:r w:rsidR="00BF6E83" w:rsidRPr="00552E17">
        <w:rPr>
          <w:color w:val="000000" w:themeColor="text1"/>
          <w:szCs w:val="24"/>
        </w:rPr>
        <w:tab/>
      </w:r>
      <w:r w:rsidRPr="00552E17">
        <w:rPr>
          <w:color w:val="000000" w:themeColor="text1"/>
          <w:szCs w:val="24"/>
        </w:rPr>
        <w:t xml:space="preserve">adolescents’ evaluations of school-based inequalities created through status hierarchies. </w:t>
      </w:r>
      <w:r w:rsidRPr="00552E17">
        <w:rPr>
          <w:color w:val="000000" w:themeColor="text1"/>
          <w:szCs w:val="24"/>
        </w:rPr>
        <w:tab/>
      </w:r>
      <w:r w:rsidR="00BF6E83" w:rsidRPr="00552E17">
        <w:rPr>
          <w:color w:val="000000" w:themeColor="text1"/>
          <w:szCs w:val="24"/>
        </w:rPr>
        <w:tab/>
      </w:r>
      <w:r w:rsidR="00BF6E83" w:rsidRPr="00552E17">
        <w:rPr>
          <w:color w:val="000000" w:themeColor="text1"/>
          <w:szCs w:val="24"/>
        </w:rPr>
        <w:tab/>
      </w:r>
      <w:r w:rsidRPr="00552E17">
        <w:rPr>
          <w:color w:val="000000" w:themeColor="text1"/>
          <w:szCs w:val="24"/>
        </w:rPr>
        <w:t>In A. Rutland &amp; S. Gönültaş (Chairs), </w:t>
      </w:r>
      <w:r w:rsidRPr="00552E17">
        <w:rPr>
          <w:i/>
          <w:iCs/>
          <w:color w:val="000000" w:themeColor="text1"/>
          <w:szCs w:val="24"/>
        </w:rPr>
        <w:t xml:space="preserve">Developmental and contextual factors influence </w:t>
      </w:r>
      <w:r w:rsidRPr="00552E17">
        <w:rPr>
          <w:i/>
          <w:iCs/>
          <w:color w:val="000000" w:themeColor="text1"/>
          <w:szCs w:val="24"/>
        </w:rPr>
        <w:tab/>
      </w:r>
      <w:r w:rsidR="00BF6E83" w:rsidRPr="00552E17">
        <w:rPr>
          <w:i/>
          <w:iCs/>
          <w:color w:val="000000" w:themeColor="text1"/>
          <w:szCs w:val="24"/>
        </w:rPr>
        <w:tab/>
      </w:r>
      <w:r w:rsidR="00BF6E83" w:rsidRPr="00552E17">
        <w:rPr>
          <w:i/>
          <w:iCs/>
          <w:color w:val="000000" w:themeColor="text1"/>
          <w:szCs w:val="24"/>
        </w:rPr>
        <w:tab/>
      </w:r>
      <w:r w:rsidRPr="00552E17">
        <w:rPr>
          <w:i/>
          <w:iCs/>
          <w:color w:val="000000" w:themeColor="text1"/>
          <w:szCs w:val="24"/>
        </w:rPr>
        <w:t>evaluations of social inequality and strategies to reduce intergroup discrimination</w:t>
      </w:r>
      <w:r w:rsidRPr="00552E17">
        <w:rPr>
          <w:color w:val="000000" w:themeColor="text1"/>
          <w:szCs w:val="24"/>
        </w:rPr>
        <w:t xml:space="preserve">. </w:t>
      </w:r>
      <w:r w:rsidRPr="00552E17">
        <w:rPr>
          <w:color w:val="000000" w:themeColor="text1"/>
          <w:szCs w:val="24"/>
        </w:rPr>
        <w:tab/>
      </w:r>
      <w:r w:rsidR="00BF6E83" w:rsidRPr="00552E17">
        <w:rPr>
          <w:color w:val="000000" w:themeColor="text1"/>
          <w:szCs w:val="24"/>
        </w:rPr>
        <w:tab/>
      </w:r>
      <w:r w:rsidR="00BF6E83" w:rsidRPr="00552E17">
        <w:rPr>
          <w:color w:val="000000" w:themeColor="text1"/>
          <w:szCs w:val="24"/>
        </w:rPr>
        <w:tab/>
      </w:r>
      <w:r w:rsidRPr="00552E17">
        <w:rPr>
          <w:color w:val="000000" w:themeColor="text1"/>
          <w:szCs w:val="24"/>
        </w:rPr>
        <w:t xml:space="preserve">Symposium presented at the European Association for Developmental Psychology </w:t>
      </w:r>
      <w:r w:rsidRPr="00552E17">
        <w:rPr>
          <w:color w:val="000000" w:themeColor="text1"/>
          <w:szCs w:val="24"/>
        </w:rPr>
        <w:tab/>
      </w:r>
      <w:r w:rsidR="00BF6E83" w:rsidRPr="00552E17">
        <w:rPr>
          <w:color w:val="000000" w:themeColor="text1"/>
          <w:szCs w:val="24"/>
        </w:rPr>
        <w:tab/>
      </w:r>
      <w:r w:rsidR="00BF6E83" w:rsidRPr="00552E17">
        <w:rPr>
          <w:color w:val="000000" w:themeColor="text1"/>
          <w:szCs w:val="24"/>
        </w:rPr>
        <w:tab/>
      </w:r>
      <w:r w:rsidRPr="00552E17">
        <w:rPr>
          <w:color w:val="000000" w:themeColor="text1"/>
          <w:szCs w:val="24"/>
        </w:rPr>
        <w:t>Summer Tour, virtual conference.</w:t>
      </w:r>
    </w:p>
    <w:p w14:paraId="214EB5CE" w14:textId="617A2B3E" w:rsidR="009801C9" w:rsidRPr="00552E17" w:rsidRDefault="009801C9" w:rsidP="009801C9">
      <w:pPr>
        <w:shd w:val="clear" w:color="auto" w:fill="FFFFFF"/>
        <w:tabs>
          <w:tab w:val="left" w:pos="360"/>
        </w:tabs>
        <w:spacing w:after="0"/>
        <w:rPr>
          <w:color w:val="000000" w:themeColor="text1"/>
          <w:szCs w:val="24"/>
        </w:rPr>
      </w:pPr>
      <w:r w:rsidRPr="00552E17">
        <w:rPr>
          <w:color w:val="000000" w:themeColor="text1"/>
          <w:szCs w:val="24"/>
        </w:rPr>
        <w:t xml:space="preserve">Cooper, D., Porto, C., Burkholder, A. R., Brey, E., Pauker, K., &amp; Killen, M. (2021, </w:t>
      </w:r>
      <w:r w:rsidRPr="00552E17">
        <w:rPr>
          <w:color w:val="000000" w:themeColor="text1"/>
          <w:szCs w:val="24"/>
        </w:rPr>
        <w:tab/>
      </w:r>
      <w:r w:rsidR="00BF6E83" w:rsidRPr="00552E17">
        <w:rPr>
          <w:color w:val="000000" w:themeColor="text1"/>
          <w:szCs w:val="24"/>
        </w:rPr>
        <w:tab/>
      </w:r>
      <w:r w:rsidR="00BF6E83" w:rsidRPr="00552E17">
        <w:rPr>
          <w:color w:val="000000" w:themeColor="text1"/>
          <w:szCs w:val="24"/>
        </w:rPr>
        <w:tab/>
      </w:r>
      <w:r w:rsidR="00BF6E83" w:rsidRPr="00552E17">
        <w:rPr>
          <w:color w:val="000000" w:themeColor="text1"/>
          <w:szCs w:val="24"/>
        </w:rPr>
        <w:tab/>
      </w:r>
      <w:r w:rsidRPr="00552E17">
        <w:rPr>
          <w:color w:val="000000" w:themeColor="text1"/>
          <w:szCs w:val="24"/>
        </w:rPr>
        <w:t>November). </w:t>
      </w:r>
      <w:r w:rsidRPr="00552E17">
        <w:rPr>
          <w:i/>
          <w:iCs/>
          <w:color w:val="000000" w:themeColor="text1"/>
          <w:szCs w:val="24"/>
        </w:rPr>
        <w:t xml:space="preserve">Children’s perceptions about teachers’ ethnic biases regarding status </w:t>
      </w:r>
      <w:r w:rsidRPr="00552E17">
        <w:rPr>
          <w:i/>
          <w:iCs/>
          <w:color w:val="000000" w:themeColor="text1"/>
          <w:szCs w:val="24"/>
        </w:rPr>
        <w:tab/>
      </w:r>
      <w:r w:rsidR="00BF6E83" w:rsidRPr="00552E17">
        <w:rPr>
          <w:i/>
          <w:iCs/>
          <w:color w:val="000000" w:themeColor="text1"/>
          <w:szCs w:val="24"/>
        </w:rPr>
        <w:tab/>
      </w:r>
      <w:r w:rsidR="00BF6E83" w:rsidRPr="00552E17">
        <w:rPr>
          <w:i/>
          <w:iCs/>
          <w:color w:val="000000" w:themeColor="text1"/>
          <w:szCs w:val="24"/>
        </w:rPr>
        <w:tab/>
      </w:r>
      <w:r w:rsidRPr="00552E17">
        <w:rPr>
          <w:i/>
          <w:iCs/>
          <w:color w:val="000000" w:themeColor="text1"/>
          <w:szCs w:val="24"/>
        </w:rPr>
        <w:t>hierarchies in school. </w:t>
      </w:r>
      <w:r w:rsidRPr="00552E17">
        <w:rPr>
          <w:color w:val="000000" w:themeColor="text1"/>
          <w:szCs w:val="24"/>
        </w:rPr>
        <w:t xml:space="preserve">Poster presented at the Association for Moral Education </w:t>
      </w:r>
      <w:r w:rsidR="00BF6E83" w:rsidRPr="00552E17">
        <w:rPr>
          <w:color w:val="000000" w:themeColor="text1"/>
          <w:szCs w:val="24"/>
        </w:rPr>
        <w:tab/>
      </w:r>
      <w:r w:rsidR="00BF6E83" w:rsidRPr="00552E17">
        <w:rPr>
          <w:color w:val="000000" w:themeColor="text1"/>
          <w:szCs w:val="24"/>
        </w:rPr>
        <w:tab/>
      </w:r>
      <w:r w:rsidR="00BF6E83" w:rsidRPr="00552E17">
        <w:rPr>
          <w:color w:val="000000" w:themeColor="text1"/>
          <w:szCs w:val="24"/>
        </w:rPr>
        <w:tab/>
      </w:r>
      <w:r w:rsidR="00537970" w:rsidRPr="00552E17">
        <w:rPr>
          <w:color w:val="000000" w:themeColor="text1"/>
          <w:szCs w:val="24"/>
        </w:rPr>
        <w:tab/>
      </w:r>
      <w:r w:rsidRPr="00552E17">
        <w:rPr>
          <w:color w:val="000000" w:themeColor="text1"/>
          <w:szCs w:val="24"/>
        </w:rPr>
        <w:t>Annual Conference, virtual conference.</w:t>
      </w:r>
    </w:p>
    <w:p w14:paraId="2F0E57C1" w14:textId="23001489" w:rsidR="00A55914" w:rsidRPr="00552E17" w:rsidRDefault="00A55914" w:rsidP="009801C9">
      <w:pPr>
        <w:pStyle w:val="NoSpacing"/>
        <w:tabs>
          <w:tab w:val="left" w:pos="360"/>
        </w:tabs>
        <w:ind w:left="360" w:hanging="360"/>
        <w:rPr>
          <w:rFonts w:ascii="Times New Roman" w:hAnsi="Times New Roman" w:cs="Times New Roman"/>
          <w:color w:val="000000" w:themeColor="text1"/>
          <w:sz w:val="24"/>
          <w:szCs w:val="24"/>
        </w:rPr>
      </w:pPr>
      <w:r w:rsidRPr="00552E17">
        <w:rPr>
          <w:rFonts w:ascii="Times New Roman" w:hAnsi="Times New Roman" w:cs="Times New Roman"/>
          <w:color w:val="000000" w:themeColor="text1"/>
          <w:sz w:val="24"/>
          <w:szCs w:val="24"/>
        </w:rPr>
        <w:lastRenderedPageBreak/>
        <w:t xml:space="preserve">Burkholder, A. R., &amp; Killen, M. (2021, April). Children’s predictions and preferences: Giving </w:t>
      </w:r>
      <w:r w:rsidR="00BF6E83" w:rsidRPr="00552E17">
        <w:rPr>
          <w:rFonts w:ascii="Times New Roman" w:hAnsi="Times New Roman" w:cs="Times New Roman"/>
          <w:color w:val="000000" w:themeColor="text1"/>
          <w:sz w:val="24"/>
          <w:szCs w:val="24"/>
        </w:rPr>
        <w:tab/>
      </w:r>
      <w:r w:rsidRPr="00552E17">
        <w:rPr>
          <w:rFonts w:ascii="Times New Roman" w:hAnsi="Times New Roman" w:cs="Times New Roman"/>
          <w:color w:val="000000" w:themeColor="text1"/>
          <w:sz w:val="24"/>
          <w:szCs w:val="24"/>
        </w:rPr>
        <w:t xml:space="preserve">priority to race or wealth. In R. Gelpi (Chair), </w:t>
      </w:r>
      <w:r w:rsidRPr="00552E17">
        <w:rPr>
          <w:rFonts w:ascii="Times New Roman" w:hAnsi="Times New Roman" w:cs="Times New Roman"/>
          <w:i/>
          <w:color w:val="000000" w:themeColor="text1"/>
          <w:sz w:val="24"/>
          <w:szCs w:val="24"/>
        </w:rPr>
        <w:t xml:space="preserve">Balancing belonging, fairness, and cost in </w:t>
      </w:r>
      <w:r w:rsidR="00BF6E83" w:rsidRPr="00552E17">
        <w:rPr>
          <w:rFonts w:ascii="Times New Roman" w:hAnsi="Times New Roman" w:cs="Times New Roman"/>
          <w:i/>
          <w:color w:val="000000" w:themeColor="text1"/>
          <w:sz w:val="24"/>
          <w:szCs w:val="24"/>
        </w:rPr>
        <w:tab/>
      </w:r>
      <w:r w:rsidRPr="00552E17">
        <w:rPr>
          <w:rFonts w:ascii="Times New Roman" w:hAnsi="Times New Roman" w:cs="Times New Roman"/>
          <w:i/>
          <w:color w:val="000000" w:themeColor="text1"/>
          <w:sz w:val="24"/>
          <w:szCs w:val="24"/>
        </w:rPr>
        <w:t>children's preferences and predictions about affiliative behaviors</w:t>
      </w:r>
      <w:r w:rsidRPr="00552E17">
        <w:rPr>
          <w:rFonts w:ascii="Times New Roman" w:hAnsi="Times New Roman" w:cs="Times New Roman"/>
          <w:color w:val="000000" w:themeColor="text1"/>
          <w:sz w:val="24"/>
          <w:szCs w:val="24"/>
        </w:rPr>
        <w:t xml:space="preserve">. Symposium conducted </w:t>
      </w:r>
      <w:r w:rsidR="00BF6E83" w:rsidRPr="00552E17">
        <w:rPr>
          <w:rFonts w:ascii="Times New Roman" w:hAnsi="Times New Roman" w:cs="Times New Roman"/>
          <w:color w:val="000000" w:themeColor="text1"/>
          <w:sz w:val="24"/>
          <w:szCs w:val="24"/>
        </w:rPr>
        <w:tab/>
      </w:r>
      <w:r w:rsidRPr="00552E17">
        <w:rPr>
          <w:rFonts w:ascii="Times New Roman" w:hAnsi="Times New Roman" w:cs="Times New Roman"/>
          <w:color w:val="000000" w:themeColor="text1"/>
          <w:sz w:val="24"/>
          <w:szCs w:val="24"/>
        </w:rPr>
        <w:t xml:space="preserve">at the Biennial Meeting of the Society for Research in Child Development, Minneapolis, </w:t>
      </w:r>
      <w:r w:rsidR="00BF6E83" w:rsidRPr="00552E17">
        <w:rPr>
          <w:rFonts w:ascii="Times New Roman" w:hAnsi="Times New Roman" w:cs="Times New Roman"/>
          <w:color w:val="000000" w:themeColor="text1"/>
          <w:sz w:val="24"/>
          <w:szCs w:val="24"/>
        </w:rPr>
        <w:tab/>
      </w:r>
      <w:r w:rsidRPr="00552E17">
        <w:rPr>
          <w:rFonts w:ascii="Times New Roman" w:hAnsi="Times New Roman" w:cs="Times New Roman"/>
          <w:color w:val="000000" w:themeColor="text1"/>
          <w:sz w:val="24"/>
          <w:szCs w:val="24"/>
        </w:rPr>
        <w:t>MN.</w:t>
      </w:r>
    </w:p>
    <w:p w14:paraId="1D78498F" w14:textId="7D8FDD65" w:rsidR="00A55914" w:rsidRPr="00552E17" w:rsidRDefault="00A55914" w:rsidP="00A55914">
      <w:pPr>
        <w:pStyle w:val="NoSpacing"/>
        <w:ind w:left="360" w:hanging="360"/>
        <w:rPr>
          <w:rFonts w:ascii="Times New Roman" w:hAnsi="Times New Roman" w:cs="Times New Roman"/>
          <w:color w:val="000000" w:themeColor="text1"/>
          <w:sz w:val="24"/>
          <w:szCs w:val="24"/>
        </w:rPr>
      </w:pPr>
      <w:r w:rsidRPr="00552E17">
        <w:rPr>
          <w:rFonts w:ascii="Times New Roman" w:hAnsi="Times New Roman" w:cs="Times New Roman"/>
          <w:color w:val="000000" w:themeColor="text1"/>
          <w:sz w:val="24"/>
          <w:szCs w:val="24"/>
        </w:rPr>
        <w:t xml:space="preserve">Burkholder, A. R., Sims, R. N., &amp; Killen, M. (2021, April). Children’s and adolescents’ </w:t>
      </w:r>
      <w:r w:rsidR="00BF6E83" w:rsidRPr="00552E17">
        <w:rPr>
          <w:rFonts w:ascii="Times New Roman" w:hAnsi="Times New Roman" w:cs="Times New Roman"/>
          <w:color w:val="000000" w:themeColor="text1"/>
          <w:sz w:val="24"/>
          <w:szCs w:val="24"/>
        </w:rPr>
        <w:tab/>
      </w:r>
      <w:r w:rsidRPr="00552E17">
        <w:rPr>
          <w:rFonts w:ascii="Times New Roman" w:hAnsi="Times New Roman" w:cs="Times New Roman"/>
          <w:color w:val="000000" w:themeColor="text1"/>
          <w:sz w:val="24"/>
          <w:szCs w:val="24"/>
        </w:rPr>
        <w:t xml:space="preserve">conceptions about wealth inequality: Individual and structural sources. In T. Waltzer </w:t>
      </w:r>
      <w:r w:rsidR="00BF6E83" w:rsidRPr="00552E17">
        <w:rPr>
          <w:rFonts w:ascii="Times New Roman" w:hAnsi="Times New Roman" w:cs="Times New Roman"/>
          <w:color w:val="000000" w:themeColor="text1"/>
          <w:sz w:val="24"/>
          <w:szCs w:val="24"/>
        </w:rPr>
        <w:tab/>
      </w:r>
      <w:r w:rsidRPr="00552E17">
        <w:rPr>
          <w:rFonts w:ascii="Times New Roman" w:hAnsi="Times New Roman" w:cs="Times New Roman"/>
          <w:color w:val="000000" w:themeColor="text1"/>
          <w:sz w:val="24"/>
          <w:szCs w:val="24"/>
        </w:rPr>
        <w:t xml:space="preserve">(Chair), </w:t>
      </w:r>
      <w:r w:rsidRPr="00552E17">
        <w:rPr>
          <w:rFonts w:ascii="Times New Roman" w:hAnsi="Times New Roman" w:cs="Times New Roman"/>
          <w:i/>
          <w:color w:val="000000" w:themeColor="text1"/>
          <w:sz w:val="24"/>
          <w:szCs w:val="24"/>
        </w:rPr>
        <w:t>Moral reasoning</w:t>
      </w:r>
      <w:r w:rsidR="00BF6E83" w:rsidRPr="00552E17">
        <w:rPr>
          <w:rFonts w:ascii="Times New Roman" w:hAnsi="Times New Roman" w:cs="Times New Roman"/>
          <w:i/>
          <w:color w:val="000000" w:themeColor="text1"/>
          <w:sz w:val="24"/>
          <w:szCs w:val="24"/>
        </w:rPr>
        <w:t xml:space="preserve"> </w:t>
      </w:r>
      <w:r w:rsidRPr="00552E17">
        <w:rPr>
          <w:rFonts w:ascii="Times New Roman" w:hAnsi="Times New Roman" w:cs="Times New Roman"/>
          <w:i/>
          <w:color w:val="000000" w:themeColor="text1"/>
          <w:sz w:val="24"/>
          <w:szCs w:val="24"/>
        </w:rPr>
        <w:t>from childhood to emerging adulthood: New</w:t>
      </w:r>
      <w:r w:rsidR="00BF6E83" w:rsidRPr="00552E17">
        <w:rPr>
          <w:rFonts w:ascii="Times New Roman" w:hAnsi="Times New Roman" w:cs="Times New Roman"/>
          <w:i/>
          <w:color w:val="000000" w:themeColor="text1"/>
          <w:sz w:val="24"/>
          <w:szCs w:val="24"/>
        </w:rPr>
        <w:t xml:space="preserve"> </w:t>
      </w:r>
      <w:r w:rsidRPr="00552E17">
        <w:rPr>
          <w:rFonts w:ascii="Times New Roman" w:hAnsi="Times New Roman" w:cs="Times New Roman"/>
          <w:i/>
          <w:color w:val="000000" w:themeColor="text1"/>
          <w:sz w:val="24"/>
          <w:szCs w:val="24"/>
        </w:rPr>
        <w:t xml:space="preserve">perspectives. </w:t>
      </w:r>
      <w:r w:rsidR="00BF6E83" w:rsidRPr="00552E17">
        <w:rPr>
          <w:rFonts w:ascii="Times New Roman" w:hAnsi="Times New Roman" w:cs="Times New Roman"/>
          <w:i/>
          <w:color w:val="000000" w:themeColor="text1"/>
          <w:sz w:val="24"/>
          <w:szCs w:val="24"/>
        </w:rPr>
        <w:tab/>
      </w:r>
      <w:r w:rsidRPr="00552E17">
        <w:rPr>
          <w:rFonts w:ascii="Times New Roman" w:hAnsi="Times New Roman" w:cs="Times New Roman"/>
          <w:color w:val="000000" w:themeColor="text1"/>
          <w:sz w:val="24"/>
          <w:szCs w:val="24"/>
        </w:rPr>
        <w:t xml:space="preserve">Symposium conducted at the Biennial Meeting of the Society for Research in Child </w:t>
      </w:r>
      <w:r w:rsidR="00BF6E83" w:rsidRPr="00552E17">
        <w:rPr>
          <w:rFonts w:ascii="Times New Roman" w:hAnsi="Times New Roman" w:cs="Times New Roman"/>
          <w:color w:val="000000" w:themeColor="text1"/>
          <w:sz w:val="24"/>
          <w:szCs w:val="24"/>
        </w:rPr>
        <w:tab/>
      </w:r>
      <w:r w:rsidRPr="00552E17">
        <w:rPr>
          <w:rFonts w:ascii="Times New Roman" w:hAnsi="Times New Roman" w:cs="Times New Roman"/>
          <w:color w:val="000000" w:themeColor="text1"/>
          <w:sz w:val="24"/>
          <w:szCs w:val="24"/>
        </w:rPr>
        <w:t xml:space="preserve">Development, </w:t>
      </w:r>
      <w:r w:rsidR="00BF6E83" w:rsidRPr="00552E17">
        <w:rPr>
          <w:rFonts w:ascii="Times New Roman" w:hAnsi="Times New Roman" w:cs="Times New Roman"/>
          <w:color w:val="000000" w:themeColor="text1"/>
          <w:sz w:val="24"/>
          <w:szCs w:val="24"/>
        </w:rPr>
        <w:tab/>
      </w:r>
      <w:r w:rsidRPr="00552E17">
        <w:rPr>
          <w:rFonts w:ascii="Times New Roman" w:hAnsi="Times New Roman" w:cs="Times New Roman"/>
          <w:color w:val="000000" w:themeColor="text1"/>
          <w:sz w:val="24"/>
          <w:szCs w:val="24"/>
        </w:rPr>
        <w:t>Minneapolis, MN.</w:t>
      </w:r>
    </w:p>
    <w:p w14:paraId="6FC53502" w14:textId="132D6F32" w:rsidR="00A55914" w:rsidRPr="00552E17" w:rsidRDefault="00A55914" w:rsidP="00A55914">
      <w:pPr>
        <w:pStyle w:val="NoSpacing"/>
        <w:ind w:left="360" w:hanging="360"/>
        <w:rPr>
          <w:rFonts w:ascii="Times New Roman" w:hAnsi="Times New Roman" w:cs="Times New Roman"/>
          <w:color w:val="000000" w:themeColor="text1"/>
          <w:sz w:val="24"/>
          <w:szCs w:val="24"/>
        </w:rPr>
      </w:pPr>
      <w:r w:rsidRPr="00552E17">
        <w:rPr>
          <w:rFonts w:ascii="Times New Roman" w:hAnsi="Times New Roman" w:cs="Times New Roman"/>
          <w:color w:val="000000" w:themeColor="text1"/>
          <w:sz w:val="24"/>
          <w:szCs w:val="24"/>
        </w:rPr>
        <w:t xml:space="preserve">Glidden, J., Yee, K., &amp; Killen, M. (2021, April). </w:t>
      </w:r>
      <w:r w:rsidRPr="00552E17">
        <w:rPr>
          <w:rFonts w:ascii="Times New Roman" w:hAnsi="Times New Roman" w:cs="Times New Roman"/>
          <w:i/>
          <w:color w:val="000000" w:themeColor="text1"/>
          <w:sz w:val="24"/>
          <w:szCs w:val="24"/>
        </w:rPr>
        <w:t xml:space="preserve">Morally-relevant theory of mind and being </w:t>
      </w:r>
      <w:r w:rsidR="00BF6E83" w:rsidRPr="00552E17">
        <w:rPr>
          <w:rFonts w:ascii="Times New Roman" w:hAnsi="Times New Roman" w:cs="Times New Roman"/>
          <w:i/>
          <w:color w:val="000000" w:themeColor="text1"/>
          <w:sz w:val="24"/>
          <w:szCs w:val="24"/>
        </w:rPr>
        <w:tab/>
      </w:r>
      <w:r w:rsidRPr="00552E17">
        <w:rPr>
          <w:rFonts w:ascii="Times New Roman" w:hAnsi="Times New Roman" w:cs="Times New Roman"/>
          <w:i/>
          <w:color w:val="000000" w:themeColor="text1"/>
          <w:sz w:val="24"/>
          <w:szCs w:val="24"/>
        </w:rPr>
        <w:t xml:space="preserve">disadvantaged contribute to rejecting gender inequality. </w:t>
      </w:r>
      <w:r w:rsidRPr="00552E17">
        <w:rPr>
          <w:rFonts w:ascii="Times New Roman" w:hAnsi="Times New Roman" w:cs="Times New Roman"/>
          <w:color w:val="000000" w:themeColor="text1"/>
          <w:sz w:val="24"/>
          <w:szCs w:val="24"/>
        </w:rPr>
        <w:t xml:space="preserve">Individual flash talk paper </w:t>
      </w:r>
      <w:r w:rsidR="00BF6E83" w:rsidRPr="00552E17">
        <w:rPr>
          <w:rFonts w:ascii="Times New Roman" w:hAnsi="Times New Roman" w:cs="Times New Roman"/>
          <w:color w:val="000000" w:themeColor="text1"/>
          <w:sz w:val="24"/>
          <w:szCs w:val="24"/>
        </w:rPr>
        <w:tab/>
      </w:r>
      <w:r w:rsidRPr="00552E17">
        <w:rPr>
          <w:rFonts w:ascii="Times New Roman" w:hAnsi="Times New Roman" w:cs="Times New Roman"/>
          <w:color w:val="000000" w:themeColor="text1"/>
          <w:sz w:val="24"/>
          <w:szCs w:val="24"/>
        </w:rPr>
        <w:t xml:space="preserve">presented at the Biennial Meeting of the Society for Research in Child Development, </w:t>
      </w:r>
      <w:r w:rsidR="00BF6E83" w:rsidRPr="00552E17">
        <w:rPr>
          <w:rFonts w:ascii="Times New Roman" w:hAnsi="Times New Roman" w:cs="Times New Roman"/>
          <w:color w:val="000000" w:themeColor="text1"/>
          <w:sz w:val="24"/>
          <w:szCs w:val="24"/>
        </w:rPr>
        <w:tab/>
      </w:r>
      <w:r w:rsidRPr="00552E17">
        <w:rPr>
          <w:rFonts w:ascii="Times New Roman" w:hAnsi="Times New Roman" w:cs="Times New Roman"/>
          <w:color w:val="000000" w:themeColor="text1"/>
          <w:sz w:val="24"/>
          <w:szCs w:val="24"/>
        </w:rPr>
        <w:t>Minneapolis, MN.</w:t>
      </w:r>
    </w:p>
    <w:p w14:paraId="4BF74436" w14:textId="2150C34F" w:rsidR="00A55914" w:rsidRPr="00552E17" w:rsidRDefault="00A55914" w:rsidP="00A55914">
      <w:pPr>
        <w:pStyle w:val="NoSpacing"/>
        <w:ind w:left="360" w:hanging="360"/>
        <w:rPr>
          <w:rFonts w:ascii="Times New Roman" w:hAnsi="Times New Roman" w:cs="Times New Roman"/>
          <w:color w:val="000000" w:themeColor="text1"/>
          <w:sz w:val="24"/>
          <w:szCs w:val="24"/>
        </w:rPr>
      </w:pPr>
      <w:r w:rsidRPr="00552E17">
        <w:rPr>
          <w:rFonts w:ascii="Times New Roman" w:hAnsi="Times New Roman" w:cs="Times New Roman"/>
          <w:color w:val="000000" w:themeColor="text1"/>
          <w:sz w:val="24"/>
          <w:szCs w:val="24"/>
        </w:rPr>
        <w:t xml:space="preserve">Killen, M., D’Esterre, A. P., Burkholder, A. R., Sims, R. N., Yee, K., Glidden, J., Luken Raz, K., </w:t>
      </w:r>
      <w:r w:rsidR="00BF6E83" w:rsidRPr="00552E17">
        <w:rPr>
          <w:rFonts w:ascii="Times New Roman" w:hAnsi="Times New Roman" w:cs="Times New Roman"/>
          <w:color w:val="000000" w:themeColor="text1"/>
          <w:sz w:val="24"/>
          <w:szCs w:val="24"/>
        </w:rPr>
        <w:tab/>
      </w:r>
      <w:r w:rsidRPr="00552E17">
        <w:rPr>
          <w:rFonts w:ascii="Times New Roman" w:hAnsi="Times New Roman" w:cs="Times New Roman"/>
          <w:color w:val="000000" w:themeColor="text1"/>
          <w:sz w:val="24"/>
          <w:szCs w:val="24"/>
        </w:rPr>
        <w:t xml:space="preserve">&amp; Samuelson, A. (2021, April). Developing inclusive youth: Promoting positive </w:t>
      </w:r>
      <w:r w:rsidR="00BF6E83" w:rsidRPr="00552E17">
        <w:rPr>
          <w:rFonts w:ascii="Times New Roman" w:hAnsi="Times New Roman" w:cs="Times New Roman"/>
          <w:color w:val="000000" w:themeColor="text1"/>
          <w:sz w:val="24"/>
          <w:szCs w:val="24"/>
        </w:rPr>
        <w:tab/>
      </w:r>
      <w:r w:rsidRPr="00552E17">
        <w:rPr>
          <w:rFonts w:ascii="Times New Roman" w:hAnsi="Times New Roman" w:cs="Times New Roman"/>
          <w:color w:val="000000" w:themeColor="text1"/>
          <w:sz w:val="24"/>
          <w:szCs w:val="24"/>
        </w:rPr>
        <w:t xml:space="preserve">intergroup attitudes in childhood. In K. Yee (Chair), </w:t>
      </w:r>
      <w:r w:rsidRPr="00552E17">
        <w:rPr>
          <w:rFonts w:ascii="Times New Roman" w:hAnsi="Times New Roman" w:cs="Times New Roman"/>
          <w:i/>
          <w:color w:val="000000" w:themeColor="text1"/>
          <w:sz w:val="24"/>
          <w:szCs w:val="24"/>
        </w:rPr>
        <w:t xml:space="preserve">How to address prejudice and </w:t>
      </w:r>
      <w:r w:rsidR="00BF6E83" w:rsidRPr="00552E17">
        <w:rPr>
          <w:rFonts w:ascii="Times New Roman" w:hAnsi="Times New Roman" w:cs="Times New Roman"/>
          <w:i/>
          <w:color w:val="000000" w:themeColor="text1"/>
          <w:sz w:val="24"/>
          <w:szCs w:val="24"/>
        </w:rPr>
        <w:tab/>
      </w:r>
      <w:r w:rsidRPr="00552E17">
        <w:rPr>
          <w:rFonts w:ascii="Times New Roman" w:hAnsi="Times New Roman" w:cs="Times New Roman"/>
          <w:i/>
          <w:color w:val="000000" w:themeColor="text1"/>
          <w:sz w:val="24"/>
          <w:szCs w:val="24"/>
        </w:rPr>
        <w:t>discrimination in childhood and adolescence</w:t>
      </w:r>
      <w:r w:rsidRPr="00552E17">
        <w:rPr>
          <w:rFonts w:ascii="Times New Roman" w:hAnsi="Times New Roman" w:cs="Times New Roman"/>
          <w:color w:val="000000" w:themeColor="text1"/>
          <w:sz w:val="24"/>
          <w:szCs w:val="24"/>
        </w:rPr>
        <w:t xml:space="preserve">. Symposium conducted at the Biennial </w:t>
      </w:r>
      <w:r w:rsidR="00BF6E83" w:rsidRPr="00552E17">
        <w:rPr>
          <w:rFonts w:ascii="Times New Roman" w:hAnsi="Times New Roman" w:cs="Times New Roman"/>
          <w:color w:val="000000" w:themeColor="text1"/>
          <w:sz w:val="24"/>
          <w:szCs w:val="24"/>
        </w:rPr>
        <w:tab/>
      </w:r>
      <w:r w:rsidRPr="00552E17">
        <w:rPr>
          <w:rFonts w:ascii="Times New Roman" w:hAnsi="Times New Roman" w:cs="Times New Roman"/>
          <w:color w:val="000000" w:themeColor="text1"/>
          <w:sz w:val="24"/>
          <w:szCs w:val="24"/>
        </w:rPr>
        <w:t>Meeting of the Society for Research in Child Development, Minneapolis, MN.</w:t>
      </w:r>
    </w:p>
    <w:p w14:paraId="79BBE37C" w14:textId="510F7C3F" w:rsidR="00A55914" w:rsidRPr="00552E17" w:rsidRDefault="00A55914" w:rsidP="00A55914">
      <w:pPr>
        <w:pStyle w:val="NoSpacing"/>
        <w:ind w:left="360" w:hanging="360"/>
        <w:rPr>
          <w:rFonts w:ascii="Times New Roman" w:hAnsi="Times New Roman" w:cs="Times New Roman"/>
          <w:color w:val="000000" w:themeColor="text1"/>
          <w:sz w:val="24"/>
          <w:szCs w:val="24"/>
        </w:rPr>
      </w:pPr>
      <w:r w:rsidRPr="00552E17">
        <w:rPr>
          <w:rFonts w:ascii="Times New Roman" w:hAnsi="Times New Roman" w:cs="Times New Roman"/>
          <w:color w:val="000000" w:themeColor="text1"/>
          <w:sz w:val="24"/>
          <w:szCs w:val="24"/>
        </w:rPr>
        <w:t xml:space="preserve">Killen, M., D’Esterre, A. P., Burkholder, A. R., Sims, R. N., Glidden, J., Yee, K., Luken Raz, K., </w:t>
      </w:r>
      <w:r w:rsidR="00BF6E83" w:rsidRPr="00552E17">
        <w:rPr>
          <w:rFonts w:ascii="Times New Roman" w:hAnsi="Times New Roman" w:cs="Times New Roman"/>
          <w:color w:val="000000" w:themeColor="text1"/>
          <w:sz w:val="24"/>
          <w:szCs w:val="24"/>
        </w:rPr>
        <w:tab/>
      </w:r>
      <w:r w:rsidRPr="00552E17">
        <w:rPr>
          <w:rFonts w:ascii="Times New Roman" w:hAnsi="Times New Roman" w:cs="Times New Roman"/>
          <w:color w:val="000000" w:themeColor="text1"/>
          <w:sz w:val="24"/>
          <w:szCs w:val="24"/>
        </w:rPr>
        <w:t xml:space="preserve">&amp; Samuelson, A. (2021, April). Reducing childhood prejudice by prompting </w:t>
      </w:r>
      <w:r w:rsidR="00BF6E83" w:rsidRPr="00552E17">
        <w:rPr>
          <w:rFonts w:ascii="Times New Roman" w:hAnsi="Times New Roman" w:cs="Times New Roman"/>
          <w:color w:val="000000" w:themeColor="text1"/>
          <w:sz w:val="24"/>
          <w:szCs w:val="24"/>
        </w:rPr>
        <w:tab/>
      </w:r>
      <w:r w:rsidRPr="00552E17">
        <w:rPr>
          <w:rFonts w:ascii="Times New Roman" w:hAnsi="Times New Roman" w:cs="Times New Roman"/>
          <w:color w:val="000000" w:themeColor="text1"/>
          <w:sz w:val="24"/>
          <w:szCs w:val="24"/>
        </w:rPr>
        <w:t xml:space="preserve">classroom discussions aimed at increasing social inclusion. In E. Menesini (Chair), </w:t>
      </w:r>
      <w:r w:rsidR="00BF6E83" w:rsidRPr="00552E17">
        <w:rPr>
          <w:rFonts w:ascii="Times New Roman" w:hAnsi="Times New Roman" w:cs="Times New Roman"/>
          <w:color w:val="000000" w:themeColor="text1"/>
          <w:sz w:val="24"/>
          <w:szCs w:val="24"/>
        </w:rPr>
        <w:tab/>
      </w:r>
      <w:r w:rsidRPr="00552E17">
        <w:rPr>
          <w:rFonts w:ascii="Times New Roman" w:hAnsi="Times New Roman" w:cs="Times New Roman"/>
          <w:i/>
          <w:color w:val="000000" w:themeColor="text1"/>
          <w:sz w:val="24"/>
          <w:szCs w:val="24"/>
        </w:rPr>
        <w:t xml:space="preserve">Developing and evaluating interventions to reduce prejudice and promote inclusion in </w:t>
      </w:r>
      <w:r w:rsidR="00BF6E83" w:rsidRPr="00552E17">
        <w:rPr>
          <w:rFonts w:ascii="Times New Roman" w:hAnsi="Times New Roman" w:cs="Times New Roman"/>
          <w:i/>
          <w:color w:val="000000" w:themeColor="text1"/>
          <w:sz w:val="24"/>
          <w:szCs w:val="24"/>
        </w:rPr>
        <w:tab/>
      </w:r>
      <w:r w:rsidRPr="00552E17">
        <w:rPr>
          <w:rFonts w:ascii="Times New Roman" w:hAnsi="Times New Roman" w:cs="Times New Roman"/>
          <w:i/>
          <w:color w:val="000000" w:themeColor="text1"/>
          <w:sz w:val="24"/>
          <w:szCs w:val="24"/>
        </w:rPr>
        <w:t>ethnic diversity</w:t>
      </w:r>
      <w:r w:rsidR="00BF6E83" w:rsidRPr="00552E17">
        <w:rPr>
          <w:rFonts w:ascii="Times New Roman" w:hAnsi="Times New Roman" w:cs="Times New Roman"/>
          <w:i/>
          <w:color w:val="000000" w:themeColor="text1"/>
          <w:sz w:val="24"/>
          <w:szCs w:val="24"/>
        </w:rPr>
        <w:t xml:space="preserve"> </w:t>
      </w:r>
      <w:r w:rsidRPr="00552E17">
        <w:rPr>
          <w:rFonts w:ascii="Times New Roman" w:hAnsi="Times New Roman" w:cs="Times New Roman"/>
          <w:i/>
          <w:color w:val="000000" w:themeColor="text1"/>
          <w:sz w:val="24"/>
          <w:szCs w:val="24"/>
        </w:rPr>
        <w:t>contexts</w:t>
      </w:r>
      <w:r w:rsidRPr="00552E17">
        <w:rPr>
          <w:rFonts w:ascii="Times New Roman" w:hAnsi="Times New Roman" w:cs="Times New Roman"/>
          <w:color w:val="000000" w:themeColor="text1"/>
          <w:sz w:val="24"/>
          <w:szCs w:val="24"/>
        </w:rPr>
        <w:t xml:space="preserve">. Symposium conducted at the Biennial Meeting of </w:t>
      </w:r>
      <w:r w:rsidR="00BF6E83" w:rsidRPr="00552E17">
        <w:rPr>
          <w:rFonts w:ascii="Times New Roman" w:hAnsi="Times New Roman" w:cs="Times New Roman"/>
          <w:color w:val="000000" w:themeColor="text1"/>
          <w:sz w:val="24"/>
          <w:szCs w:val="24"/>
        </w:rPr>
        <w:tab/>
      </w:r>
      <w:r w:rsidRPr="00552E17">
        <w:rPr>
          <w:rFonts w:ascii="Times New Roman" w:hAnsi="Times New Roman" w:cs="Times New Roman"/>
          <w:color w:val="000000" w:themeColor="text1"/>
          <w:sz w:val="24"/>
          <w:szCs w:val="24"/>
        </w:rPr>
        <w:t xml:space="preserve">the </w:t>
      </w:r>
      <w:r w:rsidR="00BF6E83" w:rsidRPr="00552E17">
        <w:rPr>
          <w:rFonts w:ascii="Times New Roman" w:hAnsi="Times New Roman" w:cs="Times New Roman"/>
          <w:color w:val="000000" w:themeColor="text1"/>
          <w:sz w:val="24"/>
          <w:szCs w:val="24"/>
        </w:rPr>
        <w:tab/>
      </w:r>
      <w:r w:rsidRPr="00552E17">
        <w:rPr>
          <w:rFonts w:ascii="Times New Roman" w:hAnsi="Times New Roman" w:cs="Times New Roman"/>
          <w:color w:val="000000" w:themeColor="text1"/>
          <w:sz w:val="24"/>
          <w:szCs w:val="24"/>
        </w:rPr>
        <w:t>Society for Research in</w:t>
      </w:r>
      <w:r w:rsidR="00BF6E83" w:rsidRPr="00552E17">
        <w:rPr>
          <w:rFonts w:ascii="Times New Roman" w:hAnsi="Times New Roman" w:cs="Times New Roman"/>
          <w:color w:val="000000" w:themeColor="text1"/>
          <w:sz w:val="24"/>
          <w:szCs w:val="24"/>
        </w:rPr>
        <w:t xml:space="preserve"> </w:t>
      </w:r>
      <w:r w:rsidRPr="00552E17">
        <w:rPr>
          <w:rFonts w:ascii="Times New Roman" w:hAnsi="Times New Roman" w:cs="Times New Roman"/>
          <w:color w:val="000000" w:themeColor="text1"/>
          <w:sz w:val="24"/>
          <w:szCs w:val="24"/>
        </w:rPr>
        <w:t>Child Development, Minneapolis, MN.</w:t>
      </w:r>
    </w:p>
    <w:p w14:paraId="4ED7F8D7" w14:textId="5A1E67BC" w:rsidR="00A55914" w:rsidRPr="00552E17" w:rsidRDefault="00A55914" w:rsidP="00A55914">
      <w:pPr>
        <w:pStyle w:val="NoSpacing"/>
        <w:ind w:left="360" w:hanging="360"/>
        <w:rPr>
          <w:rFonts w:ascii="Times New Roman" w:hAnsi="Times New Roman" w:cs="Times New Roman"/>
          <w:color w:val="000000" w:themeColor="text1"/>
          <w:sz w:val="24"/>
          <w:szCs w:val="24"/>
        </w:rPr>
      </w:pPr>
      <w:r w:rsidRPr="00552E17">
        <w:rPr>
          <w:rFonts w:ascii="Times New Roman" w:hAnsi="Times New Roman" w:cs="Times New Roman"/>
          <w:color w:val="000000" w:themeColor="text1"/>
          <w:sz w:val="24"/>
          <w:szCs w:val="24"/>
        </w:rPr>
        <w:t>Kollerov</w:t>
      </w:r>
      <w:r w:rsidR="00543618" w:rsidRPr="00552E17">
        <w:rPr>
          <w:rFonts w:ascii="Times New Roman" w:hAnsi="Times New Roman" w:cs="Times New Roman"/>
          <w:color w:val="000000" w:themeColor="text1"/>
          <w:sz w:val="24"/>
          <w:szCs w:val="24"/>
        </w:rPr>
        <w:t>á</w:t>
      </w:r>
      <w:r w:rsidRPr="00552E17">
        <w:rPr>
          <w:rFonts w:ascii="Times New Roman" w:hAnsi="Times New Roman" w:cs="Times New Roman"/>
          <w:color w:val="000000" w:themeColor="text1"/>
          <w:sz w:val="24"/>
          <w:szCs w:val="24"/>
        </w:rPr>
        <w:t xml:space="preserve">, L., Soukup P., Strohmeier, D., Caravita, S., &amp; Killen, M. (2021, April). Teachers’ </w:t>
      </w:r>
      <w:r w:rsidR="00BF6E83" w:rsidRPr="00552E17">
        <w:rPr>
          <w:rFonts w:ascii="Times New Roman" w:hAnsi="Times New Roman" w:cs="Times New Roman"/>
          <w:color w:val="000000" w:themeColor="text1"/>
          <w:sz w:val="24"/>
          <w:szCs w:val="24"/>
        </w:rPr>
        <w:tab/>
      </w:r>
      <w:r w:rsidRPr="00552E17">
        <w:rPr>
          <w:rFonts w:ascii="Times New Roman" w:hAnsi="Times New Roman" w:cs="Times New Roman"/>
          <w:color w:val="000000" w:themeColor="text1"/>
          <w:sz w:val="24"/>
          <w:szCs w:val="24"/>
        </w:rPr>
        <w:t xml:space="preserve">attitudes toward refugees predict their evaluations of students’ bullying of ethnic minority </w:t>
      </w:r>
      <w:r w:rsidR="00BF6E83" w:rsidRPr="00552E17">
        <w:rPr>
          <w:rFonts w:ascii="Times New Roman" w:hAnsi="Times New Roman" w:cs="Times New Roman"/>
          <w:color w:val="000000" w:themeColor="text1"/>
          <w:sz w:val="24"/>
          <w:szCs w:val="24"/>
        </w:rPr>
        <w:tab/>
      </w:r>
      <w:r w:rsidRPr="00552E17">
        <w:rPr>
          <w:rFonts w:ascii="Times New Roman" w:hAnsi="Times New Roman" w:cs="Times New Roman"/>
          <w:color w:val="000000" w:themeColor="text1"/>
          <w:sz w:val="24"/>
          <w:szCs w:val="24"/>
        </w:rPr>
        <w:t xml:space="preserve">Arab peers. In S. Caravita (Chair), </w:t>
      </w:r>
      <w:r w:rsidRPr="00552E17">
        <w:rPr>
          <w:rFonts w:ascii="Times New Roman" w:hAnsi="Times New Roman" w:cs="Times New Roman"/>
          <w:i/>
          <w:color w:val="000000" w:themeColor="text1"/>
          <w:sz w:val="24"/>
          <w:szCs w:val="24"/>
        </w:rPr>
        <w:t xml:space="preserve">Peers' and teachers' responses to inter-ethnic </w:t>
      </w:r>
      <w:r w:rsidR="00BF6E83" w:rsidRPr="00552E17">
        <w:rPr>
          <w:rFonts w:ascii="Times New Roman" w:hAnsi="Times New Roman" w:cs="Times New Roman"/>
          <w:i/>
          <w:color w:val="000000" w:themeColor="text1"/>
          <w:sz w:val="24"/>
          <w:szCs w:val="24"/>
        </w:rPr>
        <w:tab/>
      </w:r>
      <w:r w:rsidRPr="00552E17">
        <w:rPr>
          <w:rFonts w:ascii="Times New Roman" w:hAnsi="Times New Roman" w:cs="Times New Roman"/>
          <w:i/>
          <w:color w:val="000000" w:themeColor="text1"/>
          <w:sz w:val="24"/>
          <w:szCs w:val="24"/>
        </w:rPr>
        <w:t>bullying: Attitudes, contact,</w:t>
      </w:r>
      <w:r w:rsidR="00BF6E83" w:rsidRPr="00552E17">
        <w:rPr>
          <w:rFonts w:ascii="Times New Roman" w:hAnsi="Times New Roman" w:cs="Times New Roman"/>
          <w:i/>
          <w:color w:val="000000" w:themeColor="text1"/>
          <w:sz w:val="24"/>
          <w:szCs w:val="24"/>
        </w:rPr>
        <w:t xml:space="preserve"> </w:t>
      </w:r>
      <w:r w:rsidRPr="00552E17">
        <w:rPr>
          <w:rFonts w:ascii="Times New Roman" w:hAnsi="Times New Roman" w:cs="Times New Roman"/>
          <w:i/>
          <w:color w:val="000000" w:themeColor="text1"/>
          <w:sz w:val="24"/>
          <w:szCs w:val="24"/>
        </w:rPr>
        <w:t xml:space="preserve">and school climate. </w:t>
      </w:r>
      <w:r w:rsidRPr="00552E17">
        <w:rPr>
          <w:rFonts w:ascii="Times New Roman" w:hAnsi="Times New Roman" w:cs="Times New Roman"/>
          <w:color w:val="000000" w:themeColor="text1"/>
          <w:sz w:val="24"/>
          <w:szCs w:val="24"/>
        </w:rPr>
        <w:t xml:space="preserve">Symposium conducted at the </w:t>
      </w:r>
      <w:r w:rsidR="00BF6E83" w:rsidRPr="00552E17">
        <w:rPr>
          <w:rFonts w:ascii="Times New Roman" w:hAnsi="Times New Roman" w:cs="Times New Roman"/>
          <w:color w:val="000000" w:themeColor="text1"/>
          <w:sz w:val="24"/>
          <w:szCs w:val="24"/>
        </w:rPr>
        <w:tab/>
      </w:r>
      <w:r w:rsidRPr="00552E17">
        <w:rPr>
          <w:rFonts w:ascii="Times New Roman" w:hAnsi="Times New Roman" w:cs="Times New Roman"/>
          <w:color w:val="000000" w:themeColor="text1"/>
          <w:sz w:val="24"/>
          <w:szCs w:val="24"/>
        </w:rPr>
        <w:t>Biennial Meeting of the Society for Research in Child Development, Minneapolis, MN.</w:t>
      </w:r>
    </w:p>
    <w:p w14:paraId="0D2A55CE" w14:textId="5B7E71E2" w:rsidR="00A55914" w:rsidRPr="00552E17" w:rsidRDefault="00A55914" w:rsidP="00A55914">
      <w:pPr>
        <w:pStyle w:val="NoSpacing"/>
        <w:ind w:left="360" w:hanging="360"/>
        <w:rPr>
          <w:rFonts w:ascii="Times New Roman" w:hAnsi="Times New Roman" w:cs="Times New Roman"/>
          <w:color w:val="000000" w:themeColor="text1"/>
          <w:sz w:val="24"/>
          <w:szCs w:val="24"/>
        </w:rPr>
      </w:pPr>
      <w:r w:rsidRPr="00552E17">
        <w:rPr>
          <w:rFonts w:ascii="Times New Roman" w:hAnsi="Times New Roman" w:cs="Times New Roman"/>
          <w:color w:val="000000" w:themeColor="text1"/>
          <w:sz w:val="24"/>
          <w:szCs w:val="24"/>
        </w:rPr>
        <w:t xml:space="preserve">Rutland, A., Palmer, S., Argyri, E., McGuire, L., &amp; Killen, M. (2021, April). Developmental </w:t>
      </w:r>
      <w:r w:rsidR="00BF6E83" w:rsidRPr="00552E17">
        <w:rPr>
          <w:rFonts w:ascii="Times New Roman" w:hAnsi="Times New Roman" w:cs="Times New Roman"/>
          <w:color w:val="000000" w:themeColor="text1"/>
          <w:sz w:val="24"/>
          <w:szCs w:val="24"/>
        </w:rPr>
        <w:tab/>
      </w:r>
      <w:r w:rsidRPr="00552E17">
        <w:rPr>
          <w:rFonts w:ascii="Times New Roman" w:hAnsi="Times New Roman" w:cs="Times New Roman"/>
          <w:color w:val="000000" w:themeColor="text1"/>
          <w:sz w:val="24"/>
          <w:szCs w:val="24"/>
        </w:rPr>
        <w:t xml:space="preserve">trends in bystander reactions to the social exclusion of different types of immigrant peers. </w:t>
      </w:r>
      <w:r w:rsidR="00BF6E83" w:rsidRPr="00552E17">
        <w:rPr>
          <w:rFonts w:ascii="Times New Roman" w:hAnsi="Times New Roman" w:cs="Times New Roman"/>
          <w:color w:val="000000" w:themeColor="text1"/>
          <w:sz w:val="24"/>
          <w:szCs w:val="24"/>
        </w:rPr>
        <w:tab/>
      </w:r>
      <w:r w:rsidRPr="00552E17">
        <w:rPr>
          <w:rFonts w:ascii="Times New Roman" w:hAnsi="Times New Roman" w:cs="Times New Roman"/>
          <w:color w:val="000000" w:themeColor="text1"/>
          <w:sz w:val="24"/>
          <w:szCs w:val="24"/>
        </w:rPr>
        <w:t xml:space="preserve">In K. Yee (Chair), </w:t>
      </w:r>
      <w:r w:rsidRPr="00552E17">
        <w:rPr>
          <w:rFonts w:ascii="Times New Roman" w:hAnsi="Times New Roman" w:cs="Times New Roman"/>
          <w:i/>
          <w:color w:val="000000" w:themeColor="text1"/>
          <w:sz w:val="24"/>
          <w:szCs w:val="24"/>
        </w:rPr>
        <w:t xml:space="preserve">How to address prejudice and discrimination in childhood and </w:t>
      </w:r>
      <w:r w:rsidR="00BF6E83" w:rsidRPr="00552E17">
        <w:rPr>
          <w:rFonts w:ascii="Times New Roman" w:hAnsi="Times New Roman" w:cs="Times New Roman"/>
          <w:i/>
          <w:color w:val="000000" w:themeColor="text1"/>
          <w:sz w:val="24"/>
          <w:szCs w:val="24"/>
        </w:rPr>
        <w:tab/>
      </w:r>
      <w:r w:rsidRPr="00552E17">
        <w:rPr>
          <w:rFonts w:ascii="Times New Roman" w:hAnsi="Times New Roman" w:cs="Times New Roman"/>
          <w:i/>
          <w:color w:val="000000" w:themeColor="text1"/>
          <w:sz w:val="24"/>
          <w:szCs w:val="24"/>
        </w:rPr>
        <w:t>adolescence</w:t>
      </w:r>
      <w:r w:rsidRPr="00552E17">
        <w:rPr>
          <w:rFonts w:ascii="Times New Roman" w:hAnsi="Times New Roman" w:cs="Times New Roman"/>
          <w:color w:val="000000" w:themeColor="text1"/>
          <w:sz w:val="24"/>
          <w:szCs w:val="24"/>
        </w:rPr>
        <w:t xml:space="preserve">. Symposium conducted at the Biennial Meeting of the Society for </w:t>
      </w:r>
      <w:r w:rsidR="00BF6E83" w:rsidRPr="00552E17">
        <w:rPr>
          <w:rFonts w:ascii="Times New Roman" w:hAnsi="Times New Roman" w:cs="Times New Roman"/>
          <w:color w:val="000000" w:themeColor="text1"/>
          <w:sz w:val="24"/>
          <w:szCs w:val="24"/>
        </w:rPr>
        <w:tab/>
      </w:r>
      <w:r w:rsidRPr="00552E17">
        <w:rPr>
          <w:rFonts w:ascii="Times New Roman" w:hAnsi="Times New Roman" w:cs="Times New Roman"/>
          <w:color w:val="000000" w:themeColor="text1"/>
          <w:sz w:val="24"/>
          <w:szCs w:val="24"/>
        </w:rPr>
        <w:t>Research in Child Development, Minneapolis, MN.</w:t>
      </w:r>
    </w:p>
    <w:p w14:paraId="73AAB4D4" w14:textId="77777777" w:rsidR="00A55914" w:rsidRPr="00552E17" w:rsidRDefault="00A55914" w:rsidP="00A55914">
      <w:pPr>
        <w:pStyle w:val="NoSpacing"/>
        <w:rPr>
          <w:rFonts w:ascii="Times New Roman" w:hAnsi="Times New Roman" w:cs="Times New Roman"/>
          <w:i/>
          <w:color w:val="000000" w:themeColor="text1"/>
          <w:sz w:val="24"/>
          <w:szCs w:val="24"/>
        </w:rPr>
      </w:pPr>
      <w:r w:rsidRPr="00552E17">
        <w:rPr>
          <w:rFonts w:ascii="Times New Roman" w:hAnsi="Times New Roman" w:cs="Times New Roman"/>
          <w:color w:val="000000" w:themeColor="text1"/>
          <w:sz w:val="24"/>
          <w:szCs w:val="24"/>
        </w:rPr>
        <w:t xml:space="preserve">Samuelson, A., Burkholder, A. R., &amp; Killen, M. (2021, April). </w:t>
      </w:r>
      <w:r w:rsidRPr="00552E17">
        <w:rPr>
          <w:rFonts w:ascii="Times New Roman" w:hAnsi="Times New Roman" w:cs="Times New Roman"/>
          <w:i/>
          <w:color w:val="000000" w:themeColor="text1"/>
          <w:sz w:val="24"/>
          <w:szCs w:val="24"/>
        </w:rPr>
        <w:t>Perceptions of wealth inequalities</w:t>
      </w:r>
    </w:p>
    <w:p w14:paraId="76E80BEB" w14:textId="1A70B9D3" w:rsidR="00A55914" w:rsidRPr="00552E17" w:rsidRDefault="00BF6E83" w:rsidP="00A55914">
      <w:pPr>
        <w:pStyle w:val="NoSpacing"/>
        <w:ind w:left="360"/>
        <w:rPr>
          <w:rFonts w:ascii="Times New Roman" w:hAnsi="Times New Roman" w:cs="Times New Roman"/>
          <w:color w:val="000000" w:themeColor="text1"/>
          <w:sz w:val="24"/>
          <w:szCs w:val="24"/>
        </w:rPr>
      </w:pPr>
      <w:r w:rsidRPr="00552E17">
        <w:rPr>
          <w:rFonts w:ascii="Times New Roman" w:hAnsi="Times New Roman" w:cs="Times New Roman"/>
          <w:i/>
          <w:color w:val="000000" w:themeColor="text1"/>
          <w:sz w:val="24"/>
          <w:szCs w:val="24"/>
        </w:rPr>
        <w:tab/>
      </w:r>
      <w:r w:rsidR="00A55914" w:rsidRPr="00552E17">
        <w:rPr>
          <w:rFonts w:ascii="Times New Roman" w:hAnsi="Times New Roman" w:cs="Times New Roman"/>
          <w:i/>
          <w:color w:val="000000" w:themeColor="text1"/>
          <w:sz w:val="24"/>
          <w:szCs w:val="24"/>
        </w:rPr>
        <w:t>are related to subjective social status</w:t>
      </w:r>
      <w:r w:rsidR="00A55914" w:rsidRPr="00552E17">
        <w:rPr>
          <w:rFonts w:ascii="Times New Roman" w:hAnsi="Times New Roman" w:cs="Times New Roman"/>
          <w:color w:val="000000" w:themeColor="text1"/>
          <w:sz w:val="24"/>
          <w:szCs w:val="24"/>
        </w:rPr>
        <w:t xml:space="preserve">. Individual flash talk paper presented at the </w:t>
      </w:r>
      <w:r w:rsidRPr="00552E17">
        <w:rPr>
          <w:rFonts w:ascii="Times New Roman" w:hAnsi="Times New Roman" w:cs="Times New Roman"/>
          <w:color w:val="000000" w:themeColor="text1"/>
          <w:sz w:val="24"/>
          <w:szCs w:val="24"/>
        </w:rPr>
        <w:tab/>
      </w:r>
      <w:r w:rsidR="00A55914" w:rsidRPr="00552E17">
        <w:rPr>
          <w:rFonts w:ascii="Times New Roman" w:hAnsi="Times New Roman" w:cs="Times New Roman"/>
          <w:color w:val="000000" w:themeColor="text1"/>
          <w:sz w:val="24"/>
          <w:szCs w:val="24"/>
        </w:rPr>
        <w:t>bi</w:t>
      </w:r>
      <w:r w:rsidR="005B4684" w:rsidRPr="00552E17">
        <w:rPr>
          <w:rFonts w:ascii="Times New Roman" w:hAnsi="Times New Roman" w:cs="Times New Roman"/>
          <w:color w:val="000000" w:themeColor="text1"/>
          <w:sz w:val="24"/>
          <w:szCs w:val="24"/>
        </w:rPr>
        <w:t>e</w:t>
      </w:r>
      <w:r w:rsidR="00A55914" w:rsidRPr="00552E17">
        <w:rPr>
          <w:rFonts w:ascii="Times New Roman" w:hAnsi="Times New Roman" w:cs="Times New Roman"/>
          <w:color w:val="000000" w:themeColor="text1"/>
          <w:sz w:val="24"/>
          <w:szCs w:val="24"/>
        </w:rPr>
        <w:t>nn</w:t>
      </w:r>
      <w:r w:rsidR="005B4684" w:rsidRPr="00552E17">
        <w:rPr>
          <w:rFonts w:ascii="Times New Roman" w:hAnsi="Times New Roman" w:cs="Times New Roman"/>
          <w:color w:val="000000" w:themeColor="text1"/>
          <w:sz w:val="24"/>
          <w:szCs w:val="24"/>
        </w:rPr>
        <w:t>i</w:t>
      </w:r>
      <w:r w:rsidR="00A55914" w:rsidRPr="00552E17">
        <w:rPr>
          <w:rFonts w:ascii="Times New Roman" w:hAnsi="Times New Roman" w:cs="Times New Roman"/>
          <w:color w:val="000000" w:themeColor="text1"/>
          <w:sz w:val="24"/>
          <w:szCs w:val="24"/>
        </w:rPr>
        <w:t>al meeting of the Society of Research on Child Development, Minneapolis, MN.</w:t>
      </w:r>
    </w:p>
    <w:p w14:paraId="03C786AC" w14:textId="2F3525D2" w:rsidR="00A55914" w:rsidRPr="00552E17" w:rsidRDefault="00A55914" w:rsidP="00A55914">
      <w:pPr>
        <w:pStyle w:val="NoSpacing"/>
        <w:ind w:left="360" w:hanging="360"/>
        <w:rPr>
          <w:rFonts w:ascii="Times New Roman" w:hAnsi="Times New Roman" w:cs="Times New Roman"/>
          <w:color w:val="000000" w:themeColor="text1"/>
          <w:sz w:val="24"/>
          <w:szCs w:val="24"/>
        </w:rPr>
      </w:pPr>
      <w:r w:rsidRPr="00552E17">
        <w:rPr>
          <w:rFonts w:ascii="Times New Roman" w:hAnsi="Times New Roman" w:cs="Times New Roman"/>
          <w:color w:val="000000" w:themeColor="text1"/>
          <w:sz w:val="24"/>
          <w:szCs w:val="24"/>
        </w:rPr>
        <w:t xml:space="preserve">Sims, R. N., Burkholder, A. R., &amp; Killen, M. (2021, April). Children’s and young adults’ </w:t>
      </w:r>
      <w:r w:rsidR="00BF6E83" w:rsidRPr="00552E17">
        <w:rPr>
          <w:rFonts w:ascii="Times New Roman" w:hAnsi="Times New Roman" w:cs="Times New Roman"/>
          <w:color w:val="000000" w:themeColor="text1"/>
          <w:sz w:val="24"/>
          <w:szCs w:val="24"/>
        </w:rPr>
        <w:tab/>
      </w:r>
      <w:r w:rsidRPr="00552E17">
        <w:rPr>
          <w:rFonts w:ascii="Times New Roman" w:hAnsi="Times New Roman" w:cs="Times New Roman"/>
          <w:color w:val="000000" w:themeColor="text1"/>
          <w:sz w:val="24"/>
          <w:szCs w:val="24"/>
        </w:rPr>
        <w:t xml:space="preserve">assessments of science resource inequalities in high and low effort contexts. In R. N. </w:t>
      </w:r>
      <w:r w:rsidR="00BF6E83" w:rsidRPr="00552E17">
        <w:rPr>
          <w:rFonts w:ascii="Times New Roman" w:hAnsi="Times New Roman" w:cs="Times New Roman"/>
          <w:color w:val="000000" w:themeColor="text1"/>
          <w:sz w:val="24"/>
          <w:szCs w:val="24"/>
        </w:rPr>
        <w:tab/>
      </w:r>
      <w:r w:rsidRPr="00552E17">
        <w:rPr>
          <w:rFonts w:ascii="Times New Roman" w:hAnsi="Times New Roman" w:cs="Times New Roman"/>
          <w:color w:val="000000" w:themeColor="text1"/>
          <w:sz w:val="24"/>
          <w:szCs w:val="24"/>
        </w:rPr>
        <w:t xml:space="preserve">Sims (Chair), </w:t>
      </w:r>
      <w:r w:rsidRPr="00552E17">
        <w:rPr>
          <w:rFonts w:ascii="Times New Roman" w:hAnsi="Times New Roman" w:cs="Times New Roman"/>
          <w:i/>
          <w:color w:val="000000" w:themeColor="text1"/>
          <w:sz w:val="24"/>
          <w:szCs w:val="24"/>
        </w:rPr>
        <w:t>Children’s evaluations of hypocritical moral inconsistency.</w:t>
      </w:r>
      <w:r w:rsidRPr="00552E17">
        <w:rPr>
          <w:rFonts w:ascii="Times New Roman" w:hAnsi="Times New Roman" w:cs="Times New Roman"/>
          <w:color w:val="000000" w:themeColor="text1"/>
          <w:sz w:val="24"/>
          <w:szCs w:val="24"/>
        </w:rPr>
        <w:t xml:space="preserve"> Symposium to </w:t>
      </w:r>
      <w:r w:rsidR="00BF6E83" w:rsidRPr="00552E17">
        <w:rPr>
          <w:rFonts w:ascii="Times New Roman" w:hAnsi="Times New Roman" w:cs="Times New Roman"/>
          <w:color w:val="000000" w:themeColor="text1"/>
          <w:sz w:val="24"/>
          <w:szCs w:val="24"/>
        </w:rPr>
        <w:tab/>
      </w:r>
      <w:r w:rsidRPr="00552E17">
        <w:rPr>
          <w:rFonts w:ascii="Times New Roman" w:hAnsi="Times New Roman" w:cs="Times New Roman"/>
          <w:color w:val="000000" w:themeColor="text1"/>
          <w:sz w:val="24"/>
          <w:szCs w:val="24"/>
        </w:rPr>
        <w:t>be conducted at the Biennial</w:t>
      </w:r>
      <w:r w:rsidRPr="00552E17">
        <w:rPr>
          <w:rFonts w:ascii="Times New Roman" w:hAnsi="Times New Roman" w:cs="Times New Roman"/>
          <w:color w:val="000000" w:themeColor="text1"/>
          <w:sz w:val="24"/>
          <w:szCs w:val="24"/>
        </w:rPr>
        <w:tab/>
        <w:t xml:space="preserve">Meeting of the Society for Research in Child Development, </w:t>
      </w:r>
      <w:r w:rsidR="00BF6E83" w:rsidRPr="00552E17">
        <w:rPr>
          <w:rFonts w:ascii="Times New Roman" w:hAnsi="Times New Roman" w:cs="Times New Roman"/>
          <w:color w:val="000000" w:themeColor="text1"/>
          <w:sz w:val="24"/>
          <w:szCs w:val="24"/>
        </w:rPr>
        <w:tab/>
      </w:r>
      <w:r w:rsidRPr="00552E17">
        <w:rPr>
          <w:rFonts w:ascii="Times New Roman" w:hAnsi="Times New Roman" w:cs="Times New Roman"/>
          <w:color w:val="000000" w:themeColor="text1"/>
          <w:sz w:val="24"/>
          <w:szCs w:val="24"/>
        </w:rPr>
        <w:t>Minneapolis, MN.</w:t>
      </w:r>
    </w:p>
    <w:p w14:paraId="6E10F607" w14:textId="1CE3DC19" w:rsidR="00A55914" w:rsidRPr="00552E17" w:rsidRDefault="00A55914" w:rsidP="00A55914">
      <w:pPr>
        <w:pStyle w:val="NoSpacing"/>
        <w:ind w:left="360" w:hanging="360"/>
        <w:rPr>
          <w:rFonts w:ascii="Times New Roman" w:hAnsi="Times New Roman" w:cs="Times New Roman"/>
          <w:color w:val="000000" w:themeColor="text1"/>
          <w:sz w:val="24"/>
          <w:szCs w:val="24"/>
        </w:rPr>
      </w:pPr>
      <w:r w:rsidRPr="00552E17">
        <w:rPr>
          <w:rFonts w:ascii="Times New Roman" w:hAnsi="Times New Roman" w:cs="Times New Roman"/>
          <w:color w:val="000000" w:themeColor="text1"/>
          <w:sz w:val="24"/>
          <w:szCs w:val="24"/>
        </w:rPr>
        <w:t xml:space="preserve">Sims, R. N., Burkholder, A. R., &amp; Killen, M. (2021, April). </w:t>
      </w:r>
      <w:r w:rsidRPr="00552E17">
        <w:rPr>
          <w:rFonts w:ascii="Times New Roman" w:hAnsi="Times New Roman" w:cs="Times New Roman"/>
          <w:i/>
          <w:color w:val="000000" w:themeColor="text1"/>
          <w:sz w:val="24"/>
          <w:szCs w:val="24"/>
        </w:rPr>
        <w:t xml:space="preserve">Children's and young adults' </w:t>
      </w:r>
      <w:r w:rsidR="00BF6E83" w:rsidRPr="00552E17">
        <w:rPr>
          <w:rFonts w:ascii="Times New Roman" w:hAnsi="Times New Roman" w:cs="Times New Roman"/>
          <w:i/>
          <w:color w:val="000000" w:themeColor="text1"/>
          <w:sz w:val="24"/>
          <w:szCs w:val="24"/>
        </w:rPr>
        <w:tab/>
      </w:r>
      <w:r w:rsidR="00BF6E83" w:rsidRPr="00552E17">
        <w:rPr>
          <w:rFonts w:ascii="Times New Roman" w:hAnsi="Times New Roman" w:cs="Times New Roman"/>
          <w:i/>
          <w:color w:val="000000" w:themeColor="text1"/>
          <w:sz w:val="24"/>
          <w:szCs w:val="24"/>
        </w:rPr>
        <w:tab/>
      </w:r>
      <w:r w:rsidRPr="00552E17">
        <w:rPr>
          <w:rFonts w:ascii="Times New Roman" w:hAnsi="Times New Roman" w:cs="Times New Roman"/>
          <w:i/>
          <w:color w:val="000000" w:themeColor="text1"/>
          <w:sz w:val="24"/>
          <w:szCs w:val="24"/>
        </w:rPr>
        <w:t>perceptions of STEM interests and occupational status.</w:t>
      </w:r>
      <w:r w:rsidRPr="00552E17">
        <w:rPr>
          <w:rFonts w:ascii="Times New Roman" w:hAnsi="Times New Roman" w:cs="Times New Roman"/>
          <w:color w:val="000000" w:themeColor="text1"/>
          <w:sz w:val="24"/>
          <w:szCs w:val="24"/>
        </w:rPr>
        <w:t xml:space="preserve"> Individual flash talk paper </w:t>
      </w:r>
      <w:r w:rsidR="00BF6E83" w:rsidRPr="00552E17">
        <w:rPr>
          <w:rFonts w:ascii="Times New Roman" w:hAnsi="Times New Roman" w:cs="Times New Roman"/>
          <w:color w:val="000000" w:themeColor="text1"/>
          <w:sz w:val="24"/>
          <w:szCs w:val="24"/>
        </w:rPr>
        <w:tab/>
      </w:r>
      <w:r w:rsidRPr="00552E17">
        <w:rPr>
          <w:rFonts w:ascii="Times New Roman" w:hAnsi="Times New Roman" w:cs="Times New Roman"/>
          <w:color w:val="000000" w:themeColor="text1"/>
          <w:sz w:val="24"/>
          <w:szCs w:val="24"/>
        </w:rPr>
        <w:t xml:space="preserve">presented at the Biennial Meeting of the Society for Research in Child Development, </w:t>
      </w:r>
      <w:r w:rsidR="00BF6E83" w:rsidRPr="00552E17">
        <w:rPr>
          <w:rFonts w:ascii="Times New Roman" w:hAnsi="Times New Roman" w:cs="Times New Roman"/>
          <w:color w:val="000000" w:themeColor="text1"/>
          <w:sz w:val="24"/>
          <w:szCs w:val="24"/>
        </w:rPr>
        <w:tab/>
      </w:r>
      <w:r w:rsidRPr="00552E17">
        <w:rPr>
          <w:rFonts w:ascii="Times New Roman" w:hAnsi="Times New Roman" w:cs="Times New Roman"/>
          <w:color w:val="000000" w:themeColor="text1"/>
          <w:sz w:val="24"/>
          <w:szCs w:val="24"/>
        </w:rPr>
        <w:t>Minneapolis, MN.</w:t>
      </w:r>
    </w:p>
    <w:p w14:paraId="7E03E9B0" w14:textId="6C7F5B42" w:rsidR="00A55914" w:rsidRPr="00552E17" w:rsidRDefault="00A55914" w:rsidP="00A55914">
      <w:pPr>
        <w:pStyle w:val="NoSpacing"/>
        <w:ind w:left="360" w:hanging="360"/>
        <w:rPr>
          <w:rFonts w:ascii="Times New Roman" w:hAnsi="Times New Roman" w:cs="Times New Roman"/>
          <w:i/>
          <w:color w:val="000000" w:themeColor="text1"/>
          <w:sz w:val="24"/>
          <w:szCs w:val="24"/>
        </w:rPr>
      </w:pPr>
      <w:r w:rsidRPr="00552E17">
        <w:rPr>
          <w:rFonts w:ascii="Times New Roman" w:hAnsi="Times New Roman" w:cs="Times New Roman"/>
          <w:color w:val="000000" w:themeColor="text1"/>
          <w:sz w:val="24"/>
          <w:szCs w:val="24"/>
        </w:rPr>
        <w:t xml:space="preserve">Yee, K., Glidden, J., &amp; Killen, M. (2021, April). </w:t>
      </w:r>
      <w:r w:rsidRPr="00552E17">
        <w:rPr>
          <w:rFonts w:ascii="Times New Roman" w:hAnsi="Times New Roman" w:cs="Times New Roman"/>
          <w:i/>
          <w:color w:val="000000" w:themeColor="text1"/>
          <w:sz w:val="24"/>
          <w:szCs w:val="24"/>
        </w:rPr>
        <w:t xml:space="preserve">Children's expectations about wealth and </w:t>
      </w:r>
      <w:r w:rsidR="005D54AF" w:rsidRPr="00552E17">
        <w:rPr>
          <w:rFonts w:ascii="Times New Roman" w:hAnsi="Times New Roman" w:cs="Times New Roman"/>
          <w:i/>
          <w:color w:val="000000" w:themeColor="text1"/>
          <w:sz w:val="24"/>
          <w:szCs w:val="24"/>
        </w:rPr>
        <w:tab/>
      </w:r>
      <w:r w:rsidRPr="00552E17">
        <w:rPr>
          <w:rFonts w:ascii="Times New Roman" w:hAnsi="Times New Roman" w:cs="Times New Roman"/>
          <w:i/>
          <w:color w:val="000000" w:themeColor="text1"/>
          <w:sz w:val="24"/>
          <w:szCs w:val="24"/>
        </w:rPr>
        <w:t>popularity status in an intergroup context.</w:t>
      </w:r>
      <w:r w:rsidRPr="00552E17">
        <w:rPr>
          <w:rFonts w:ascii="Times New Roman" w:hAnsi="Times New Roman" w:cs="Times New Roman"/>
          <w:color w:val="000000" w:themeColor="text1"/>
          <w:sz w:val="24"/>
          <w:szCs w:val="24"/>
        </w:rPr>
        <w:t xml:space="preserve"> Individual flash talk paper presented at </w:t>
      </w:r>
      <w:r w:rsidR="005D54AF" w:rsidRPr="00552E17">
        <w:rPr>
          <w:rFonts w:ascii="Times New Roman" w:hAnsi="Times New Roman" w:cs="Times New Roman"/>
          <w:color w:val="000000" w:themeColor="text1"/>
          <w:sz w:val="24"/>
          <w:szCs w:val="24"/>
        </w:rPr>
        <w:lastRenderedPageBreak/>
        <w:tab/>
      </w:r>
      <w:r w:rsidRPr="00552E17">
        <w:rPr>
          <w:rFonts w:ascii="Times New Roman" w:hAnsi="Times New Roman" w:cs="Times New Roman"/>
          <w:color w:val="000000" w:themeColor="text1"/>
          <w:sz w:val="24"/>
          <w:szCs w:val="24"/>
        </w:rPr>
        <w:t xml:space="preserve">the Biennial Meeting of the Society for Research in Child Development, Minneapolis, </w:t>
      </w:r>
      <w:r w:rsidR="005D54AF" w:rsidRPr="00552E17">
        <w:rPr>
          <w:rFonts w:ascii="Times New Roman" w:hAnsi="Times New Roman" w:cs="Times New Roman"/>
          <w:color w:val="000000" w:themeColor="text1"/>
          <w:sz w:val="24"/>
          <w:szCs w:val="24"/>
        </w:rPr>
        <w:tab/>
      </w:r>
      <w:r w:rsidRPr="00552E17">
        <w:rPr>
          <w:rFonts w:ascii="Times New Roman" w:hAnsi="Times New Roman" w:cs="Times New Roman"/>
          <w:color w:val="000000" w:themeColor="text1"/>
          <w:sz w:val="24"/>
          <w:szCs w:val="24"/>
        </w:rPr>
        <w:t>MN.</w:t>
      </w:r>
    </w:p>
    <w:p w14:paraId="23FC29BE" w14:textId="32EAEA26" w:rsidR="009245FE" w:rsidRPr="00552E17" w:rsidRDefault="009245FE" w:rsidP="0059036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552E17">
        <w:rPr>
          <w:color w:val="000000" w:themeColor="text1"/>
          <w:szCs w:val="24"/>
        </w:rPr>
        <w:t xml:space="preserve">Burkholder, A.R., Sims, R., &amp; Killen, M. (2019, March). </w:t>
      </w:r>
      <w:r w:rsidRPr="00552E17">
        <w:rPr>
          <w:i/>
          <w:iCs/>
          <w:color w:val="000000" w:themeColor="text1"/>
          <w:szCs w:val="24"/>
        </w:rPr>
        <w:t xml:space="preserve">Children’s and adolescents’ evaluations of different causes of wealth inequality. </w:t>
      </w:r>
      <w:r w:rsidRPr="00552E17">
        <w:rPr>
          <w:color w:val="000000" w:themeColor="text1"/>
          <w:szCs w:val="24"/>
        </w:rPr>
        <w:t xml:space="preserve">In A. Burkholder (Organizer), Children’s view of social inequality: Evaluations and decisions about wealth. Paper </w:t>
      </w:r>
      <w:r w:rsidR="00A07E5E" w:rsidRPr="00552E17">
        <w:rPr>
          <w:color w:val="000000" w:themeColor="text1"/>
          <w:szCs w:val="24"/>
        </w:rPr>
        <w:t>p</w:t>
      </w:r>
      <w:r w:rsidRPr="00552E17">
        <w:rPr>
          <w:color w:val="000000" w:themeColor="text1"/>
          <w:szCs w:val="24"/>
        </w:rPr>
        <w:t>resented at the Society for Research in Child Development Biennial Meeting, Baltimore, MD.</w:t>
      </w:r>
    </w:p>
    <w:p w14:paraId="1BDA1CD1" w14:textId="3C079AEA" w:rsidR="00254FD8" w:rsidRPr="00552E17" w:rsidRDefault="00590363" w:rsidP="00590363">
      <w:pPr>
        <w:spacing w:after="0"/>
        <w:ind w:left="720" w:hanging="720"/>
        <w:rPr>
          <w:color w:val="000000" w:themeColor="text1"/>
          <w:szCs w:val="24"/>
        </w:rPr>
      </w:pPr>
      <w:r w:rsidRPr="00552E17">
        <w:rPr>
          <w:color w:val="000000" w:themeColor="text1"/>
          <w:szCs w:val="24"/>
        </w:rPr>
        <w:t xml:space="preserve">Burkholder, A.R., Sims, R., &amp; Killen, M. (2019, March). </w:t>
      </w:r>
      <w:r w:rsidRPr="00552E17">
        <w:rPr>
          <w:i/>
          <w:color w:val="000000" w:themeColor="text1"/>
          <w:szCs w:val="24"/>
        </w:rPr>
        <w:t>Children and adolescents’ biases about high and low wealth peers</w:t>
      </w:r>
      <w:r w:rsidRPr="00552E17">
        <w:rPr>
          <w:color w:val="000000" w:themeColor="text1"/>
          <w:szCs w:val="24"/>
        </w:rPr>
        <w:t>. Poster</w:t>
      </w:r>
      <w:r w:rsidR="00585964" w:rsidRPr="00552E17">
        <w:rPr>
          <w:color w:val="000000" w:themeColor="text1"/>
          <w:szCs w:val="24"/>
        </w:rPr>
        <w:t xml:space="preserve"> </w:t>
      </w:r>
      <w:r w:rsidRPr="00552E17">
        <w:rPr>
          <w:color w:val="000000" w:themeColor="text1"/>
          <w:szCs w:val="24"/>
        </w:rPr>
        <w:t>presented at the Society for Research in Child Development Biennial Meeting, Baltimore, MD.</w:t>
      </w:r>
    </w:p>
    <w:p w14:paraId="199039A5" w14:textId="77777777" w:rsidR="00590363" w:rsidRPr="00552E17" w:rsidRDefault="009245FE" w:rsidP="0059036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552E17">
        <w:rPr>
          <w:color w:val="000000" w:themeColor="text1"/>
          <w:szCs w:val="24"/>
        </w:rPr>
        <w:t xml:space="preserve">D’Esterre, A.P., Woodward, B., &amp; Killen, M. (2019, March). </w:t>
      </w:r>
      <w:r w:rsidRPr="00552E17">
        <w:rPr>
          <w:i/>
          <w:iCs/>
          <w:color w:val="000000" w:themeColor="text1"/>
          <w:szCs w:val="24"/>
        </w:rPr>
        <w:t xml:space="preserve">Children’s moral judgments are related to group identity and advantage in a competitive peer context. </w:t>
      </w:r>
      <w:r w:rsidRPr="00552E17">
        <w:rPr>
          <w:color w:val="000000" w:themeColor="text1"/>
          <w:szCs w:val="24"/>
        </w:rPr>
        <w:t>In A. Rutland (Organizer), Group identity, group norms and children’s moral judgments in diverse competitive intergroup contexts. Paper presented at the Society for Research in Child Development Biennial Meeting, Baltimore, MD.</w:t>
      </w:r>
    </w:p>
    <w:p w14:paraId="4D003FDD" w14:textId="77777777" w:rsidR="009245FE" w:rsidRPr="00552E17" w:rsidRDefault="009245FE" w:rsidP="0059036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552E17">
        <w:rPr>
          <w:color w:val="000000" w:themeColor="text1"/>
          <w:szCs w:val="24"/>
        </w:rPr>
        <w:t xml:space="preserve">Grütter, J., Dhakal, S., &amp; Killen, M. (2019, March). </w:t>
      </w:r>
      <w:r w:rsidRPr="00552E17">
        <w:rPr>
          <w:i/>
          <w:iCs/>
          <w:color w:val="000000" w:themeColor="text1"/>
          <w:szCs w:val="24"/>
        </w:rPr>
        <w:t xml:space="preserve">Adolescents’ friendship selection based on caste, SES, and academic achievement: The role of school diversity. </w:t>
      </w:r>
      <w:r w:rsidRPr="00552E17">
        <w:rPr>
          <w:color w:val="000000" w:themeColor="text1"/>
          <w:szCs w:val="24"/>
        </w:rPr>
        <w:t>In Y. Dunham, M. Srinivasan (Organizers), Intergroup friendships in cultural context: Harnessing the power of social network approaches. Paper presented at the Society for Research in Child Development Biennial Meeting, Baltimore, MD.</w:t>
      </w:r>
    </w:p>
    <w:p w14:paraId="1D9EE1B8" w14:textId="1B5386A8" w:rsidR="009245FE" w:rsidRPr="00552E17" w:rsidRDefault="009245FE" w:rsidP="0059036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552E17">
        <w:rPr>
          <w:color w:val="000000" w:themeColor="text1"/>
          <w:szCs w:val="24"/>
        </w:rPr>
        <w:t xml:space="preserve">Grütter, J., Dhakal, S., &amp; Killen, M. (2019, March). </w:t>
      </w:r>
      <w:r w:rsidRPr="00552E17">
        <w:rPr>
          <w:i/>
          <w:iCs/>
          <w:color w:val="000000" w:themeColor="text1"/>
          <w:szCs w:val="24"/>
        </w:rPr>
        <w:t xml:space="preserve">The role of sympathy and trust for resource allocation decisions within preexisting social inequalities. </w:t>
      </w:r>
      <w:r w:rsidRPr="00552E17">
        <w:rPr>
          <w:color w:val="000000" w:themeColor="text1"/>
          <w:szCs w:val="24"/>
        </w:rPr>
        <w:t>In J. Grütter, J. Peplak (Organizers), Children’s emotions and prosocial behavior in the context of intergroup relations. Paper presented at the Society for Research in Child Development Biennial Meeting, Baltimore, MD.</w:t>
      </w:r>
    </w:p>
    <w:p w14:paraId="734620EA" w14:textId="77777777" w:rsidR="009245FE" w:rsidRPr="00552E17" w:rsidRDefault="009245FE" w:rsidP="0059036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552E17">
        <w:rPr>
          <w:color w:val="000000" w:themeColor="text1"/>
          <w:szCs w:val="24"/>
        </w:rPr>
        <w:t xml:space="preserve">Hitti, A., &amp; Killen, M. (2019, March). </w:t>
      </w:r>
      <w:r w:rsidRPr="00552E17">
        <w:rPr>
          <w:i/>
          <w:iCs/>
          <w:color w:val="000000" w:themeColor="text1"/>
          <w:szCs w:val="24"/>
        </w:rPr>
        <w:t xml:space="preserve">Perspectives on inclusive norms: Generic versus group specific. </w:t>
      </w:r>
      <w:r w:rsidRPr="00552E17">
        <w:rPr>
          <w:color w:val="000000" w:themeColor="text1"/>
          <w:szCs w:val="24"/>
        </w:rPr>
        <w:t>In M. Yucel, A. Vaish (Organizers), The emergence of and mechanisms underlying the development of moral norms. Paper presented at the Society for Research in Child Development Biennial Meeting, Baltimore, MD.</w:t>
      </w:r>
    </w:p>
    <w:p w14:paraId="64699F60" w14:textId="77777777" w:rsidR="009245FE" w:rsidRPr="00552E17" w:rsidRDefault="009245FE" w:rsidP="0059036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552E17">
        <w:rPr>
          <w:color w:val="000000" w:themeColor="text1"/>
          <w:szCs w:val="24"/>
        </w:rPr>
        <w:t xml:space="preserve">Killen, M. (2019, March). </w:t>
      </w:r>
      <w:r w:rsidRPr="00552E17">
        <w:rPr>
          <w:i/>
          <w:iCs/>
          <w:color w:val="000000" w:themeColor="text1"/>
          <w:szCs w:val="24"/>
        </w:rPr>
        <w:t xml:space="preserve">The development of morality: Fairness, conflict, cooperation, and resistance. </w:t>
      </w:r>
      <w:r w:rsidRPr="00552E17">
        <w:rPr>
          <w:color w:val="000000" w:themeColor="text1"/>
          <w:szCs w:val="24"/>
        </w:rPr>
        <w:t xml:space="preserve">Organizer and presenter of conversation roundtable </w:t>
      </w:r>
      <w:r w:rsidR="00A07E5E" w:rsidRPr="00552E17">
        <w:rPr>
          <w:color w:val="000000" w:themeColor="text1"/>
          <w:szCs w:val="24"/>
        </w:rPr>
        <w:t>pr</w:t>
      </w:r>
      <w:r w:rsidRPr="00552E17">
        <w:rPr>
          <w:color w:val="000000" w:themeColor="text1"/>
          <w:szCs w:val="24"/>
        </w:rPr>
        <w:t>esented at the Society for Research in Child Development Biennial Meeting, Baltimore, MD.</w:t>
      </w:r>
    </w:p>
    <w:p w14:paraId="43141525" w14:textId="77777777" w:rsidR="009245FE" w:rsidRPr="00552E17" w:rsidRDefault="009245FE" w:rsidP="0059036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552E17">
        <w:rPr>
          <w:color w:val="000000" w:themeColor="text1"/>
          <w:szCs w:val="24"/>
        </w:rPr>
        <w:t xml:space="preserve">Killen, M. (2019, March). </w:t>
      </w:r>
      <w:r w:rsidRPr="00552E17">
        <w:rPr>
          <w:iCs/>
          <w:color w:val="000000" w:themeColor="text1"/>
          <w:szCs w:val="24"/>
        </w:rPr>
        <w:t>Discussant for paper symposium (S. Roberts, Organizer)</w:t>
      </w:r>
      <w:r w:rsidRPr="00552E17">
        <w:rPr>
          <w:i/>
          <w:iCs/>
          <w:color w:val="000000" w:themeColor="text1"/>
          <w:szCs w:val="24"/>
        </w:rPr>
        <w:t xml:space="preserve">, Power privilege, and position: How children use and reinforce social hierarchies. </w:t>
      </w:r>
      <w:r w:rsidRPr="00552E17">
        <w:rPr>
          <w:color w:val="000000" w:themeColor="text1"/>
          <w:szCs w:val="24"/>
        </w:rPr>
        <w:t xml:space="preserve">Paper </w:t>
      </w:r>
      <w:r w:rsidR="00A07E5E" w:rsidRPr="00552E17">
        <w:rPr>
          <w:color w:val="000000" w:themeColor="text1"/>
          <w:szCs w:val="24"/>
        </w:rPr>
        <w:t>p</w:t>
      </w:r>
      <w:r w:rsidRPr="00552E17">
        <w:rPr>
          <w:color w:val="000000" w:themeColor="text1"/>
          <w:szCs w:val="24"/>
        </w:rPr>
        <w:t>resented at the Society for Research in Child Development Biennial Meeting, Baltimore, MD.</w:t>
      </w:r>
    </w:p>
    <w:p w14:paraId="747BFC2A" w14:textId="77777777" w:rsidR="009245FE" w:rsidRPr="00552E17" w:rsidRDefault="009245FE" w:rsidP="00590363">
      <w:pPr>
        <w:spacing w:after="0"/>
        <w:ind w:left="720" w:hanging="720"/>
        <w:rPr>
          <w:color w:val="000000" w:themeColor="text1"/>
          <w:szCs w:val="24"/>
        </w:rPr>
      </w:pPr>
      <w:r w:rsidRPr="00552E17">
        <w:rPr>
          <w:color w:val="000000" w:themeColor="text1"/>
          <w:szCs w:val="24"/>
        </w:rPr>
        <w:t xml:space="preserve">Rizzo, M.T., &amp; Killen, M. (2019, March). </w:t>
      </w:r>
      <w:r w:rsidRPr="00552E17">
        <w:rPr>
          <w:i/>
          <w:iCs/>
          <w:color w:val="000000" w:themeColor="text1"/>
          <w:szCs w:val="24"/>
        </w:rPr>
        <w:t xml:space="preserve">How experiences with experimental inequalities shape children’s behavior in subsequent peer contexts. </w:t>
      </w:r>
      <w:r w:rsidRPr="00552E17">
        <w:rPr>
          <w:color w:val="000000" w:themeColor="text1"/>
          <w:szCs w:val="24"/>
        </w:rPr>
        <w:t>In M.T. Rizzo, N. Chernyak (Organizers), Active and reactive roles in allocation contexts: Infants’ and children’s social preferences, biases, and reciprocity. Paper presented at the Society for Research in Child Development Biennial Meeting, Baltimore, MD.</w:t>
      </w:r>
    </w:p>
    <w:p w14:paraId="5385BB49" w14:textId="77777777" w:rsidR="009245FE" w:rsidRPr="00552E17" w:rsidRDefault="009245FE" w:rsidP="00590363">
      <w:pPr>
        <w:spacing w:after="0"/>
        <w:ind w:left="720" w:hanging="720"/>
        <w:rPr>
          <w:color w:val="000000" w:themeColor="text1"/>
          <w:szCs w:val="24"/>
        </w:rPr>
      </w:pPr>
      <w:r w:rsidRPr="00552E17">
        <w:rPr>
          <w:color w:val="000000" w:themeColor="text1"/>
          <w:szCs w:val="24"/>
        </w:rPr>
        <w:t>Sims, R., Burkholder, A.R., Freites, E., Yee, K., &amp; Killen, M. (2019, March). Children’s and adults’ evaluations of STEM-related inequality. Poster presented at the Society for Research in Child Development Biennial Meeting, Baltimore, MD.</w:t>
      </w:r>
    </w:p>
    <w:p w14:paraId="4C6ECC3D" w14:textId="77777777" w:rsidR="009245FE" w:rsidRPr="00552E17" w:rsidRDefault="009245FE" w:rsidP="00590363">
      <w:pPr>
        <w:spacing w:after="0"/>
        <w:ind w:left="720" w:hanging="720"/>
        <w:rPr>
          <w:color w:val="000000" w:themeColor="text1"/>
          <w:szCs w:val="24"/>
        </w:rPr>
      </w:pPr>
      <w:r w:rsidRPr="00552E17">
        <w:rPr>
          <w:color w:val="000000" w:themeColor="text1"/>
          <w:szCs w:val="24"/>
        </w:rPr>
        <w:t xml:space="preserve">Sodian, B., Kristen-Antonow, S., &amp; Killen, M. (2019, March). </w:t>
      </w:r>
      <w:r w:rsidRPr="00552E17">
        <w:rPr>
          <w:i/>
          <w:iCs/>
          <w:color w:val="000000" w:themeColor="text1"/>
          <w:szCs w:val="24"/>
        </w:rPr>
        <w:t xml:space="preserve">Theory of mind and moral reasoning: A four-year longitudinal study. </w:t>
      </w:r>
      <w:r w:rsidRPr="00552E17">
        <w:rPr>
          <w:color w:val="000000" w:themeColor="text1"/>
          <w:szCs w:val="24"/>
        </w:rPr>
        <w:t>Poster presented at the Society for Research in Child Development Biennial Meeting, Baltimore, MD.</w:t>
      </w:r>
    </w:p>
    <w:p w14:paraId="519E2F81" w14:textId="3EC72DD0" w:rsidR="009245FE" w:rsidRPr="00552E17" w:rsidRDefault="009245FE" w:rsidP="00590363">
      <w:pPr>
        <w:spacing w:after="0"/>
        <w:ind w:left="720" w:hanging="720"/>
        <w:rPr>
          <w:color w:val="000000" w:themeColor="text1"/>
          <w:szCs w:val="24"/>
        </w:rPr>
      </w:pPr>
      <w:r w:rsidRPr="00552E17">
        <w:rPr>
          <w:color w:val="000000" w:themeColor="text1"/>
          <w:szCs w:val="24"/>
        </w:rPr>
        <w:t>Woodward, B., Grütter, J., Karki, I., Sharma, M., Freites, E., Ahmed, H., &amp;</w:t>
      </w:r>
      <w:r w:rsidR="00585964" w:rsidRPr="00552E17">
        <w:rPr>
          <w:color w:val="000000" w:themeColor="text1"/>
          <w:szCs w:val="24"/>
        </w:rPr>
        <w:t xml:space="preserve"> </w:t>
      </w:r>
      <w:r w:rsidRPr="00552E17">
        <w:rPr>
          <w:color w:val="000000" w:themeColor="text1"/>
          <w:szCs w:val="24"/>
        </w:rPr>
        <w:t xml:space="preserve">Killen, M. (2019, March). </w:t>
      </w:r>
      <w:r w:rsidRPr="00552E17">
        <w:rPr>
          <w:i/>
          <w:iCs/>
          <w:color w:val="000000" w:themeColor="text1"/>
          <w:szCs w:val="24"/>
        </w:rPr>
        <w:t xml:space="preserve">Adolescents’ expectations about intergroup encounters and friendship between </w:t>
      </w:r>
      <w:r w:rsidRPr="00552E17">
        <w:rPr>
          <w:i/>
          <w:iCs/>
          <w:color w:val="000000" w:themeColor="text1"/>
          <w:szCs w:val="24"/>
        </w:rPr>
        <w:lastRenderedPageBreak/>
        <w:t xml:space="preserve">high and low SES peers. </w:t>
      </w:r>
      <w:r w:rsidRPr="00552E17">
        <w:rPr>
          <w:color w:val="000000" w:themeColor="text1"/>
          <w:szCs w:val="24"/>
        </w:rPr>
        <w:t>Poster presented at the Society for Research in Child Development Biennial Meeting, Baltimore, MD.</w:t>
      </w:r>
    </w:p>
    <w:p w14:paraId="3C913E8E" w14:textId="77777777" w:rsidR="00254FD8" w:rsidRPr="00552E17" w:rsidRDefault="009245FE" w:rsidP="00590363">
      <w:pPr>
        <w:spacing w:after="0"/>
        <w:ind w:left="720" w:hanging="720"/>
        <w:rPr>
          <w:color w:val="000000" w:themeColor="text1"/>
          <w:szCs w:val="24"/>
        </w:rPr>
      </w:pPr>
      <w:r w:rsidRPr="00552E17">
        <w:rPr>
          <w:color w:val="000000" w:themeColor="text1"/>
          <w:szCs w:val="24"/>
        </w:rPr>
        <w:t xml:space="preserve">Woodward, B., D’Esterre, A.P., Ahmed, H., Glidden, J., &amp; Killen, M. (2019, March). </w:t>
      </w:r>
      <w:r w:rsidRPr="00552E17">
        <w:rPr>
          <w:i/>
          <w:iCs/>
          <w:color w:val="000000" w:themeColor="text1"/>
          <w:szCs w:val="24"/>
        </w:rPr>
        <w:t xml:space="preserve">Children’s theory of mind competence in a competitive intergroup peer context. </w:t>
      </w:r>
      <w:r w:rsidRPr="00552E17">
        <w:rPr>
          <w:color w:val="000000" w:themeColor="text1"/>
          <w:szCs w:val="24"/>
        </w:rPr>
        <w:t>Poster presented at the Society for Research in Child Development Biennial Meeting, Baltimore, MD.</w:t>
      </w:r>
    </w:p>
    <w:p w14:paraId="2B19AD7F" w14:textId="77777777" w:rsidR="00B7518C" w:rsidRPr="00552E17" w:rsidRDefault="00B7518C" w:rsidP="00B7518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i/>
          <w:color w:val="000000" w:themeColor="text1"/>
          <w:szCs w:val="24"/>
        </w:rPr>
      </w:pPr>
      <w:r w:rsidRPr="00552E17">
        <w:rPr>
          <w:color w:val="000000" w:themeColor="text1"/>
          <w:szCs w:val="24"/>
        </w:rPr>
        <w:t xml:space="preserve">Grütter, J., Dhakal, S., &amp; Killen, M. (2018). </w:t>
      </w:r>
      <w:r w:rsidRPr="00552E17">
        <w:rPr>
          <w:i/>
          <w:color w:val="000000" w:themeColor="text1"/>
          <w:szCs w:val="24"/>
        </w:rPr>
        <w:t xml:space="preserve">Adolescent’s reasoning about social justice and </w:t>
      </w:r>
    </w:p>
    <w:p w14:paraId="1321A7CC" w14:textId="77777777" w:rsidR="00B7518C" w:rsidRPr="00552E17" w:rsidRDefault="00B7518C" w:rsidP="00B7518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
          <w:color w:val="000000" w:themeColor="text1"/>
          <w:szCs w:val="24"/>
        </w:rPr>
      </w:pPr>
      <w:r w:rsidRPr="00552E17">
        <w:rPr>
          <w:i/>
          <w:color w:val="000000" w:themeColor="text1"/>
          <w:szCs w:val="24"/>
        </w:rPr>
        <w:tab/>
      </w:r>
      <w:r w:rsidRPr="00552E17">
        <w:rPr>
          <w:i/>
          <w:color w:val="000000" w:themeColor="text1"/>
          <w:szCs w:val="24"/>
        </w:rPr>
        <w:tab/>
        <w:t xml:space="preserve">discrimination in Nepal. </w:t>
      </w:r>
      <w:r w:rsidRPr="00552E17">
        <w:rPr>
          <w:color w:val="000000" w:themeColor="text1"/>
          <w:szCs w:val="24"/>
        </w:rPr>
        <w:t xml:space="preserve">Poster presented at the Conference of the Psychological Studies </w:t>
      </w:r>
      <w:r w:rsidRPr="00552E17">
        <w:rPr>
          <w:color w:val="000000" w:themeColor="text1"/>
          <w:szCs w:val="24"/>
        </w:rPr>
        <w:tab/>
      </w:r>
      <w:r w:rsidRPr="00552E17">
        <w:rPr>
          <w:color w:val="000000" w:themeColor="text1"/>
          <w:szCs w:val="24"/>
        </w:rPr>
        <w:tab/>
      </w:r>
      <w:r w:rsidRPr="00552E17">
        <w:rPr>
          <w:color w:val="000000" w:themeColor="text1"/>
          <w:szCs w:val="24"/>
        </w:rPr>
        <w:tab/>
        <w:t>of Social Issues, Pittsburgh, PA.</w:t>
      </w:r>
    </w:p>
    <w:p w14:paraId="0D2EFB9A" w14:textId="77777777" w:rsidR="00B34FD2" w:rsidRPr="00552E17" w:rsidRDefault="00B34FD2" w:rsidP="00B34FD2">
      <w:pPr>
        <w:autoSpaceDE w:val="0"/>
        <w:autoSpaceDN w:val="0"/>
        <w:adjustRightInd w:val="0"/>
        <w:spacing w:after="0"/>
        <w:rPr>
          <w:i/>
          <w:color w:val="000000" w:themeColor="text1"/>
          <w:szCs w:val="24"/>
        </w:rPr>
      </w:pPr>
      <w:r w:rsidRPr="00552E17">
        <w:rPr>
          <w:color w:val="000000" w:themeColor="text1"/>
          <w:szCs w:val="24"/>
        </w:rPr>
        <w:t>Grütter, J., Karki,</w:t>
      </w:r>
      <w:r w:rsidR="008214AD" w:rsidRPr="00552E17">
        <w:rPr>
          <w:color w:val="000000" w:themeColor="text1"/>
          <w:szCs w:val="24"/>
        </w:rPr>
        <w:t xml:space="preserve"> </w:t>
      </w:r>
      <w:r w:rsidRPr="00552E17">
        <w:rPr>
          <w:color w:val="000000" w:themeColor="text1"/>
          <w:szCs w:val="24"/>
        </w:rPr>
        <w:t>I., Parajuli,</w:t>
      </w:r>
      <w:r w:rsidR="008214AD" w:rsidRPr="00552E17">
        <w:rPr>
          <w:color w:val="000000" w:themeColor="text1"/>
          <w:szCs w:val="24"/>
        </w:rPr>
        <w:t xml:space="preserve"> </w:t>
      </w:r>
      <w:r w:rsidRPr="00552E17">
        <w:rPr>
          <w:color w:val="000000" w:themeColor="text1"/>
          <w:szCs w:val="24"/>
        </w:rPr>
        <w:t xml:space="preserve">S., &amp; Killen, M. (2018, April). </w:t>
      </w:r>
      <w:r w:rsidRPr="00552E17">
        <w:rPr>
          <w:i/>
          <w:color w:val="000000" w:themeColor="text1"/>
          <w:szCs w:val="24"/>
        </w:rPr>
        <w:t xml:space="preserve">How does access to education </w:t>
      </w:r>
    </w:p>
    <w:p w14:paraId="5E770927" w14:textId="77777777" w:rsidR="004973C9" w:rsidRPr="00552E17" w:rsidRDefault="00B34FD2" w:rsidP="00B34FD2">
      <w:pPr>
        <w:autoSpaceDE w:val="0"/>
        <w:autoSpaceDN w:val="0"/>
        <w:adjustRightInd w:val="0"/>
        <w:spacing w:after="0"/>
        <w:rPr>
          <w:i/>
          <w:color w:val="000000" w:themeColor="text1"/>
          <w:szCs w:val="24"/>
        </w:rPr>
      </w:pPr>
      <w:r w:rsidRPr="00552E17">
        <w:rPr>
          <w:i/>
          <w:color w:val="000000" w:themeColor="text1"/>
          <w:szCs w:val="24"/>
        </w:rPr>
        <w:tab/>
        <w:t xml:space="preserve">predict the school adjustment and career orientation of girls from marginalized families </w:t>
      </w:r>
    </w:p>
    <w:p w14:paraId="17A6FE94" w14:textId="77777777" w:rsidR="00B34FD2" w:rsidRPr="00552E17" w:rsidRDefault="004973C9" w:rsidP="00B34FD2">
      <w:pPr>
        <w:autoSpaceDE w:val="0"/>
        <w:autoSpaceDN w:val="0"/>
        <w:adjustRightInd w:val="0"/>
        <w:spacing w:after="0"/>
        <w:rPr>
          <w:color w:val="000000" w:themeColor="text1"/>
          <w:szCs w:val="24"/>
        </w:rPr>
      </w:pPr>
      <w:r w:rsidRPr="00552E17">
        <w:rPr>
          <w:i/>
          <w:color w:val="000000" w:themeColor="text1"/>
          <w:szCs w:val="24"/>
        </w:rPr>
        <w:tab/>
      </w:r>
      <w:r w:rsidR="00B34FD2" w:rsidRPr="00552E17">
        <w:rPr>
          <w:i/>
          <w:color w:val="000000" w:themeColor="text1"/>
          <w:szCs w:val="24"/>
        </w:rPr>
        <w:t>in Nepal?</w:t>
      </w:r>
      <w:r w:rsidR="00B34FD2" w:rsidRPr="00552E17">
        <w:rPr>
          <w:color w:val="000000" w:themeColor="text1"/>
          <w:szCs w:val="24"/>
        </w:rPr>
        <w:t xml:space="preserve"> Poster presented at the Society for Research on Adolescence.</w:t>
      </w:r>
      <w:r w:rsidR="0068734A" w:rsidRPr="00552E17">
        <w:rPr>
          <w:color w:val="000000" w:themeColor="text1"/>
          <w:szCs w:val="24"/>
        </w:rPr>
        <w:t xml:space="preserve"> </w:t>
      </w:r>
      <w:r w:rsidR="00B34FD2" w:rsidRPr="00552E17">
        <w:rPr>
          <w:color w:val="000000" w:themeColor="text1"/>
          <w:szCs w:val="24"/>
        </w:rPr>
        <w:t xml:space="preserve">Minneapolis, </w:t>
      </w:r>
      <w:r w:rsidRPr="00552E17">
        <w:rPr>
          <w:color w:val="000000" w:themeColor="text1"/>
          <w:szCs w:val="24"/>
        </w:rPr>
        <w:tab/>
      </w:r>
      <w:r w:rsidR="00B34FD2" w:rsidRPr="00552E17">
        <w:rPr>
          <w:color w:val="000000" w:themeColor="text1"/>
          <w:szCs w:val="24"/>
        </w:rPr>
        <w:t xml:space="preserve">MN. </w:t>
      </w:r>
    </w:p>
    <w:p w14:paraId="7C812C55" w14:textId="77777777" w:rsidR="006A0D29" w:rsidRPr="00552E17" w:rsidRDefault="006A0D29" w:rsidP="00DE4046">
      <w:pPr>
        <w:pStyle w:val="NormalWeb"/>
        <w:shd w:val="clear" w:color="auto" w:fill="FFFFFF"/>
        <w:spacing w:before="0" w:beforeAutospacing="0" w:after="0" w:afterAutospacing="0"/>
        <w:ind w:left="720" w:hangingChars="300" w:hanging="720"/>
        <w:rPr>
          <w:rFonts w:ascii="Times New Roman" w:hAnsi="Times New Roman" w:cs="Times New Roman"/>
          <w:color w:val="000000" w:themeColor="text1"/>
        </w:rPr>
      </w:pPr>
      <w:r w:rsidRPr="00552E17">
        <w:rPr>
          <w:rFonts w:ascii="Times New Roman" w:hAnsi="Times New Roman" w:cs="Times New Roman"/>
          <w:color w:val="000000" w:themeColor="text1"/>
        </w:rPr>
        <w:t xml:space="preserve">Burkholder, A.R., &amp; Killen, M. (2017, October). </w:t>
      </w:r>
      <w:r w:rsidR="008C3120" w:rsidRPr="00552E17">
        <w:rPr>
          <w:rFonts w:ascii="Times New Roman" w:eastAsia="Times New Roman" w:hAnsi="Times New Roman" w:cs="Times New Roman"/>
          <w:i/>
          <w:color w:val="000000" w:themeColor="text1"/>
          <w:shd w:val="clear" w:color="auto" w:fill="FFFFFF"/>
        </w:rPr>
        <w:t>Social exclusion in intergroup peer contexts: Disentangling wealth and race.</w:t>
      </w:r>
      <w:r w:rsidR="0068734A" w:rsidRPr="00552E17">
        <w:rPr>
          <w:rFonts w:ascii="Times New Roman" w:eastAsia="Times New Roman" w:hAnsi="Times New Roman" w:cs="Times New Roman"/>
          <w:i/>
          <w:color w:val="000000" w:themeColor="text1"/>
          <w:shd w:val="clear" w:color="auto" w:fill="FFFFFF"/>
        </w:rPr>
        <w:t xml:space="preserve"> </w:t>
      </w:r>
      <w:r w:rsidRPr="00552E17">
        <w:rPr>
          <w:rFonts w:ascii="Times New Roman" w:hAnsi="Times New Roman" w:cs="Times New Roman"/>
          <w:color w:val="000000" w:themeColor="text1"/>
        </w:rPr>
        <w:t>Paper presented at the Cognitive Development Society, Portland, OR.</w:t>
      </w:r>
    </w:p>
    <w:p w14:paraId="028EBE68" w14:textId="77777777" w:rsidR="00DE4046" w:rsidRPr="00552E17" w:rsidRDefault="00DE4046" w:rsidP="00DE4046">
      <w:pPr>
        <w:pStyle w:val="NormalWeb"/>
        <w:shd w:val="clear" w:color="auto" w:fill="FFFFFF"/>
        <w:spacing w:before="0" w:beforeAutospacing="0" w:after="0" w:afterAutospacing="0"/>
        <w:ind w:left="720" w:hangingChars="300" w:hanging="720"/>
        <w:rPr>
          <w:rFonts w:ascii="Times New Roman" w:hAnsi="Times New Roman" w:cs="Times New Roman"/>
          <w:color w:val="000000" w:themeColor="text1"/>
          <w:shd w:val="clear" w:color="auto" w:fill="FFFFFF"/>
        </w:rPr>
      </w:pPr>
      <w:r w:rsidRPr="00552E17">
        <w:rPr>
          <w:rFonts w:ascii="Times New Roman" w:hAnsi="Times New Roman" w:cs="Times New Roman"/>
          <w:color w:val="000000" w:themeColor="text1"/>
        </w:rPr>
        <w:t xml:space="preserve">Burkholder, A. R., Elenbaas, L., &amp; Killen, M. (2017, April). </w:t>
      </w:r>
      <w:r w:rsidRPr="00552E17">
        <w:rPr>
          <w:rFonts w:ascii="Times New Roman" w:hAnsi="Times New Roman" w:cs="Times New Roman"/>
          <w:i/>
          <w:color w:val="000000" w:themeColor="text1"/>
        </w:rPr>
        <w:t xml:space="preserve">Wealth and race: Children’s inclusion decisions in intergroup peer contexts. </w:t>
      </w:r>
      <w:r w:rsidRPr="00552E17">
        <w:rPr>
          <w:rFonts w:ascii="Times New Roman" w:hAnsi="Times New Roman" w:cs="Times New Roman"/>
          <w:color w:val="000000" w:themeColor="text1"/>
          <w:shd w:val="clear" w:color="auto" w:fill="FFFFFF"/>
        </w:rPr>
        <w:t>Paper presented at the Society for Research in Child Development Biennial Meeting, Austin, TX.</w:t>
      </w:r>
    </w:p>
    <w:p w14:paraId="392B4345" w14:textId="77777777" w:rsidR="00DE4046" w:rsidRPr="00552E17" w:rsidRDefault="00DE4046" w:rsidP="00DE4046">
      <w:pPr>
        <w:pStyle w:val="NormalWeb"/>
        <w:shd w:val="clear" w:color="auto" w:fill="FFFFFF"/>
        <w:spacing w:before="0" w:beforeAutospacing="0" w:after="0" w:afterAutospacing="0"/>
        <w:ind w:left="720" w:hangingChars="300" w:hanging="720"/>
        <w:rPr>
          <w:rFonts w:ascii="Times New Roman" w:hAnsi="Times New Roman" w:cs="Times New Roman"/>
          <w:color w:val="000000" w:themeColor="text1"/>
          <w:shd w:val="clear" w:color="auto" w:fill="FFFFFF"/>
        </w:rPr>
      </w:pPr>
      <w:r w:rsidRPr="00552E17">
        <w:rPr>
          <w:rFonts w:ascii="Times New Roman" w:hAnsi="Times New Roman" w:cs="Times New Roman"/>
          <w:color w:val="000000" w:themeColor="text1"/>
        </w:rPr>
        <w:t xml:space="preserve">D’Esterre, A. P., Rizzo, M. T., &amp; Killen, M. (2017, April). </w:t>
      </w:r>
      <w:r w:rsidRPr="00552E17">
        <w:rPr>
          <w:rFonts w:ascii="Times New Roman" w:hAnsi="Times New Roman" w:cs="Times New Roman"/>
          <w:i/>
          <w:color w:val="000000" w:themeColor="text1"/>
        </w:rPr>
        <w:t xml:space="preserve">Age-related differences regarding children’s evaluations and punishments of accidental and intentional lies. </w:t>
      </w:r>
      <w:r w:rsidRPr="00552E17">
        <w:rPr>
          <w:rFonts w:ascii="Times New Roman" w:hAnsi="Times New Roman" w:cs="Times New Roman"/>
          <w:color w:val="000000" w:themeColor="text1"/>
          <w:shd w:val="clear" w:color="auto" w:fill="FFFFFF"/>
        </w:rPr>
        <w:t xml:space="preserve">Paper presented at the Society for Research in Child Development Biennial Meeting, Austin, TX. </w:t>
      </w:r>
    </w:p>
    <w:p w14:paraId="4BC07D58" w14:textId="77777777" w:rsidR="00DE4046" w:rsidRPr="00552E17" w:rsidRDefault="00DE4046" w:rsidP="00DE4046">
      <w:pPr>
        <w:pStyle w:val="NormalWeb"/>
        <w:shd w:val="clear" w:color="auto" w:fill="FFFFFF"/>
        <w:spacing w:before="0" w:beforeAutospacing="0" w:after="0" w:afterAutospacing="0"/>
        <w:ind w:left="720" w:hangingChars="300" w:hanging="720"/>
        <w:rPr>
          <w:rFonts w:ascii="Times New Roman" w:hAnsi="Times New Roman" w:cs="Times New Roman"/>
          <w:color w:val="000000" w:themeColor="text1"/>
          <w:shd w:val="clear" w:color="auto" w:fill="FFFFFF"/>
        </w:rPr>
      </w:pPr>
      <w:r w:rsidRPr="00552E17">
        <w:rPr>
          <w:rFonts w:ascii="Times New Roman" w:hAnsi="Times New Roman" w:cs="Times New Roman"/>
          <w:color w:val="000000" w:themeColor="text1"/>
        </w:rPr>
        <w:t xml:space="preserve">Elenbaas, L., Rizzo, M.T., Burkholder, A.R., &amp; Killen, M. (2017, April). </w:t>
      </w:r>
      <w:r w:rsidRPr="00552E17">
        <w:rPr>
          <w:rFonts w:ascii="Times New Roman" w:hAnsi="Times New Roman" w:cs="Times New Roman"/>
          <w:i/>
          <w:color w:val="000000" w:themeColor="text1"/>
        </w:rPr>
        <w:t>Age-related changes in children’s perceptions and judgments of inequality of opportunity based on economic status</w:t>
      </w:r>
      <w:r w:rsidRPr="00552E17">
        <w:rPr>
          <w:rFonts w:ascii="Times New Roman" w:hAnsi="Times New Roman" w:cs="Times New Roman"/>
          <w:color w:val="000000" w:themeColor="text1"/>
        </w:rPr>
        <w:t xml:space="preserve">. </w:t>
      </w:r>
      <w:r w:rsidRPr="00552E17">
        <w:rPr>
          <w:rFonts w:ascii="Times New Roman" w:hAnsi="Times New Roman" w:cs="Times New Roman"/>
          <w:color w:val="000000" w:themeColor="text1"/>
          <w:shd w:val="clear" w:color="auto" w:fill="FFFFFF"/>
        </w:rPr>
        <w:t>Paper presented at the Society for Research in Child Development Biennial Meeting, Austin, TX.</w:t>
      </w:r>
    </w:p>
    <w:p w14:paraId="32956A31" w14:textId="77777777" w:rsidR="00A94817" w:rsidRPr="00552E17" w:rsidRDefault="00A94817" w:rsidP="00A94817">
      <w:pPr>
        <w:pStyle w:val="NormalWeb"/>
        <w:shd w:val="clear" w:color="auto" w:fill="FFFFFF"/>
        <w:spacing w:before="0" w:beforeAutospacing="0" w:after="0" w:afterAutospacing="0"/>
        <w:ind w:left="720" w:hangingChars="300" w:hanging="720"/>
        <w:rPr>
          <w:rFonts w:ascii="Times New Roman" w:hAnsi="Times New Roman" w:cs="Times New Roman"/>
          <w:color w:val="000000" w:themeColor="text1"/>
          <w:shd w:val="clear" w:color="auto" w:fill="FFFFFF"/>
        </w:rPr>
      </w:pPr>
      <w:r w:rsidRPr="00552E17">
        <w:rPr>
          <w:rFonts w:ascii="Times New Roman" w:hAnsi="Times New Roman" w:cs="Times New Roman"/>
          <w:color w:val="000000" w:themeColor="text1"/>
        </w:rPr>
        <w:t xml:space="preserve">Killen, M., Elenbaas, L., &amp; Rizzo, M. T. (2017, April). </w:t>
      </w:r>
      <w:r w:rsidRPr="00552E17">
        <w:rPr>
          <w:rFonts w:ascii="Times New Roman" w:hAnsi="Times New Roman" w:cs="Times New Roman"/>
          <w:i/>
          <w:color w:val="000000" w:themeColor="text1"/>
        </w:rPr>
        <w:t>Obligations regarding resource allocations in contexts of social inequality</w:t>
      </w:r>
      <w:r w:rsidRPr="00552E17">
        <w:rPr>
          <w:rFonts w:ascii="Times New Roman" w:hAnsi="Times New Roman" w:cs="Times New Roman"/>
          <w:color w:val="000000" w:themeColor="text1"/>
        </w:rPr>
        <w:t xml:space="preserve">. In (M. Josephs, H. Rakoczy, Organizers), Symposium. </w:t>
      </w:r>
      <w:r w:rsidRPr="00552E17">
        <w:rPr>
          <w:rFonts w:ascii="Times New Roman" w:hAnsi="Times New Roman" w:cs="Times New Roman"/>
          <w:color w:val="000000" w:themeColor="text1"/>
          <w:shd w:val="clear" w:color="auto" w:fill="FFFFFF"/>
        </w:rPr>
        <w:t xml:space="preserve">Paper presented at the Society for Research in Child Development Biennial Meeting, Austin, TX. </w:t>
      </w:r>
    </w:p>
    <w:p w14:paraId="2917AFBF" w14:textId="77777777" w:rsidR="00A94817" w:rsidRPr="00552E17" w:rsidRDefault="00A94817" w:rsidP="00A94817">
      <w:pPr>
        <w:spacing w:after="0"/>
        <w:rPr>
          <w:i/>
          <w:color w:val="000000" w:themeColor="text1"/>
          <w:szCs w:val="24"/>
        </w:rPr>
      </w:pPr>
      <w:r w:rsidRPr="00552E17">
        <w:rPr>
          <w:color w:val="000000" w:themeColor="text1"/>
          <w:szCs w:val="24"/>
        </w:rPr>
        <w:t xml:space="preserve">Killen, M., Rizzo, M. T., Li, L., &amp; Burkholder, A. R. (2017, April). </w:t>
      </w:r>
      <w:r w:rsidRPr="00552E17">
        <w:rPr>
          <w:i/>
          <w:color w:val="000000" w:themeColor="text1"/>
          <w:szCs w:val="24"/>
        </w:rPr>
        <w:t xml:space="preserve">Fairness, equity, and </w:t>
      </w:r>
    </w:p>
    <w:p w14:paraId="0CBDF2FA" w14:textId="77777777" w:rsidR="00A94817" w:rsidRPr="00552E17" w:rsidRDefault="00A94817" w:rsidP="00A94817">
      <w:pPr>
        <w:spacing w:after="0"/>
        <w:ind w:firstLine="720"/>
        <w:rPr>
          <w:color w:val="000000" w:themeColor="text1"/>
          <w:szCs w:val="24"/>
        </w:rPr>
      </w:pPr>
      <w:r w:rsidRPr="00552E17">
        <w:rPr>
          <w:i/>
          <w:color w:val="000000" w:themeColor="text1"/>
          <w:szCs w:val="24"/>
        </w:rPr>
        <w:t>intentionality: The complexity of resource allocation decisions</w:t>
      </w:r>
      <w:r w:rsidRPr="00552E17">
        <w:rPr>
          <w:color w:val="000000" w:themeColor="text1"/>
          <w:szCs w:val="24"/>
        </w:rPr>
        <w:t xml:space="preserve">. In A. Dahl (Organizer), </w:t>
      </w:r>
    </w:p>
    <w:p w14:paraId="6E1F2A53" w14:textId="77777777" w:rsidR="00A94817" w:rsidRPr="00552E17" w:rsidRDefault="00A94817" w:rsidP="00A94817">
      <w:pPr>
        <w:spacing w:after="0"/>
        <w:ind w:left="720"/>
        <w:rPr>
          <w:color w:val="000000" w:themeColor="text1"/>
          <w:szCs w:val="24"/>
          <w:shd w:val="clear" w:color="auto" w:fill="FFFFFF"/>
        </w:rPr>
      </w:pPr>
      <w:r w:rsidRPr="00552E17">
        <w:rPr>
          <w:color w:val="000000" w:themeColor="text1"/>
          <w:szCs w:val="24"/>
        </w:rPr>
        <w:t xml:space="preserve">The development of moral concepts: From acquisition to application. </w:t>
      </w:r>
      <w:r w:rsidRPr="00552E17">
        <w:rPr>
          <w:color w:val="000000" w:themeColor="text1"/>
          <w:szCs w:val="24"/>
          <w:shd w:val="clear" w:color="auto" w:fill="FFFFFF"/>
        </w:rPr>
        <w:t xml:space="preserve">Paper presented at the Society for Research in Child Development Biennial Meeting, Austin, TX. </w:t>
      </w:r>
    </w:p>
    <w:p w14:paraId="3CA79343" w14:textId="77777777" w:rsidR="00A94817" w:rsidRPr="00552E17" w:rsidRDefault="00A94817" w:rsidP="00A94817">
      <w:pPr>
        <w:pStyle w:val="NormalWeb"/>
        <w:shd w:val="clear" w:color="auto" w:fill="FFFFFF"/>
        <w:spacing w:before="0" w:beforeAutospacing="0" w:after="0" w:afterAutospacing="0"/>
        <w:ind w:left="720" w:hangingChars="300" w:hanging="720"/>
        <w:rPr>
          <w:rFonts w:ascii="Times New Roman" w:hAnsi="Times New Roman" w:cs="Times New Roman"/>
          <w:color w:val="000000" w:themeColor="text1"/>
          <w:shd w:val="clear" w:color="auto" w:fill="FFFFFF"/>
        </w:rPr>
      </w:pPr>
      <w:r w:rsidRPr="00552E17">
        <w:rPr>
          <w:rFonts w:ascii="Times New Roman" w:hAnsi="Times New Roman" w:cs="Times New Roman"/>
          <w:color w:val="000000" w:themeColor="text1"/>
        </w:rPr>
        <w:t xml:space="preserve">Killen, M. (2017, March). </w:t>
      </w:r>
      <w:r w:rsidRPr="00552E17">
        <w:rPr>
          <w:rFonts w:ascii="Times New Roman" w:hAnsi="Times New Roman" w:cs="Times New Roman"/>
          <w:i/>
          <w:color w:val="000000" w:themeColor="text1"/>
        </w:rPr>
        <w:t xml:space="preserve">Discussant for paper symposium (M. Echelbarger, Organizer), Children and economic exchanges: Competing goals and balancing concerns for others. </w:t>
      </w:r>
      <w:r w:rsidRPr="00552E17">
        <w:rPr>
          <w:rFonts w:ascii="Times New Roman" w:hAnsi="Times New Roman" w:cs="Times New Roman"/>
          <w:color w:val="000000" w:themeColor="text1"/>
          <w:shd w:val="clear" w:color="auto" w:fill="FFFFFF"/>
        </w:rPr>
        <w:t xml:space="preserve">Paper presented at the Society for Research in Child Development Biennial Meeting, Austin, TX. </w:t>
      </w:r>
    </w:p>
    <w:p w14:paraId="03C93468" w14:textId="77777777" w:rsidR="00A94817" w:rsidRPr="00552E17" w:rsidRDefault="00A94817" w:rsidP="00A94817">
      <w:pPr>
        <w:pStyle w:val="NormalWeb"/>
        <w:shd w:val="clear" w:color="auto" w:fill="FFFFFF"/>
        <w:spacing w:before="0" w:beforeAutospacing="0" w:after="0" w:afterAutospacing="0"/>
        <w:ind w:left="720" w:hangingChars="300" w:hanging="720"/>
        <w:rPr>
          <w:rFonts w:ascii="Times New Roman" w:hAnsi="Times New Roman" w:cs="Times New Roman"/>
          <w:color w:val="000000" w:themeColor="text1"/>
          <w:shd w:val="clear" w:color="auto" w:fill="FFFFFF"/>
        </w:rPr>
      </w:pPr>
      <w:r w:rsidRPr="00552E17">
        <w:rPr>
          <w:rFonts w:ascii="Times New Roman" w:hAnsi="Times New Roman" w:cs="Times New Roman"/>
          <w:color w:val="000000" w:themeColor="text1"/>
        </w:rPr>
        <w:t xml:space="preserve">Li, L., Rizzo, M. T., Burkholder, A. R., &amp; Killen, M. </w:t>
      </w:r>
      <w:r w:rsidR="00B65ECC" w:rsidRPr="00552E17">
        <w:rPr>
          <w:rFonts w:ascii="Times New Roman" w:hAnsi="Times New Roman" w:cs="Times New Roman"/>
          <w:color w:val="000000" w:themeColor="text1"/>
        </w:rPr>
        <w:t>(2017, April)</w:t>
      </w:r>
      <w:r w:rsidRPr="00552E17">
        <w:rPr>
          <w:rFonts w:ascii="Times New Roman" w:hAnsi="Times New Roman" w:cs="Times New Roman"/>
          <w:color w:val="000000" w:themeColor="text1"/>
        </w:rPr>
        <w:t xml:space="preserve">. </w:t>
      </w:r>
      <w:r w:rsidRPr="00552E17">
        <w:rPr>
          <w:rFonts w:ascii="Times New Roman" w:hAnsi="Times New Roman" w:cs="Times New Roman"/>
          <w:i/>
          <w:color w:val="000000" w:themeColor="text1"/>
        </w:rPr>
        <w:t>Children’s evaluations of an unintentional false claim to resources: Age-related changes and intentionality attribution</w:t>
      </w:r>
      <w:r w:rsidRPr="00552E17">
        <w:rPr>
          <w:rFonts w:ascii="Times New Roman" w:hAnsi="Times New Roman" w:cs="Times New Roman"/>
          <w:color w:val="000000" w:themeColor="text1"/>
        </w:rPr>
        <w:t xml:space="preserve">. </w:t>
      </w:r>
      <w:r w:rsidRPr="00552E17">
        <w:rPr>
          <w:rFonts w:ascii="Times New Roman" w:hAnsi="Times New Roman" w:cs="Times New Roman"/>
          <w:color w:val="000000" w:themeColor="text1"/>
          <w:shd w:val="clear" w:color="auto" w:fill="FFFFFF"/>
        </w:rPr>
        <w:t xml:space="preserve">Paper presented at the Society for Research in Child Development Biennial Meeting, Austin, TX. </w:t>
      </w:r>
    </w:p>
    <w:p w14:paraId="58EC1CB2" w14:textId="77777777" w:rsidR="00DE4046" w:rsidRPr="00552E17" w:rsidRDefault="00DE4046" w:rsidP="00DE4046">
      <w:pPr>
        <w:pStyle w:val="NormalWeb"/>
        <w:shd w:val="clear" w:color="auto" w:fill="FFFFFF"/>
        <w:spacing w:before="0" w:beforeAutospacing="0" w:after="0" w:afterAutospacing="0"/>
        <w:ind w:left="720" w:hangingChars="300" w:hanging="720"/>
        <w:rPr>
          <w:rFonts w:ascii="Times New Roman" w:hAnsi="Times New Roman" w:cs="Times New Roman"/>
          <w:color w:val="000000" w:themeColor="text1"/>
          <w:shd w:val="clear" w:color="auto" w:fill="FFFFFF"/>
        </w:rPr>
      </w:pPr>
      <w:r w:rsidRPr="00552E17">
        <w:rPr>
          <w:rFonts w:ascii="Times New Roman" w:hAnsi="Times New Roman" w:cs="Times New Roman"/>
          <w:color w:val="000000" w:themeColor="text1"/>
        </w:rPr>
        <w:t xml:space="preserve">McGuire, L., Elenbaas, L., Rutland, A., &amp; Killen, M. (2017, April). </w:t>
      </w:r>
      <w:r w:rsidRPr="00552E17">
        <w:rPr>
          <w:rFonts w:ascii="Times New Roman" w:hAnsi="Times New Roman" w:cs="Times New Roman"/>
          <w:i/>
          <w:color w:val="000000" w:themeColor="text1"/>
        </w:rPr>
        <w:t>Developmental and normative influences on whether children and adolescents rectify intergroup inequality</w:t>
      </w:r>
      <w:r w:rsidRPr="00552E17">
        <w:rPr>
          <w:rFonts w:ascii="Times New Roman" w:hAnsi="Times New Roman" w:cs="Times New Roman"/>
          <w:color w:val="000000" w:themeColor="text1"/>
        </w:rPr>
        <w:t xml:space="preserve">. </w:t>
      </w:r>
      <w:r w:rsidRPr="00552E17">
        <w:rPr>
          <w:rFonts w:ascii="Times New Roman" w:hAnsi="Times New Roman" w:cs="Times New Roman"/>
          <w:color w:val="000000" w:themeColor="text1"/>
          <w:shd w:val="clear" w:color="auto" w:fill="FFFFFF"/>
        </w:rPr>
        <w:t>Paper presented at the Society for Research in Child Development Biennial Meeting, Austin, TX.</w:t>
      </w:r>
    </w:p>
    <w:p w14:paraId="7515CB3A" w14:textId="77777777" w:rsidR="00DE4046" w:rsidRPr="00552E17" w:rsidRDefault="00DE4046" w:rsidP="00DE4046">
      <w:pPr>
        <w:pStyle w:val="NormalWeb"/>
        <w:shd w:val="clear" w:color="auto" w:fill="FFFFFF"/>
        <w:spacing w:before="0" w:beforeAutospacing="0" w:after="0" w:afterAutospacing="0"/>
        <w:ind w:left="720" w:hangingChars="300" w:hanging="720"/>
        <w:rPr>
          <w:rFonts w:ascii="Times New Roman" w:hAnsi="Times New Roman" w:cs="Times New Roman"/>
          <w:color w:val="000000" w:themeColor="text1"/>
          <w:shd w:val="clear" w:color="auto" w:fill="FFFFFF"/>
        </w:rPr>
      </w:pPr>
      <w:r w:rsidRPr="00552E17">
        <w:rPr>
          <w:rFonts w:ascii="Times New Roman" w:hAnsi="Times New Roman" w:cs="Times New Roman"/>
          <w:color w:val="000000" w:themeColor="text1"/>
        </w:rPr>
        <w:t xml:space="preserve">Noh, J., D’Esterre, A. P., &amp; Killen, M. (2017, April). </w:t>
      </w:r>
      <w:r w:rsidRPr="00552E17">
        <w:rPr>
          <w:rFonts w:ascii="Times New Roman" w:hAnsi="Times New Roman" w:cs="Times New Roman"/>
          <w:i/>
          <w:color w:val="000000" w:themeColor="text1"/>
        </w:rPr>
        <w:t>Children’s understanding of effort and outcome in a resource allocation task: Age related changes</w:t>
      </w:r>
      <w:r w:rsidRPr="00552E17">
        <w:rPr>
          <w:rFonts w:ascii="Times New Roman" w:hAnsi="Times New Roman" w:cs="Times New Roman"/>
          <w:color w:val="000000" w:themeColor="text1"/>
        </w:rPr>
        <w:t xml:space="preserve">. </w:t>
      </w:r>
      <w:r w:rsidRPr="00552E17">
        <w:rPr>
          <w:rFonts w:ascii="Times New Roman" w:hAnsi="Times New Roman" w:cs="Times New Roman"/>
          <w:color w:val="000000" w:themeColor="text1"/>
          <w:shd w:val="clear" w:color="auto" w:fill="FFFFFF"/>
        </w:rPr>
        <w:t xml:space="preserve">Poster presented at the Society for Research in Child Development Biennial Meeting, Austin, TX. </w:t>
      </w:r>
    </w:p>
    <w:p w14:paraId="602265DB" w14:textId="77777777" w:rsidR="00DE4046" w:rsidRPr="00552E17" w:rsidRDefault="00DE4046" w:rsidP="00DE4046">
      <w:pPr>
        <w:pStyle w:val="NormalWeb"/>
        <w:shd w:val="clear" w:color="auto" w:fill="FFFFFF"/>
        <w:spacing w:before="0" w:beforeAutospacing="0" w:after="0" w:afterAutospacing="0"/>
        <w:ind w:left="720" w:hangingChars="300" w:hanging="720"/>
        <w:rPr>
          <w:rFonts w:ascii="Times New Roman" w:hAnsi="Times New Roman" w:cs="Times New Roman"/>
          <w:color w:val="000000" w:themeColor="text1"/>
          <w:shd w:val="clear" w:color="auto" w:fill="FFFFFF"/>
        </w:rPr>
      </w:pPr>
      <w:r w:rsidRPr="00552E17">
        <w:rPr>
          <w:rFonts w:ascii="Times New Roman" w:hAnsi="Times New Roman" w:cs="Times New Roman"/>
          <w:color w:val="000000" w:themeColor="text1"/>
        </w:rPr>
        <w:lastRenderedPageBreak/>
        <w:t xml:space="preserve">Noh, J., Jambon, M., Smetana, J., Lee, I. J., &amp; Killen, M. (2017, April). </w:t>
      </w:r>
      <w:r w:rsidRPr="00552E17">
        <w:rPr>
          <w:rFonts w:ascii="Times New Roman" w:hAnsi="Times New Roman" w:cs="Times New Roman"/>
          <w:i/>
          <w:color w:val="000000" w:themeColor="text1"/>
        </w:rPr>
        <w:t>Children’s evaluations of necessary harm: The role of authority directives and relationship status.</w:t>
      </w:r>
      <w:r w:rsidRPr="00552E17">
        <w:rPr>
          <w:rFonts w:ascii="Times New Roman" w:hAnsi="Times New Roman" w:cs="Times New Roman"/>
          <w:color w:val="000000" w:themeColor="text1"/>
        </w:rPr>
        <w:t xml:space="preserve"> </w:t>
      </w:r>
      <w:r w:rsidRPr="00552E17">
        <w:rPr>
          <w:rFonts w:ascii="Times New Roman" w:hAnsi="Times New Roman" w:cs="Times New Roman"/>
          <w:color w:val="000000" w:themeColor="text1"/>
          <w:shd w:val="clear" w:color="auto" w:fill="FFFFFF"/>
        </w:rPr>
        <w:t xml:space="preserve">Poster presented at the Society for Research in Child Development Biennial Meeting, Austin, TX. </w:t>
      </w:r>
    </w:p>
    <w:p w14:paraId="22AA7114" w14:textId="77777777" w:rsidR="00B65ECC" w:rsidRPr="00552E17" w:rsidRDefault="00A94817" w:rsidP="00B65ECC">
      <w:pPr>
        <w:pStyle w:val="NormalWeb"/>
        <w:shd w:val="clear" w:color="auto" w:fill="FFFFFF"/>
        <w:spacing w:before="0" w:beforeAutospacing="0" w:after="0" w:afterAutospacing="0"/>
        <w:ind w:left="720" w:hangingChars="300" w:hanging="720"/>
        <w:rPr>
          <w:rFonts w:ascii="Times New Roman" w:hAnsi="Times New Roman" w:cs="Times New Roman"/>
          <w:color w:val="000000" w:themeColor="text1"/>
          <w:shd w:val="clear" w:color="auto" w:fill="FFFFFF"/>
        </w:rPr>
      </w:pPr>
      <w:r w:rsidRPr="00552E17">
        <w:rPr>
          <w:rFonts w:ascii="Times New Roman" w:hAnsi="Times New Roman" w:cs="Times New Roman"/>
          <w:color w:val="000000" w:themeColor="text1"/>
        </w:rPr>
        <w:t xml:space="preserve">Rizzo, M. T., Elenbaas, L., &amp; Killen, M. </w:t>
      </w:r>
      <w:r w:rsidR="00B65ECC" w:rsidRPr="00552E17">
        <w:rPr>
          <w:rFonts w:ascii="Times New Roman" w:hAnsi="Times New Roman" w:cs="Times New Roman"/>
          <w:color w:val="000000" w:themeColor="text1"/>
        </w:rPr>
        <w:t>(2017, April)</w:t>
      </w:r>
      <w:r w:rsidRPr="00552E17">
        <w:rPr>
          <w:rFonts w:ascii="Times New Roman" w:hAnsi="Times New Roman" w:cs="Times New Roman"/>
          <w:color w:val="000000" w:themeColor="text1"/>
        </w:rPr>
        <w:t xml:space="preserve">. </w:t>
      </w:r>
      <w:r w:rsidRPr="00552E17">
        <w:rPr>
          <w:rFonts w:ascii="Times New Roman" w:hAnsi="Times New Roman" w:cs="Times New Roman"/>
          <w:i/>
          <w:color w:val="000000" w:themeColor="text1"/>
        </w:rPr>
        <w:t>Children’s understanding of moral and conventional norms when allocating resources</w:t>
      </w:r>
      <w:r w:rsidRPr="00552E17">
        <w:rPr>
          <w:rFonts w:ascii="Times New Roman" w:hAnsi="Times New Roman" w:cs="Times New Roman"/>
          <w:color w:val="000000" w:themeColor="text1"/>
        </w:rPr>
        <w:t>.</w:t>
      </w:r>
      <w:r w:rsidR="00B65ECC" w:rsidRPr="00552E17">
        <w:rPr>
          <w:rFonts w:ascii="Times New Roman" w:hAnsi="Times New Roman" w:cs="Times New Roman"/>
          <w:color w:val="000000" w:themeColor="text1"/>
        </w:rPr>
        <w:t xml:space="preserve"> </w:t>
      </w:r>
      <w:r w:rsidR="00B65ECC" w:rsidRPr="00552E17">
        <w:rPr>
          <w:rFonts w:ascii="Times New Roman" w:hAnsi="Times New Roman" w:cs="Times New Roman"/>
          <w:color w:val="000000" w:themeColor="text1"/>
          <w:shd w:val="clear" w:color="auto" w:fill="FFFFFF"/>
        </w:rPr>
        <w:t>Paper presented at the Society for Research in Child Development Biennial Meeting, Austin, TX.</w:t>
      </w:r>
    </w:p>
    <w:p w14:paraId="7FC0E307" w14:textId="77777777" w:rsidR="00DE4046" w:rsidRPr="00552E17" w:rsidRDefault="00DE4046" w:rsidP="00DE4046">
      <w:pPr>
        <w:pStyle w:val="NormalWeb"/>
        <w:shd w:val="clear" w:color="auto" w:fill="FFFFFF"/>
        <w:spacing w:before="0" w:beforeAutospacing="0" w:after="0" w:afterAutospacing="0"/>
        <w:ind w:left="720" w:hangingChars="300" w:hanging="720"/>
        <w:rPr>
          <w:rFonts w:ascii="Times New Roman" w:hAnsi="Times New Roman" w:cs="Times New Roman"/>
          <w:color w:val="000000" w:themeColor="text1"/>
          <w:shd w:val="clear" w:color="auto" w:fill="FFFFFF"/>
        </w:rPr>
      </w:pPr>
      <w:r w:rsidRPr="00552E17">
        <w:rPr>
          <w:rFonts w:ascii="Times New Roman" w:hAnsi="Times New Roman" w:cs="Times New Roman"/>
          <w:color w:val="000000" w:themeColor="text1"/>
        </w:rPr>
        <w:t xml:space="preserve">Rizzo, M. T., &amp; Killen, M. (2017, April). </w:t>
      </w:r>
      <w:r w:rsidRPr="00552E17">
        <w:rPr>
          <w:rFonts w:ascii="Times New Roman" w:hAnsi="Times New Roman" w:cs="Times New Roman"/>
          <w:i/>
          <w:color w:val="000000" w:themeColor="text1"/>
        </w:rPr>
        <w:t xml:space="preserve">The influence of theory of mind in children’s ability to challenge gender stereotypes in resource allocation contexts. </w:t>
      </w:r>
      <w:r w:rsidRPr="00552E17">
        <w:rPr>
          <w:rFonts w:ascii="Times New Roman" w:hAnsi="Times New Roman" w:cs="Times New Roman"/>
          <w:color w:val="000000" w:themeColor="text1"/>
          <w:shd w:val="clear" w:color="auto" w:fill="FFFFFF"/>
        </w:rPr>
        <w:t>Paper presented at the Society for Research in Child Development Biennial Meeting, Austin, TX.</w:t>
      </w:r>
    </w:p>
    <w:p w14:paraId="25D290C9" w14:textId="77777777" w:rsidR="00A94817" w:rsidRPr="00552E17" w:rsidRDefault="00A94817" w:rsidP="00A94817">
      <w:pPr>
        <w:pStyle w:val="NormalWeb"/>
        <w:shd w:val="clear" w:color="auto" w:fill="FFFFFF"/>
        <w:spacing w:before="0" w:beforeAutospacing="0" w:after="0" w:afterAutospacing="0"/>
        <w:ind w:left="720" w:hangingChars="300" w:hanging="720"/>
        <w:rPr>
          <w:rFonts w:ascii="Times New Roman" w:hAnsi="Times New Roman" w:cs="Times New Roman"/>
          <w:color w:val="000000" w:themeColor="text1"/>
          <w:shd w:val="clear" w:color="auto" w:fill="FFFFFF"/>
        </w:rPr>
      </w:pPr>
      <w:r w:rsidRPr="00552E17">
        <w:rPr>
          <w:rFonts w:ascii="Times New Roman" w:hAnsi="Times New Roman" w:cs="Times New Roman"/>
          <w:color w:val="000000" w:themeColor="text1"/>
          <w:lang w:val="de-DE"/>
        </w:rPr>
        <w:t xml:space="preserve">Sodian, B., Kristen-Antonow, S., Elenbaas, L., &amp; Killen, M. </w:t>
      </w:r>
      <w:r w:rsidR="00B65ECC" w:rsidRPr="00552E17">
        <w:rPr>
          <w:rFonts w:ascii="Times New Roman" w:hAnsi="Times New Roman" w:cs="Times New Roman"/>
          <w:color w:val="000000" w:themeColor="text1"/>
          <w:lang w:val="de-DE"/>
        </w:rPr>
        <w:t>(2017, April)</w:t>
      </w:r>
      <w:r w:rsidRPr="00552E17">
        <w:rPr>
          <w:rFonts w:ascii="Times New Roman" w:hAnsi="Times New Roman" w:cs="Times New Roman"/>
          <w:color w:val="000000" w:themeColor="text1"/>
          <w:lang w:val="de-DE"/>
        </w:rPr>
        <w:t xml:space="preserve">. </w:t>
      </w:r>
      <w:r w:rsidRPr="00552E17">
        <w:rPr>
          <w:rFonts w:ascii="Times New Roman" w:hAnsi="Times New Roman" w:cs="Times New Roman"/>
          <w:i/>
          <w:color w:val="000000" w:themeColor="text1"/>
          <w:lang w:val="de-DE"/>
        </w:rPr>
        <w:t>Understanding of moral intentions in early childhood predicts moral reasoning in elementary school</w:t>
      </w:r>
      <w:r w:rsidRPr="00552E17">
        <w:rPr>
          <w:rFonts w:ascii="Times New Roman" w:hAnsi="Times New Roman" w:cs="Times New Roman"/>
          <w:color w:val="000000" w:themeColor="text1"/>
          <w:lang w:val="de-DE"/>
        </w:rPr>
        <w:t xml:space="preserve">. </w:t>
      </w:r>
      <w:r w:rsidRPr="00552E17">
        <w:rPr>
          <w:rFonts w:ascii="Times New Roman" w:hAnsi="Times New Roman" w:cs="Times New Roman"/>
          <w:color w:val="000000" w:themeColor="text1"/>
          <w:shd w:val="clear" w:color="auto" w:fill="FFFFFF"/>
        </w:rPr>
        <w:t xml:space="preserve">Poster presented at the Society for Research in Child Development Biennial Meeting, Austin, TX. </w:t>
      </w:r>
    </w:p>
    <w:p w14:paraId="1A0931A2" w14:textId="77777777" w:rsidR="00AA702F" w:rsidRPr="00552E17" w:rsidRDefault="00AA702F" w:rsidP="00A94817">
      <w:pPr>
        <w:pStyle w:val="NormalWeb"/>
        <w:shd w:val="clear" w:color="auto" w:fill="FFFFFF"/>
        <w:spacing w:before="0" w:beforeAutospacing="0" w:after="0" w:afterAutospacing="0"/>
        <w:ind w:left="720" w:hangingChars="300" w:hanging="720"/>
        <w:rPr>
          <w:rFonts w:ascii="Times New Roman" w:hAnsi="Times New Roman" w:cs="Times New Roman"/>
          <w:i/>
          <w:iCs/>
          <w:color w:val="000000" w:themeColor="text1"/>
        </w:rPr>
      </w:pPr>
      <w:r w:rsidRPr="00552E17">
        <w:rPr>
          <w:rFonts w:ascii="Times New Roman" w:hAnsi="Times New Roman" w:cs="Times New Roman"/>
          <w:color w:val="000000" w:themeColor="text1"/>
        </w:rPr>
        <w:t xml:space="preserve">Elenbaas, L., &amp; Killen, M. (2016, April). </w:t>
      </w:r>
      <w:r w:rsidRPr="00552E17">
        <w:rPr>
          <w:rFonts w:ascii="Times New Roman" w:hAnsi="Times New Roman" w:cs="Times New Roman"/>
          <w:i/>
          <w:iCs/>
          <w:color w:val="000000" w:themeColor="text1"/>
        </w:rPr>
        <w:t xml:space="preserve">Rectifying or perpetuating educational inequalities: </w:t>
      </w:r>
    </w:p>
    <w:p w14:paraId="6DC1D9AF" w14:textId="77777777" w:rsidR="00AA702F" w:rsidRPr="00552E17" w:rsidRDefault="00AA702F" w:rsidP="00AA702F">
      <w:pPr>
        <w:spacing w:after="0"/>
        <w:ind w:left="720"/>
        <w:rPr>
          <w:color w:val="000000" w:themeColor="text1"/>
          <w:szCs w:val="24"/>
        </w:rPr>
      </w:pPr>
      <w:r w:rsidRPr="00552E17">
        <w:rPr>
          <w:i/>
          <w:iCs/>
          <w:color w:val="000000" w:themeColor="text1"/>
          <w:szCs w:val="24"/>
        </w:rPr>
        <w:t>Evaluation and awareness of inequality in childhood</w:t>
      </w:r>
      <w:r w:rsidRPr="00552E17">
        <w:rPr>
          <w:color w:val="000000" w:themeColor="text1"/>
          <w:szCs w:val="24"/>
        </w:rPr>
        <w:t>. Paper presented at the Annual Meeting of the American Educational Research Association, Washington, DC.</w:t>
      </w:r>
    </w:p>
    <w:p w14:paraId="40C8F381" w14:textId="77777777" w:rsidR="00AA702F" w:rsidRPr="00552E17" w:rsidRDefault="00AA702F" w:rsidP="00AA702F">
      <w:pPr>
        <w:spacing w:after="0"/>
        <w:rPr>
          <w:i/>
          <w:iCs/>
          <w:color w:val="000000" w:themeColor="text1"/>
          <w:szCs w:val="24"/>
        </w:rPr>
      </w:pPr>
      <w:r w:rsidRPr="00552E17">
        <w:rPr>
          <w:color w:val="000000" w:themeColor="text1"/>
          <w:szCs w:val="24"/>
        </w:rPr>
        <w:t xml:space="preserve">Noh, J., Elenbaas, L., &amp; Killen, M. (2016, April). </w:t>
      </w:r>
      <w:r w:rsidRPr="00552E17">
        <w:rPr>
          <w:i/>
          <w:iCs/>
          <w:color w:val="000000" w:themeColor="text1"/>
          <w:szCs w:val="24"/>
        </w:rPr>
        <w:t xml:space="preserve">Will children’ use others’ testimony when </w:t>
      </w:r>
    </w:p>
    <w:p w14:paraId="7832691C" w14:textId="77777777" w:rsidR="00AA702F" w:rsidRPr="00552E17" w:rsidRDefault="00AA702F" w:rsidP="00AA702F">
      <w:pPr>
        <w:spacing w:after="0"/>
        <w:ind w:left="720"/>
        <w:rPr>
          <w:color w:val="000000" w:themeColor="text1"/>
          <w:szCs w:val="24"/>
        </w:rPr>
      </w:pPr>
      <w:r w:rsidRPr="00552E17">
        <w:rPr>
          <w:i/>
          <w:iCs/>
          <w:color w:val="000000" w:themeColor="text1"/>
          <w:szCs w:val="24"/>
        </w:rPr>
        <w:t>making a decision in a moral context?</w:t>
      </w:r>
      <w:r w:rsidRPr="00552E17">
        <w:rPr>
          <w:color w:val="000000" w:themeColor="text1"/>
          <w:szCs w:val="24"/>
        </w:rPr>
        <w:t xml:space="preserve"> Poster presented at the Annual Meeting of the American Educational Research Association, Washington, DC.</w:t>
      </w:r>
    </w:p>
    <w:p w14:paraId="40F761CA" w14:textId="77777777" w:rsidR="00AA702F" w:rsidRPr="00552E17" w:rsidRDefault="00871904" w:rsidP="00AA702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Cs/>
          <w:i/>
          <w:color w:val="000000" w:themeColor="text1"/>
          <w:szCs w:val="24"/>
        </w:rPr>
      </w:pPr>
      <w:r w:rsidRPr="00552E17">
        <w:rPr>
          <w:bCs/>
          <w:color w:val="000000" w:themeColor="text1"/>
          <w:szCs w:val="24"/>
        </w:rPr>
        <w:t xml:space="preserve">Hitti, A., &amp; Killen, M. (2016, March). </w:t>
      </w:r>
      <w:r w:rsidRPr="00552E17">
        <w:rPr>
          <w:bCs/>
          <w:i/>
          <w:color w:val="000000" w:themeColor="text1"/>
          <w:szCs w:val="24"/>
        </w:rPr>
        <w:t xml:space="preserve">Expectations about ethnic and cultural inclusivity: </w:t>
      </w:r>
    </w:p>
    <w:p w14:paraId="6D6F5DB8" w14:textId="77777777" w:rsidR="00871904" w:rsidRPr="00552E17" w:rsidRDefault="00871904" w:rsidP="00AA702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rPr>
          <w:bCs/>
          <w:color w:val="000000" w:themeColor="text1"/>
          <w:szCs w:val="24"/>
        </w:rPr>
      </w:pPr>
      <w:r w:rsidRPr="00552E17">
        <w:rPr>
          <w:bCs/>
          <w:i/>
          <w:color w:val="000000" w:themeColor="text1"/>
          <w:szCs w:val="24"/>
        </w:rPr>
        <w:t xml:space="preserve">Diverse adolescent perspectives. </w:t>
      </w:r>
      <w:r w:rsidRPr="00552E17">
        <w:rPr>
          <w:bCs/>
          <w:color w:val="000000" w:themeColor="text1"/>
          <w:szCs w:val="24"/>
        </w:rPr>
        <w:t>In A.Hitti (Organizer), Dimensions of social exclusion in adolescence: Affect, norms, and identity. Paper presented at the Society for Research on Adolescence, Baltimore, MD.</w:t>
      </w:r>
    </w:p>
    <w:p w14:paraId="646B45CA" w14:textId="77777777" w:rsidR="009D304C" w:rsidRPr="00552E17" w:rsidRDefault="009D304C" w:rsidP="00013504">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i/>
          <w:color w:val="000000" w:themeColor="text1"/>
          <w:szCs w:val="24"/>
        </w:rPr>
      </w:pPr>
      <w:r w:rsidRPr="00552E17">
        <w:rPr>
          <w:bCs/>
          <w:color w:val="000000" w:themeColor="text1"/>
          <w:szCs w:val="24"/>
        </w:rPr>
        <w:t xml:space="preserve">Killen, M., &amp; Cooley, S. (2016, January). </w:t>
      </w:r>
      <w:r w:rsidRPr="00552E17">
        <w:rPr>
          <w:i/>
          <w:color w:val="000000" w:themeColor="text1"/>
          <w:szCs w:val="24"/>
        </w:rPr>
        <w:t xml:space="preserve">Peer rejection or racial bias?: How Black and White </w:t>
      </w:r>
    </w:p>
    <w:p w14:paraId="02615098" w14:textId="77777777" w:rsidR="009D304C" w:rsidRPr="00552E17" w:rsidRDefault="009D304C" w:rsidP="00342DC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rPr>
          <w:color w:val="000000" w:themeColor="text1"/>
          <w:szCs w:val="24"/>
        </w:rPr>
      </w:pPr>
      <w:r w:rsidRPr="00552E17">
        <w:rPr>
          <w:i/>
          <w:color w:val="000000" w:themeColor="text1"/>
          <w:szCs w:val="24"/>
        </w:rPr>
        <w:t>children evaluate interracial and same-race peer interactions</w:t>
      </w:r>
      <w:r w:rsidRPr="00552E17">
        <w:rPr>
          <w:color w:val="000000" w:themeColor="text1"/>
          <w:szCs w:val="24"/>
        </w:rPr>
        <w:t xml:space="preserve">. </w:t>
      </w:r>
      <w:r w:rsidR="0001682B" w:rsidRPr="00552E17">
        <w:rPr>
          <w:color w:val="000000" w:themeColor="text1"/>
          <w:szCs w:val="24"/>
        </w:rPr>
        <w:t xml:space="preserve">Poster presented at the </w:t>
      </w:r>
      <w:r w:rsidRPr="00552E17">
        <w:rPr>
          <w:color w:val="000000" w:themeColor="text1"/>
          <w:szCs w:val="24"/>
        </w:rPr>
        <w:t>Annual Convention of the Society for Personality and Social Psychology, San Diego, CA.</w:t>
      </w:r>
    </w:p>
    <w:p w14:paraId="6A5D9482" w14:textId="77777777" w:rsidR="00342DCF" w:rsidRPr="00552E17" w:rsidRDefault="00342DCF" w:rsidP="00342DCF">
      <w:pPr>
        <w:spacing w:after="0"/>
        <w:rPr>
          <w:i/>
          <w:color w:val="000000" w:themeColor="text1"/>
          <w:szCs w:val="24"/>
        </w:rPr>
      </w:pPr>
      <w:r w:rsidRPr="00552E17">
        <w:rPr>
          <w:color w:val="000000" w:themeColor="text1"/>
          <w:szCs w:val="24"/>
        </w:rPr>
        <w:t xml:space="preserve">Rizzo, M. T., Elenbaas, L., Meirama, S., &amp; Killen (2016, January). </w:t>
      </w:r>
      <w:r w:rsidRPr="00552E17">
        <w:rPr>
          <w:i/>
          <w:color w:val="000000" w:themeColor="text1"/>
          <w:szCs w:val="24"/>
        </w:rPr>
        <w:t xml:space="preserve">Income inequality in </w:t>
      </w:r>
    </w:p>
    <w:p w14:paraId="23172F66" w14:textId="77777777" w:rsidR="00342DCF" w:rsidRPr="00552E17" w:rsidRDefault="00342DCF" w:rsidP="00342DCF">
      <w:pPr>
        <w:spacing w:after="0"/>
        <w:ind w:left="720"/>
        <w:rPr>
          <w:color w:val="000000" w:themeColor="text1"/>
          <w:szCs w:val="24"/>
        </w:rPr>
      </w:pPr>
      <w:r w:rsidRPr="00552E17">
        <w:rPr>
          <w:i/>
          <w:color w:val="000000" w:themeColor="text1"/>
          <w:szCs w:val="24"/>
        </w:rPr>
        <w:t xml:space="preserve">preschoolers: How gender stereotypes influence conceptions of merit. </w:t>
      </w:r>
      <w:r w:rsidRPr="00552E17">
        <w:rPr>
          <w:color w:val="000000" w:themeColor="text1"/>
          <w:szCs w:val="24"/>
        </w:rPr>
        <w:t>Pos</w:t>
      </w:r>
      <w:r w:rsidR="0001682B" w:rsidRPr="00552E17">
        <w:rPr>
          <w:color w:val="000000" w:themeColor="text1"/>
          <w:szCs w:val="24"/>
        </w:rPr>
        <w:t>t</w:t>
      </w:r>
      <w:r w:rsidRPr="00552E17">
        <w:rPr>
          <w:color w:val="000000" w:themeColor="text1"/>
          <w:szCs w:val="24"/>
        </w:rPr>
        <w:t>er</w:t>
      </w:r>
      <w:r w:rsidR="0068734A" w:rsidRPr="00552E17">
        <w:rPr>
          <w:color w:val="000000" w:themeColor="text1"/>
          <w:szCs w:val="24"/>
        </w:rPr>
        <w:t xml:space="preserve"> </w:t>
      </w:r>
      <w:r w:rsidRPr="00552E17">
        <w:rPr>
          <w:color w:val="000000" w:themeColor="text1"/>
          <w:szCs w:val="24"/>
        </w:rPr>
        <w:t>presented at the 17</w:t>
      </w:r>
      <w:r w:rsidRPr="00552E17">
        <w:rPr>
          <w:color w:val="000000" w:themeColor="text1"/>
          <w:szCs w:val="24"/>
          <w:vertAlign w:val="superscript"/>
        </w:rPr>
        <w:t>th</w:t>
      </w:r>
      <w:r w:rsidRPr="00552E17">
        <w:rPr>
          <w:color w:val="000000" w:themeColor="text1"/>
          <w:szCs w:val="24"/>
        </w:rPr>
        <w:t xml:space="preserve"> Annual Meeting of the Society for Personality and Social Psychology, San Diego, California.</w:t>
      </w:r>
    </w:p>
    <w:p w14:paraId="4B822350" w14:textId="77777777" w:rsidR="00342DCF" w:rsidRPr="00552E17" w:rsidRDefault="00342DCF" w:rsidP="00342DCF">
      <w:pPr>
        <w:spacing w:after="0"/>
        <w:rPr>
          <w:i/>
          <w:color w:val="000000" w:themeColor="text1"/>
          <w:szCs w:val="24"/>
        </w:rPr>
      </w:pPr>
      <w:r w:rsidRPr="00552E17">
        <w:rPr>
          <w:color w:val="000000" w:themeColor="text1"/>
          <w:szCs w:val="24"/>
        </w:rPr>
        <w:t xml:space="preserve">Elenbaas, L., Rizzo, M. T., &amp; Killen, M. (2016, January). </w:t>
      </w:r>
      <w:r w:rsidRPr="00552E17">
        <w:rPr>
          <w:i/>
          <w:color w:val="000000" w:themeColor="text1"/>
          <w:szCs w:val="24"/>
        </w:rPr>
        <w:t xml:space="preserve">Children rectify inequalities for </w:t>
      </w:r>
    </w:p>
    <w:p w14:paraId="5A9183EF" w14:textId="77777777" w:rsidR="00342DCF" w:rsidRPr="00552E17" w:rsidRDefault="00342DCF" w:rsidP="00342DCF">
      <w:pPr>
        <w:spacing w:after="0"/>
        <w:ind w:left="720"/>
        <w:rPr>
          <w:color w:val="000000" w:themeColor="text1"/>
          <w:szCs w:val="24"/>
        </w:rPr>
      </w:pPr>
      <w:r w:rsidRPr="00552E17">
        <w:rPr>
          <w:i/>
          <w:color w:val="000000" w:themeColor="text1"/>
          <w:szCs w:val="24"/>
        </w:rPr>
        <w:t>disadvantaged groups.</w:t>
      </w:r>
      <w:r w:rsidR="0001682B" w:rsidRPr="00552E17">
        <w:rPr>
          <w:color w:val="000000" w:themeColor="text1"/>
          <w:szCs w:val="24"/>
        </w:rPr>
        <w:t xml:space="preserve"> Poster </w:t>
      </w:r>
      <w:r w:rsidRPr="00552E17">
        <w:rPr>
          <w:color w:val="000000" w:themeColor="text1"/>
          <w:szCs w:val="24"/>
        </w:rPr>
        <w:t>presented at the 17</w:t>
      </w:r>
      <w:r w:rsidRPr="00552E17">
        <w:rPr>
          <w:color w:val="000000" w:themeColor="text1"/>
          <w:szCs w:val="24"/>
          <w:vertAlign w:val="superscript"/>
        </w:rPr>
        <w:t>th</w:t>
      </w:r>
      <w:r w:rsidRPr="00552E17">
        <w:rPr>
          <w:color w:val="000000" w:themeColor="text1"/>
          <w:szCs w:val="24"/>
        </w:rPr>
        <w:t xml:space="preserve"> Annual Meeting of the Society for Personality and Social Psychology, San Diego, California.</w:t>
      </w:r>
    </w:p>
    <w:p w14:paraId="1B7F59CB" w14:textId="77777777" w:rsidR="00342DCF" w:rsidRPr="00552E17" w:rsidRDefault="00342DCF" w:rsidP="00342DCF">
      <w:pPr>
        <w:spacing w:after="0"/>
        <w:rPr>
          <w:color w:val="000000" w:themeColor="text1"/>
          <w:szCs w:val="24"/>
        </w:rPr>
      </w:pPr>
      <w:r w:rsidRPr="00552E17">
        <w:rPr>
          <w:color w:val="000000" w:themeColor="text1"/>
          <w:szCs w:val="24"/>
        </w:rPr>
        <w:t xml:space="preserve">Rizzo, M. T. &amp; Killen, M. (2015, June). </w:t>
      </w:r>
      <w:r w:rsidRPr="00552E17">
        <w:rPr>
          <w:i/>
          <w:color w:val="000000" w:themeColor="text1"/>
          <w:szCs w:val="24"/>
        </w:rPr>
        <w:t xml:space="preserve">Early emerging conceptions of equity and merit: The </w:t>
      </w:r>
      <w:r w:rsidRPr="00552E17">
        <w:rPr>
          <w:i/>
          <w:color w:val="000000" w:themeColor="text1"/>
          <w:szCs w:val="24"/>
        </w:rPr>
        <w:tab/>
        <w:t>influence of resource type</w:t>
      </w:r>
      <w:r w:rsidRPr="00552E17">
        <w:rPr>
          <w:color w:val="000000" w:themeColor="text1"/>
          <w:szCs w:val="24"/>
        </w:rPr>
        <w:t xml:space="preserve">. Paper presented at the Society for Philosophy and Psychology </w:t>
      </w:r>
    </w:p>
    <w:p w14:paraId="7FA47EC8" w14:textId="77777777" w:rsidR="00342DCF" w:rsidRPr="00552E17" w:rsidRDefault="00342DCF" w:rsidP="00342DCF">
      <w:pPr>
        <w:spacing w:after="0"/>
        <w:ind w:firstLine="720"/>
        <w:rPr>
          <w:color w:val="000000" w:themeColor="text1"/>
          <w:szCs w:val="24"/>
        </w:rPr>
      </w:pPr>
      <w:r w:rsidRPr="00552E17">
        <w:rPr>
          <w:color w:val="000000" w:themeColor="text1"/>
          <w:szCs w:val="24"/>
        </w:rPr>
        <w:t>Annual Meeting, Raleigh, NC.</w:t>
      </w:r>
    </w:p>
    <w:p w14:paraId="64A0CE24" w14:textId="77777777" w:rsidR="00013504" w:rsidRPr="00552E17" w:rsidRDefault="00013504" w:rsidP="00342DC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Cs/>
          <w:i/>
          <w:color w:val="000000" w:themeColor="text1"/>
          <w:szCs w:val="24"/>
        </w:rPr>
      </w:pPr>
      <w:r w:rsidRPr="00552E17">
        <w:rPr>
          <w:bCs/>
          <w:color w:val="000000" w:themeColor="text1"/>
          <w:szCs w:val="24"/>
        </w:rPr>
        <w:t xml:space="preserve">Brenick, A., &amp; </w:t>
      </w:r>
      <w:r w:rsidRPr="00552E17">
        <w:rPr>
          <w:color w:val="000000" w:themeColor="text1"/>
          <w:szCs w:val="24"/>
        </w:rPr>
        <w:t xml:space="preserve">Killen, M. (2015, March). </w:t>
      </w:r>
      <w:r w:rsidRPr="00552E17">
        <w:rPr>
          <w:bCs/>
          <w:i/>
          <w:color w:val="000000" w:themeColor="text1"/>
          <w:szCs w:val="24"/>
        </w:rPr>
        <w:t xml:space="preserve">Palestinian, Palestinian-Israeli, and Jewish-Israeli </w:t>
      </w:r>
    </w:p>
    <w:p w14:paraId="0811354A" w14:textId="77777777" w:rsidR="00013504" w:rsidRPr="00552E17" w:rsidRDefault="00013504" w:rsidP="00342D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Chars="300" w:left="720"/>
        <w:rPr>
          <w:color w:val="000000" w:themeColor="text1"/>
          <w:szCs w:val="24"/>
        </w:rPr>
      </w:pPr>
      <w:r w:rsidRPr="00552E17">
        <w:rPr>
          <w:bCs/>
          <w:i/>
          <w:color w:val="000000" w:themeColor="text1"/>
          <w:szCs w:val="24"/>
        </w:rPr>
        <w:t>children’s evaluations of scenarios of peer exclusion</w:t>
      </w:r>
      <w:r w:rsidRPr="00552E17">
        <w:rPr>
          <w:bCs/>
          <w:color w:val="000000" w:themeColor="text1"/>
          <w:szCs w:val="24"/>
        </w:rPr>
        <w:t xml:space="preserve">. </w:t>
      </w:r>
      <w:r w:rsidRPr="00552E17">
        <w:rPr>
          <w:color w:val="000000" w:themeColor="text1"/>
          <w:szCs w:val="24"/>
        </w:rPr>
        <w:t>Paper presented at the Society for Research in Child Development Biennial Meeting, Philadelphia, PA.</w:t>
      </w:r>
    </w:p>
    <w:p w14:paraId="1736152D" w14:textId="77777777" w:rsidR="00013504" w:rsidRPr="00552E17" w:rsidRDefault="00013504" w:rsidP="00013504">
      <w:pPr>
        <w:pStyle w:val="NormalWeb"/>
        <w:shd w:val="clear" w:color="auto" w:fill="FFFFFF"/>
        <w:spacing w:before="0" w:beforeAutospacing="0" w:after="0" w:afterAutospacing="0"/>
        <w:ind w:left="720" w:hangingChars="300" w:hanging="720"/>
        <w:rPr>
          <w:rFonts w:ascii="Times New Roman" w:hAnsi="Times New Roman" w:cs="Times New Roman"/>
          <w:color w:val="000000" w:themeColor="text1"/>
        </w:rPr>
      </w:pPr>
      <w:r w:rsidRPr="00552E17">
        <w:rPr>
          <w:rFonts w:ascii="Times New Roman" w:hAnsi="Times New Roman" w:cs="Times New Roman"/>
          <w:color w:val="000000" w:themeColor="text1"/>
        </w:rPr>
        <w:t xml:space="preserve">Cooley, S., &amp; Killen, M. (2015, March). </w:t>
      </w:r>
      <w:r w:rsidRPr="00552E17">
        <w:rPr>
          <w:rFonts w:ascii="Times New Roman" w:hAnsi="Times New Roman" w:cs="Times New Roman"/>
          <w:i/>
          <w:color w:val="000000" w:themeColor="text1"/>
        </w:rPr>
        <w:t>Role of interracial contact and racial identity on Black and White children's evaluations interracial inclusion</w:t>
      </w:r>
      <w:r w:rsidRPr="00552E17">
        <w:rPr>
          <w:rFonts w:ascii="Times New Roman" w:hAnsi="Times New Roman" w:cs="Times New Roman"/>
          <w:color w:val="000000" w:themeColor="text1"/>
        </w:rPr>
        <w:t>. Poster presented at the Society for Research in Child Development Biennial Meeting, Philadelphia, PA.</w:t>
      </w:r>
    </w:p>
    <w:p w14:paraId="10D72928" w14:textId="77777777" w:rsidR="00013504" w:rsidRPr="00552E17" w:rsidRDefault="00013504" w:rsidP="00013504">
      <w:pPr>
        <w:pStyle w:val="NormalWeb"/>
        <w:shd w:val="clear" w:color="auto" w:fill="FFFFFF"/>
        <w:spacing w:before="0" w:beforeAutospacing="0" w:after="0" w:afterAutospacing="0"/>
        <w:ind w:left="720" w:hangingChars="300" w:hanging="720"/>
        <w:rPr>
          <w:rFonts w:ascii="Times New Roman" w:hAnsi="Times New Roman" w:cs="Times New Roman"/>
          <w:color w:val="000000" w:themeColor="text1"/>
        </w:rPr>
      </w:pPr>
      <w:r w:rsidRPr="00552E17">
        <w:rPr>
          <w:rFonts w:ascii="Times New Roman" w:hAnsi="Times New Roman" w:cs="Times New Roman"/>
          <w:color w:val="000000" w:themeColor="text1"/>
        </w:rPr>
        <w:t xml:space="preserve">Cooley, S., &amp; Killen, M. (2015, March). </w:t>
      </w:r>
      <w:r w:rsidRPr="00552E17">
        <w:rPr>
          <w:rFonts w:ascii="Times New Roman" w:hAnsi="Times New Roman" w:cs="Times New Roman"/>
          <w:i/>
          <w:color w:val="000000" w:themeColor="text1"/>
        </w:rPr>
        <w:t>Navigating covert racial bias: How Black and White children distinguish race-based social exclusion from peer rejection</w:t>
      </w:r>
      <w:r w:rsidRPr="00552E17">
        <w:rPr>
          <w:rFonts w:ascii="Times New Roman" w:hAnsi="Times New Roman" w:cs="Times New Roman"/>
          <w:color w:val="000000" w:themeColor="text1"/>
        </w:rPr>
        <w:t>. Poster presented at the Society for Research in Child Development Biennial Meeting, Philadelphia, PA.</w:t>
      </w:r>
    </w:p>
    <w:p w14:paraId="295293C9" w14:textId="77777777" w:rsidR="00013504" w:rsidRPr="00552E17" w:rsidRDefault="00013504" w:rsidP="00013504">
      <w:pPr>
        <w:pStyle w:val="NormalWeb"/>
        <w:shd w:val="clear" w:color="auto" w:fill="FFFFFF"/>
        <w:spacing w:before="0" w:beforeAutospacing="0" w:after="0" w:afterAutospacing="0"/>
        <w:ind w:left="720" w:hangingChars="300" w:hanging="720"/>
        <w:rPr>
          <w:rFonts w:ascii="Times New Roman" w:hAnsi="Times New Roman" w:cs="Times New Roman"/>
          <w:color w:val="000000" w:themeColor="text1"/>
          <w:shd w:val="clear" w:color="auto" w:fill="FFFFFF"/>
        </w:rPr>
      </w:pPr>
      <w:r w:rsidRPr="00552E17">
        <w:rPr>
          <w:rFonts w:ascii="Times New Roman" w:hAnsi="Times New Roman" w:cs="Times New Roman"/>
          <w:color w:val="000000" w:themeColor="text1"/>
          <w:shd w:val="clear" w:color="auto" w:fill="FFFFFF"/>
        </w:rPr>
        <w:t>Elenbaas, L. &amp; Killen, M. (2015, March).</w:t>
      </w:r>
      <w:r w:rsidRPr="00552E17">
        <w:rPr>
          <w:rStyle w:val="apple-converted-space"/>
          <w:rFonts w:ascii="Times New Roman" w:hAnsi="Times New Roman" w:cs="Times New Roman"/>
          <w:color w:val="000000" w:themeColor="text1"/>
          <w:shd w:val="clear" w:color="auto" w:fill="FFFFFF"/>
        </w:rPr>
        <w:t> </w:t>
      </w:r>
      <w:r w:rsidRPr="00552E17">
        <w:rPr>
          <w:rFonts w:ascii="Times New Roman" w:hAnsi="Times New Roman" w:cs="Times New Roman"/>
          <w:i/>
          <w:iCs/>
          <w:color w:val="000000" w:themeColor="text1"/>
          <w:shd w:val="clear" w:color="auto" w:fill="FFFFFF"/>
        </w:rPr>
        <w:t>Perceptions of race and social status impact children’s willingness to rectify social inequalities</w:t>
      </w:r>
      <w:r w:rsidRPr="00552E17">
        <w:rPr>
          <w:rFonts w:ascii="Times New Roman" w:hAnsi="Times New Roman" w:cs="Times New Roman"/>
          <w:color w:val="000000" w:themeColor="text1"/>
          <w:shd w:val="clear" w:color="auto" w:fill="FFFFFF"/>
        </w:rPr>
        <w:t>. Paper presented at the Society for Research in Child Development Biennial Meeting, Philadelphia, PA.</w:t>
      </w:r>
    </w:p>
    <w:p w14:paraId="5FFC5EF5" w14:textId="77777777" w:rsidR="00013504" w:rsidRPr="00552E17" w:rsidRDefault="00013504" w:rsidP="00013504">
      <w:pPr>
        <w:pStyle w:val="NormalWeb"/>
        <w:shd w:val="clear" w:color="auto" w:fill="FFFFFF"/>
        <w:spacing w:before="0" w:beforeAutospacing="0" w:after="0" w:afterAutospacing="0"/>
        <w:ind w:left="720" w:hangingChars="300" w:hanging="720"/>
        <w:rPr>
          <w:rFonts w:ascii="Times New Roman" w:hAnsi="Times New Roman" w:cs="Times New Roman"/>
          <w:color w:val="000000" w:themeColor="text1"/>
          <w:shd w:val="clear" w:color="auto" w:fill="FFFFFF"/>
        </w:rPr>
      </w:pPr>
      <w:r w:rsidRPr="00552E17">
        <w:rPr>
          <w:rFonts w:ascii="Times New Roman" w:hAnsi="Times New Roman" w:cs="Times New Roman"/>
          <w:color w:val="000000" w:themeColor="text1"/>
          <w:shd w:val="clear" w:color="auto" w:fill="FFFFFF"/>
        </w:rPr>
        <w:lastRenderedPageBreak/>
        <w:t>Elenbaas, L., Cooley, S., Rizzo, M.T., &amp; Killen, M. (2015, March).</w:t>
      </w:r>
      <w:r w:rsidRPr="00552E17">
        <w:rPr>
          <w:rStyle w:val="apple-converted-space"/>
          <w:rFonts w:ascii="Times New Roman" w:hAnsi="Times New Roman" w:cs="Times New Roman"/>
          <w:color w:val="000000" w:themeColor="text1"/>
          <w:shd w:val="clear" w:color="auto" w:fill="FFFFFF"/>
        </w:rPr>
        <w:t> </w:t>
      </w:r>
      <w:r w:rsidRPr="00552E17">
        <w:rPr>
          <w:rFonts w:ascii="Times New Roman" w:hAnsi="Times New Roman" w:cs="Times New Roman"/>
          <w:i/>
          <w:iCs/>
          <w:color w:val="000000" w:themeColor="text1"/>
          <w:shd w:val="clear" w:color="auto" w:fill="FFFFFF"/>
        </w:rPr>
        <w:t>Children rectify social inequalities regarding access to educational resources.</w:t>
      </w:r>
      <w:r w:rsidRPr="00552E17">
        <w:rPr>
          <w:rStyle w:val="apple-converted-space"/>
          <w:rFonts w:ascii="Times New Roman" w:hAnsi="Times New Roman" w:cs="Times New Roman"/>
          <w:color w:val="000000" w:themeColor="text1"/>
          <w:shd w:val="clear" w:color="auto" w:fill="FFFFFF"/>
        </w:rPr>
        <w:t> </w:t>
      </w:r>
      <w:r w:rsidRPr="00552E17">
        <w:rPr>
          <w:rFonts w:ascii="Times New Roman" w:hAnsi="Times New Roman" w:cs="Times New Roman"/>
          <w:color w:val="000000" w:themeColor="text1"/>
          <w:shd w:val="clear" w:color="auto" w:fill="FFFFFF"/>
        </w:rPr>
        <w:t>Paper presented at the Society for Research in Child Development Biennial Meeting, Philadelphia, PA.</w:t>
      </w:r>
    </w:p>
    <w:p w14:paraId="6FD3CE25" w14:textId="77777777" w:rsidR="00013504" w:rsidRPr="00552E17" w:rsidRDefault="00013504" w:rsidP="00013504">
      <w:pPr>
        <w:shd w:val="clear" w:color="auto" w:fill="FFFFFF"/>
        <w:spacing w:after="0"/>
        <w:ind w:left="720" w:hangingChars="300" w:hanging="720"/>
        <w:rPr>
          <w:rFonts w:eastAsia="Gulim"/>
          <w:color w:val="000000" w:themeColor="text1"/>
          <w:szCs w:val="24"/>
          <w:lang w:eastAsia="ko-KR"/>
        </w:rPr>
      </w:pPr>
      <w:r w:rsidRPr="00552E17">
        <w:rPr>
          <w:rFonts w:eastAsia="Gulim"/>
          <w:color w:val="000000" w:themeColor="text1"/>
          <w:szCs w:val="24"/>
          <w:lang w:eastAsia="ko-KR"/>
        </w:rPr>
        <w:t>Hitti, A., Cooley, S., Noh, J., Elenbaas, L., Rizzo, M., &amp; Killen, M. (2015</w:t>
      </w:r>
      <w:r w:rsidR="00342DCF" w:rsidRPr="00552E17">
        <w:rPr>
          <w:rFonts w:eastAsia="Gulim"/>
          <w:color w:val="000000" w:themeColor="text1"/>
          <w:szCs w:val="24"/>
          <w:lang w:eastAsia="ko-KR"/>
        </w:rPr>
        <w:t>,March</w:t>
      </w:r>
      <w:r w:rsidRPr="00552E17">
        <w:rPr>
          <w:rFonts w:eastAsia="Gulim"/>
          <w:color w:val="000000" w:themeColor="text1"/>
          <w:szCs w:val="24"/>
          <w:lang w:eastAsia="ko-KR"/>
        </w:rPr>
        <w:t>). </w:t>
      </w:r>
      <w:r w:rsidRPr="00552E17">
        <w:rPr>
          <w:rFonts w:eastAsia="Gulim"/>
          <w:i/>
          <w:iCs/>
          <w:color w:val="000000" w:themeColor="text1"/>
          <w:szCs w:val="24"/>
          <w:lang w:eastAsia="ko-KR"/>
        </w:rPr>
        <w:t>Group and individual level factors that contribute to the perpetuation of ethnically homogeneous peer groups.</w:t>
      </w:r>
      <w:r w:rsidRPr="00552E17">
        <w:rPr>
          <w:rFonts w:eastAsia="Gulim"/>
          <w:color w:val="000000" w:themeColor="text1"/>
          <w:szCs w:val="24"/>
          <w:lang w:eastAsia="ko-KR"/>
        </w:rPr>
        <w:t> Poster presented at the Biennial Meeting of the Society for Research in Child Development. Philadelphia, PA.</w:t>
      </w:r>
    </w:p>
    <w:p w14:paraId="2B9845EC" w14:textId="77777777" w:rsidR="00013504" w:rsidRPr="00552E17" w:rsidRDefault="00013504" w:rsidP="00013504">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Chars="300" w:hanging="720"/>
        <w:rPr>
          <w:color w:val="000000" w:themeColor="text1"/>
          <w:szCs w:val="24"/>
        </w:rPr>
      </w:pPr>
      <w:r w:rsidRPr="00552E17">
        <w:rPr>
          <w:color w:val="000000" w:themeColor="text1"/>
          <w:szCs w:val="24"/>
        </w:rPr>
        <w:t xml:space="preserve">Killen, M. (2015, March). </w:t>
      </w:r>
      <w:r w:rsidRPr="00552E17">
        <w:rPr>
          <w:i/>
          <w:color w:val="000000" w:themeColor="text1"/>
          <w:szCs w:val="24"/>
        </w:rPr>
        <w:t>Implicit and explicit representations of self and in-groups.</w:t>
      </w:r>
      <w:r w:rsidRPr="00552E17">
        <w:rPr>
          <w:color w:val="000000" w:themeColor="text1"/>
          <w:szCs w:val="24"/>
        </w:rPr>
        <w:t xml:space="preserve"> Discussant </w:t>
      </w:r>
      <w:r w:rsidRPr="00552E17">
        <w:rPr>
          <w:color w:val="000000" w:themeColor="text1"/>
          <w:szCs w:val="24"/>
        </w:rPr>
        <w:br/>
        <w:t>at the Biennial Meeting of the Society for Research in Child Development, Philadelphia, PA.</w:t>
      </w:r>
    </w:p>
    <w:p w14:paraId="0BBF388B" w14:textId="77777777" w:rsidR="00013504" w:rsidRPr="00552E17" w:rsidRDefault="00013504" w:rsidP="00013504">
      <w:pPr>
        <w:shd w:val="clear" w:color="auto" w:fill="FFFFFF"/>
        <w:spacing w:after="0"/>
        <w:ind w:left="720" w:hangingChars="300" w:hanging="720"/>
        <w:rPr>
          <w:rFonts w:eastAsia="Gulim"/>
          <w:color w:val="000000" w:themeColor="text1"/>
          <w:szCs w:val="24"/>
          <w:lang w:eastAsia="ko-KR"/>
        </w:rPr>
      </w:pPr>
      <w:r w:rsidRPr="00552E17">
        <w:rPr>
          <w:rFonts w:eastAsia="Gulim"/>
          <w:color w:val="000000" w:themeColor="text1"/>
          <w:szCs w:val="24"/>
          <w:lang w:eastAsia="ko-KR"/>
        </w:rPr>
        <w:t>Li, L., Rizzo, M. T., &amp; Killen, M. (2015, March). </w:t>
      </w:r>
      <w:r w:rsidRPr="00552E17">
        <w:rPr>
          <w:rFonts w:eastAsia="Gulim"/>
          <w:i/>
          <w:iCs/>
          <w:color w:val="000000" w:themeColor="text1"/>
          <w:szCs w:val="24"/>
          <w:lang w:eastAsia="ko-KR"/>
        </w:rPr>
        <w:t xml:space="preserve">Children consider others’ welfare and </w:t>
      </w:r>
      <w:r w:rsidRPr="00552E17">
        <w:rPr>
          <w:rFonts w:eastAsia="Gulim"/>
          <w:i/>
          <w:iCs/>
          <w:color w:val="000000" w:themeColor="text1"/>
          <w:szCs w:val="24"/>
          <w:lang w:eastAsia="ko-KR"/>
        </w:rPr>
        <w:br/>
        <w:t>resource type into their conceptions of fairness in resource allocations. </w:t>
      </w:r>
      <w:r w:rsidRPr="00552E17">
        <w:rPr>
          <w:rFonts w:eastAsia="Gulim"/>
          <w:color w:val="000000" w:themeColor="text1"/>
          <w:szCs w:val="24"/>
          <w:lang w:eastAsia="ko-KR"/>
        </w:rPr>
        <w:t>Poster presented at the Society for Research in Child Development Biennial Meeting, Philadelphia, PA.</w:t>
      </w:r>
    </w:p>
    <w:p w14:paraId="41E8DCC0" w14:textId="77777777" w:rsidR="00013504" w:rsidRPr="00552E17" w:rsidRDefault="00013504" w:rsidP="00013504">
      <w:pPr>
        <w:shd w:val="clear" w:color="auto" w:fill="FFFFFF"/>
        <w:spacing w:after="0"/>
        <w:ind w:left="720" w:hangingChars="300" w:hanging="720"/>
        <w:rPr>
          <w:rFonts w:eastAsia="Gulim"/>
          <w:color w:val="000000" w:themeColor="text1"/>
          <w:szCs w:val="24"/>
          <w:lang w:eastAsia="ko-KR"/>
        </w:rPr>
      </w:pPr>
      <w:r w:rsidRPr="00552E17">
        <w:rPr>
          <w:rFonts w:eastAsia="Gulim"/>
          <w:color w:val="000000" w:themeColor="text1"/>
          <w:szCs w:val="24"/>
          <w:lang w:eastAsia="ko-KR"/>
        </w:rPr>
        <w:t>Li, L., Rizzo, M. T., &amp; Killen, M. (2015, March). </w:t>
      </w:r>
      <w:r w:rsidRPr="00552E17">
        <w:rPr>
          <w:rFonts w:eastAsia="Gulim"/>
          <w:i/>
          <w:iCs/>
          <w:color w:val="000000" w:themeColor="text1"/>
          <w:szCs w:val="24"/>
          <w:lang w:eastAsia="ko-KR"/>
        </w:rPr>
        <w:t xml:space="preserve">Children’s reasoning for rejecting unfair </w:t>
      </w:r>
      <w:r w:rsidRPr="00552E17">
        <w:rPr>
          <w:rFonts w:eastAsia="Gulim"/>
          <w:i/>
          <w:iCs/>
          <w:color w:val="000000" w:themeColor="text1"/>
          <w:szCs w:val="24"/>
          <w:lang w:eastAsia="ko-KR"/>
        </w:rPr>
        <w:br/>
        <w:t>allocations of luxury and necessary resources. </w:t>
      </w:r>
      <w:r w:rsidRPr="00552E17">
        <w:rPr>
          <w:rFonts w:eastAsia="Gulim"/>
          <w:color w:val="000000" w:themeColor="text1"/>
          <w:szCs w:val="24"/>
          <w:lang w:eastAsia="ko-KR"/>
        </w:rPr>
        <w:t>Poster presented at the Society for Research in Child Development Biennial Meeting, Philadelphia, PA.</w:t>
      </w:r>
    </w:p>
    <w:p w14:paraId="1D698AB1" w14:textId="77777777" w:rsidR="00013504" w:rsidRPr="00552E17" w:rsidRDefault="00013504" w:rsidP="00013504">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Chars="300" w:hanging="720"/>
        <w:rPr>
          <w:color w:val="000000" w:themeColor="text1"/>
          <w:szCs w:val="24"/>
        </w:rPr>
      </w:pPr>
      <w:r w:rsidRPr="00552E17">
        <w:rPr>
          <w:color w:val="000000" w:themeColor="text1"/>
          <w:szCs w:val="24"/>
        </w:rPr>
        <w:t xml:space="preserve">Noh, J., Elenbaas, L., &amp; Killen, M. (2015, March). </w:t>
      </w:r>
      <w:r w:rsidRPr="00552E17">
        <w:rPr>
          <w:i/>
          <w:color w:val="000000" w:themeColor="text1"/>
          <w:szCs w:val="24"/>
        </w:rPr>
        <w:t>Opinion or knowledge? Form of testimony matters when children accept information from others</w:t>
      </w:r>
      <w:r w:rsidRPr="00552E17">
        <w:rPr>
          <w:color w:val="000000" w:themeColor="text1"/>
          <w:szCs w:val="24"/>
        </w:rPr>
        <w:t>. Poster presented at the Society for Research in Child Development Biennial Meeting, Philadelphia, PA.</w:t>
      </w:r>
    </w:p>
    <w:p w14:paraId="74FA7314" w14:textId="77777777" w:rsidR="00013504" w:rsidRPr="00552E17" w:rsidRDefault="00013504" w:rsidP="0072019A">
      <w:pPr>
        <w:shd w:val="clear" w:color="auto" w:fill="FFFFFF"/>
        <w:spacing w:after="0"/>
        <w:ind w:left="720" w:hangingChars="300" w:hanging="720"/>
        <w:rPr>
          <w:rFonts w:eastAsia="Gulim"/>
          <w:color w:val="000000" w:themeColor="text1"/>
          <w:szCs w:val="24"/>
          <w:lang w:eastAsia="ko-KR"/>
        </w:rPr>
      </w:pPr>
      <w:r w:rsidRPr="00552E17">
        <w:rPr>
          <w:rFonts w:eastAsia="Gulim"/>
          <w:color w:val="000000" w:themeColor="text1"/>
          <w:szCs w:val="24"/>
          <w:lang w:eastAsia="ko-KR"/>
        </w:rPr>
        <w:t>Rizzo, M. T., Elenbaas, L., Cooley, S., &amp; Killen, M. (2015, March). </w:t>
      </w:r>
      <w:r w:rsidRPr="00552E17">
        <w:rPr>
          <w:rFonts w:eastAsia="Gulim"/>
          <w:i/>
          <w:iCs/>
          <w:color w:val="000000" w:themeColor="text1"/>
          <w:szCs w:val="24"/>
          <w:lang w:eastAsia="ko-KR"/>
        </w:rPr>
        <w:t>Children’s conceptions of fairness regarding merit and poverty when allocating luxury and necessary resources. </w:t>
      </w:r>
      <w:r w:rsidRPr="00552E17">
        <w:rPr>
          <w:rFonts w:eastAsia="Gulim"/>
          <w:color w:val="000000" w:themeColor="text1"/>
          <w:szCs w:val="24"/>
          <w:lang w:eastAsia="ko-KR"/>
        </w:rPr>
        <w:t>Paper presented at the Society for Research in Child Development Biennial Meeting, Philadelphia, PA.</w:t>
      </w:r>
    </w:p>
    <w:p w14:paraId="471DAABF" w14:textId="77777777" w:rsidR="0072019A" w:rsidRPr="00552E17" w:rsidRDefault="0072019A" w:rsidP="0072019A">
      <w:pPr>
        <w:spacing w:after="0"/>
        <w:rPr>
          <w:i/>
          <w:color w:val="000000" w:themeColor="text1"/>
          <w:szCs w:val="24"/>
        </w:rPr>
      </w:pPr>
      <w:r w:rsidRPr="00552E17">
        <w:rPr>
          <w:color w:val="000000" w:themeColor="text1"/>
          <w:szCs w:val="24"/>
        </w:rPr>
        <w:t xml:space="preserve">Mulvey, K. L., Rizzo, M. T., &amp; Killen, M. (2014, April). </w:t>
      </w:r>
      <w:r w:rsidRPr="00552E17">
        <w:rPr>
          <w:i/>
          <w:color w:val="000000" w:themeColor="text1"/>
          <w:szCs w:val="24"/>
        </w:rPr>
        <w:t xml:space="preserve">Challenging gender stereotypes: The </w:t>
      </w:r>
    </w:p>
    <w:p w14:paraId="582C2B31" w14:textId="77777777" w:rsidR="001053D3" w:rsidRPr="00552E17" w:rsidRDefault="0072019A" w:rsidP="001053D3">
      <w:pPr>
        <w:spacing w:after="0"/>
        <w:ind w:firstLine="720"/>
        <w:rPr>
          <w:color w:val="000000" w:themeColor="text1"/>
          <w:szCs w:val="24"/>
        </w:rPr>
      </w:pPr>
      <w:r w:rsidRPr="00552E17">
        <w:rPr>
          <w:i/>
          <w:color w:val="000000" w:themeColor="text1"/>
          <w:szCs w:val="24"/>
        </w:rPr>
        <w:t xml:space="preserve">Role of theory of mind. </w:t>
      </w:r>
      <w:r w:rsidRPr="00552E17">
        <w:rPr>
          <w:color w:val="000000" w:themeColor="text1"/>
          <w:szCs w:val="24"/>
        </w:rPr>
        <w:t xml:space="preserve">Poster presented at the annual meeting of the American Education </w:t>
      </w:r>
      <w:r w:rsidRPr="00552E17">
        <w:rPr>
          <w:color w:val="000000" w:themeColor="text1"/>
          <w:szCs w:val="24"/>
        </w:rPr>
        <w:tab/>
        <w:t>Research Association.</w:t>
      </w:r>
      <w:r w:rsidR="0068734A" w:rsidRPr="00552E17">
        <w:rPr>
          <w:color w:val="000000" w:themeColor="text1"/>
          <w:szCs w:val="24"/>
        </w:rPr>
        <w:t xml:space="preserve"> </w:t>
      </w:r>
      <w:r w:rsidRPr="00552E17">
        <w:rPr>
          <w:color w:val="000000" w:themeColor="text1"/>
          <w:szCs w:val="24"/>
        </w:rPr>
        <w:t>Philadelphia, Pennsylvania.</w:t>
      </w:r>
    </w:p>
    <w:p w14:paraId="3181CD6B" w14:textId="77777777" w:rsidR="001053D3" w:rsidRPr="00552E17" w:rsidRDefault="001053D3" w:rsidP="001053D3">
      <w:pPr>
        <w:pStyle w:val="NoSpacing"/>
        <w:tabs>
          <w:tab w:val="left" w:pos="720"/>
        </w:tabs>
        <w:rPr>
          <w:rFonts w:ascii="Times New Roman" w:hAnsi="Times New Roman" w:cs="Times New Roman"/>
          <w:i/>
          <w:color w:val="000000" w:themeColor="text1"/>
          <w:sz w:val="24"/>
          <w:szCs w:val="24"/>
        </w:rPr>
      </w:pPr>
      <w:r w:rsidRPr="00552E17">
        <w:rPr>
          <w:rFonts w:ascii="Times New Roman" w:hAnsi="Times New Roman" w:cs="Times New Roman"/>
          <w:color w:val="000000" w:themeColor="text1"/>
          <w:sz w:val="24"/>
          <w:szCs w:val="24"/>
        </w:rPr>
        <w:t xml:space="preserve">Elenbaas, L., Noh, J., &amp; Killen, M. (2014, August). </w:t>
      </w:r>
      <w:r w:rsidRPr="00552E17">
        <w:rPr>
          <w:rFonts w:ascii="Times New Roman" w:hAnsi="Times New Roman" w:cs="Times New Roman"/>
          <w:i/>
          <w:color w:val="000000" w:themeColor="text1"/>
          <w:sz w:val="24"/>
          <w:szCs w:val="24"/>
        </w:rPr>
        <w:t>Children evaluate the relevance of consensus</w:t>
      </w:r>
    </w:p>
    <w:p w14:paraId="5BB25ACF" w14:textId="18A1BFCC" w:rsidR="001053D3" w:rsidRPr="00552E17" w:rsidRDefault="00585964" w:rsidP="001053D3">
      <w:pPr>
        <w:pStyle w:val="NoSpacing"/>
        <w:tabs>
          <w:tab w:val="left" w:pos="720"/>
        </w:tabs>
        <w:rPr>
          <w:rFonts w:ascii="Times New Roman" w:hAnsi="Times New Roman" w:cs="Times New Roman"/>
          <w:color w:val="000000" w:themeColor="text1"/>
          <w:sz w:val="24"/>
          <w:szCs w:val="24"/>
        </w:rPr>
      </w:pPr>
      <w:r w:rsidRPr="00552E17">
        <w:rPr>
          <w:rFonts w:ascii="Times New Roman" w:hAnsi="Times New Roman" w:cs="Times New Roman"/>
          <w:i/>
          <w:color w:val="000000" w:themeColor="text1"/>
          <w:sz w:val="24"/>
          <w:szCs w:val="24"/>
        </w:rPr>
        <w:t xml:space="preserve">  </w:t>
      </w:r>
      <w:r w:rsidR="0068734A" w:rsidRPr="00552E17">
        <w:rPr>
          <w:rFonts w:ascii="Times New Roman" w:hAnsi="Times New Roman" w:cs="Times New Roman"/>
          <w:i/>
          <w:color w:val="000000" w:themeColor="text1"/>
          <w:sz w:val="24"/>
          <w:szCs w:val="24"/>
        </w:rPr>
        <w:t xml:space="preserve"> </w:t>
      </w:r>
      <w:r w:rsidR="00326F68" w:rsidRPr="00552E17">
        <w:rPr>
          <w:rFonts w:ascii="Times New Roman" w:hAnsi="Times New Roman" w:cs="Times New Roman"/>
          <w:i/>
          <w:color w:val="000000" w:themeColor="text1"/>
          <w:sz w:val="24"/>
          <w:szCs w:val="24"/>
        </w:rPr>
        <w:tab/>
      </w:r>
      <w:r w:rsidR="001053D3" w:rsidRPr="00552E17">
        <w:rPr>
          <w:rFonts w:ascii="Times New Roman" w:hAnsi="Times New Roman" w:cs="Times New Roman"/>
          <w:i/>
          <w:color w:val="000000" w:themeColor="text1"/>
          <w:sz w:val="24"/>
          <w:szCs w:val="24"/>
        </w:rPr>
        <w:t xml:space="preserve"> testimony when making decisions in social contexts</w:t>
      </w:r>
      <w:r w:rsidR="001053D3" w:rsidRPr="00552E17">
        <w:rPr>
          <w:rFonts w:ascii="Times New Roman" w:hAnsi="Times New Roman" w:cs="Times New Roman"/>
          <w:color w:val="000000" w:themeColor="text1"/>
          <w:sz w:val="24"/>
          <w:szCs w:val="24"/>
        </w:rPr>
        <w:t>. Poster presented at the American</w:t>
      </w:r>
      <w:r w:rsidRPr="00552E17">
        <w:rPr>
          <w:rFonts w:ascii="Times New Roman" w:hAnsi="Times New Roman" w:cs="Times New Roman"/>
          <w:color w:val="000000" w:themeColor="text1"/>
          <w:sz w:val="24"/>
          <w:szCs w:val="24"/>
        </w:rPr>
        <w:t xml:space="preserve"> </w:t>
      </w:r>
      <w:r w:rsidR="001053D3" w:rsidRPr="00552E17">
        <w:rPr>
          <w:rFonts w:ascii="Times New Roman" w:hAnsi="Times New Roman" w:cs="Times New Roman"/>
          <w:color w:val="000000" w:themeColor="text1"/>
          <w:sz w:val="24"/>
          <w:szCs w:val="24"/>
        </w:rPr>
        <w:t xml:space="preserve"> </w:t>
      </w:r>
    </w:p>
    <w:p w14:paraId="6452A857" w14:textId="0EFFACAD" w:rsidR="001053D3" w:rsidRPr="00552E17" w:rsidRDefault="00585964" w:rsidP="001053D3">
      <w:pPr>
        <w:spacing w:after="0"/>
        <w:rPr>
          <w:color w:val="000000" w:themeColor="text1"/>
          <w:szCs w:val="24"/>
        </w:rPr>
      </w:pPr>
      <w:r w:rsidRPr="00552E17">
        <w:rPr>
          <w:color w:val="000000" w:themeColor="text1"/>
          <w:szCs w:val="24"/>
        </w:rPr>
        <w:t xml:space="preserve">   </w:t>
      </w:r>
      <w:r w:rsidR="00326F68" w:rsidRPr="00552E17">
        <w:rPr>
          <w:color w:val="000000" w:themeColor="text1"/>
          <w:szCs w:val="24"/>
        </w:rPr>
        <w:tab/>
      </w:r>
      <w:r w:rsidR="001053D3" w:rsidRPr="00552E17">
        <w:rPr>
          <w:color w:val="000000" w:themeColor="text1"/>
          <w:szCs w:val="24"/>
        </w:rPr>
        <w:t>Psychological Association Annual Meeting, Washington, D.C.</w:t>
      </w:r>
    </w:p>
    <w:p w14:paraId="5210F615" w14:textId="77777777" w:rsidR="001053D3" w:rsidRPr="00552E17" w:rsidRDefault="001053D3" w:rsidP="001053D3">
      <w:pPr>
        <w:pStyle w:val="NoSpacing"/>
        <w:tabs>
          <w:tab w:val="left" w:pos="720"/>
        </w:tabs>
        <w:rPr>
          <w:rFonts w:ascii="Times New Roman" w:hAnsi="Times New Roman" w:cs="Times New Roman"/>
          <w:i/>
          <w:color w:val="000000" w:themeColor="text1"/>
          <w:sz w:val="24"/>
          <w:szCs w:val="24"/>
        </w:rPr>
      </w:pPr>
      <w:r w:rsidRPr="00552E17">
        <w:rPr>
          <w:rFonts w:ascii="Times New Roman" w:hAnsi="Times New Roman" w:cs="Times New Roman"/>
          <w:color w:val="000000" w:themeColor="text1"/>
          <w:sz w:val="24"/>
          <w:szCs w:val="24"/>
        </w:rPr>
        <w:t xml:space="preserve">Noh, J., Elenbaas, L., &amp; Killen, M. (2014, August). </w:t>
      </w:r>
      <w:r w:rsidRPr="00552E17">
        <w:rPr>
          <w:rFonts w:ascii="Times New Roman" w:hAnsi="Times New Roman" w:cs="Times New Roman"/>
          <w:i/>
          <w:color w:val="000000" w:themeColor="text1"/>
          <w:sz w:val="24"/>
          <w:szCs w:val="24"/>
        </w:rPr>
        <w:t>Children’s use of consensus in social</w:t>
      </w:r>
    </w:p>
    <w:p w14:paraId="6FBD73B8" w14:textId="1F1193BD" w:rsidR="001053D3" w:rsidRPr="00552E17" w:rsidRDefault="00585964" w:rsidP="001053D3">
      <w:pPr>
        <w:pStyle w:val="NoSpacing"/>
        <w:tabs>
          <w:tab w:val="left" w:pos="720"/>
        </w:tabs>
        <w:rPr>
          <w:rFonts w:ascii="Times New Roman" w:hAnsi="Times New Roman" w:cs="Times New Roman"/>
          <w:color w:val="000000" w:themeColor="text1"/>
          <w:sz w:val="24"/>
          <w:szCs w:val="24"/>
        </w:rPr>
      </w:pPr>
      <w:r w:rsidRPr="00552E17">
        <w:rPr>
          <w:rFonts w:ascii="Times New Roman" w:hAnsi="Times New Roman" w:cs="Times New Roman"/>
          <w:i/>
          <w:color w:val="000000" w:themeColor="text1"/>
          <w:sz w:val="24"/>
          <w:szCs w:val="24"/>
        </w:rPr>
        <w:t xml:space="preserve">   </w:t>
      </w:r>
      <w:r w:rsidR="00875EFB" w:rsidRPr="00552E17">
        <w:rPr>
          <w:rFonts w:ascii="Times New Roman" w:hAnsi="Times New Roman" w:cs="Times New Roman"/>
          <w:i/>
          <w:color w:val="000000" w:themeColor="text1"/>
          <w:sz w:val="24"/>
          <w:szCs w:val="24"/>
        </w:rPr>
        <w:tab/>
      </w:r>
      <w:r w:rsidR="001053D3" w:rsidRPr="00552E17">
        <w:rPr>
          <w:rFonts w:ascii="Times New Roman" w:hAnsi="Times New Roman" w:cs="Times New Roman"/>
          <w:i/>
          <w:color w:val="000000" w:themeColor="text1"/>
          <w:sz w:val="24"/>
          <w:szCs w:val="24"/>
        </w:rPr>
        <w:t>context: Form of testimony matters</w:t>
      </w:r>
      <w:r w:rsidR="001053D3" w:rsidRPr="00552E17">
        <w:rPr>
          <w:rFonts w:ascii="Times New Roman" w:hAnsi="Times New Roman" w:cs="Times New Roman"/>
          <w:color w:val="000000" w:themeColor="text1"/>
          <w:sz w:val="24"/>
          <w:szCs w:val="24"/>
        </w:rPr>
        <w:t>. Poster presented at the American Psychological</w:t>
      </w:r>
    </w:p>
    <w:p w14:paraId="520D4FDB" w14:textId="4EE4AFCF" w:rsidR="001053D3" w:rsidRPr="00552E17" w:rsidRDefault="00585964" w:rsidP="001053D3">
      <w:pPr>
        <w:spacing w:after="0"/>
        <w:rPr>
          <w:color w:val="000000" w:themeColor="text1"/>
          <w:szCs w:val="24"/>
        </w:rPr>
      </w:pPr>
      <w:r w:rsidRPr="00552E17">
        <w:rPr>
          <w:color w:val="000000" w:themeColor="text1"/>
          <w:szCs w:val="24"/>
        </w:rPr>
        <w:t xml:space="preserve">   </w:t>
      </w:r>
      <w:r w:rsidR="00875EFB" w:rsidRPr="00552E17">
        <w:rPr>
          <w:color w:val="000000" w:themeColor="text1"/>
          <w:szCs w:val="24"/>
        </w:rPr>
        <w:tab/>
      </w:r>
      <w:r w:rsidR="001053D3" w:rsidRPr="00552E17">
        <w:rPr>
          <w:color w:val="000000" w:themeColor="text1"/>
          <w:szCs w:val="24"/>
        </w:rPr>
        <w:t>Association Annual Meeting, Washington, D.C.</w:t>
      </w:r>
    </w:p>
    <w:p w14:paraId="63BD61B1" w14:textId="57C2A9C8" w:rsidR="001053D3" w:rsidRPr="00552E17" w:rsidRDefault="001053D3" w:rsidP="001053D3">
      <w:pPr>
        <w:spacing w:after="0"/>
        <w:rPr>
          <w:i/>
          <w:color w:val="000000" w:themeColor="text1"/>
          <w:szCs w:val="24"/>
        </w:rPr>
      </w:pPr>
      <w:r w:rsidRPr="00552E17">
        <w:rPr>
          <w:color w:val="000000" w:themeColor="text1"/>
          <w:szCs w:val="24"/>
        </w:rPr>
        <w:t xml:space="preserve">Mulvey, K.L., Rizzo, M.T., Elenbaas, L., &amp; Killen, M. (2014, August). </w:t>
      </w:r>
      <w:r w:rsidRPr="00552E17">
        <w:rPr>
          <w:i/>
          <w:color w:val="000000" w:themeColor="text1"/>
          <w:szCs w:val="24"/>
        </w:rPr>
        <w:t>Social-cognitive</w:t>
      </w:r>
      <w:r w:rsidR="00585964" w:rsidRPr="00552E17">
        <w:rPr>
          <w:i/>
          <w:color w:val="000000" w:themeColor="text1"/>
          <w:szCs w:val="24"/>
        </w:rPr>
        <w:t xml:space="preserve"> </w:t>
      </w:r>
      <w:r w:rsidRPr="00552E17">
        <w:rPr>
          <w:i/>
          <w:color w:val="000000" w:themeColor="text1"/>
          <w:szCs w:val="24"/>
        </w:rPr>
        <w:t xml:space="preserve"> </w:t>
      </w:r>
    </w:p>
    <w:p w14:paraId="7359BB09" w14:textId="77777777" w:rsidR="001053D3" w:rsidRPr="00552E17" w:rsidRDefault="001053D3" w:rsidP="001053D3">
      <w:pPr>
        <w:spacing w:after="0"/>
        <w:ind w:left="720"/>
        <w:rPr>
          <w:color w:val="000000" w:themeColor="text1"/>
          <w:szCs w:val="24"/>
        </w:rPr>
      </w:pPr>
      <w:r w:rsidRPr="00552E17">
        <w:rPr>
          <w:i/>
          <w:color w:val="000000" w:themeColor="text1"/>
          <w:szCs w:val="24"/>
        </w:rPr>
        <w:t>development, group norms, and support for peers who challenge gender stereotypes</w:t>
      </w:r>
      <w:r w:rsidRPr="00552E17">
        <w:rPr>
          <w:color w:val="000000" w:themeColor="text1"/>
          <w:szCs w:val="24"/>
        </w:rPr>
        <w:t>. Paper presented at the American Psychological Association Annual Meeting, Washington, D.C.</w:t>
      </w:r>
    </w:p>
    <w:p w14:paraId="54692C26" w14:textId="77777777" w:rsidR="001053D3" w:rsidRPr="00552E17" w:rsidRDefault="001053D3" w:rsidP="001053D3">
      <w:pPr>
        <w:spacing w:after="0"/>
        <w:rPr>
          <w:i/>
          <w:color w:val="000000" w:themeColor="text1"/>
          <w:szCs w:val="24"/>
        </w:rPr>
      </w:pPr>
      <w:r w:rsidRPr="00552E17">
        <w:rPr>
          <w:color w:val="000000" w:themeColor="text1"/>
          <w:szCs w:val="24"/>
        </w:rPr>
        <w:t xml:space="preserve">Elenbaas, L., Cooley, S., &amp; Killen, M. (2014, June). </w:t>
      </w:r>
      <w:r w:rsidRPr="00552E17">
        <w:rPr>
          <w:i/>
          <w:color w:val="000000" w:themeColor="text1"/>
          <w:szCs w:val="24"/>
        </w:rPr>
        <w:t>Diversity in schools</w:t>
      </w:r>
      <w:r w:rsidRPr="00552E17">
        <w:rPr>
          <w:color w:val="000000" w:themeColor="text1"/>
          <w:szCs w:val="24"/>
        </w:rPr>
        <w:t xml:space="preserve"> </w:t>
      </w:r>
      <w:r w:rsidRPr="00552E17">
        <w:rPr>
          <w:i/>
          <w:color w:val="000000" w:themeColor="text1"/>
          <w:szCs w:val="24"/>
        </w:rPr>
        <w:t xml:space="preserve">promotes positive </w:t>
      </w:r>
    </w:p>
    <w:p w14:paraId="61CF8C96" w14:textId="77777777" w:rsidR="001053D3" w:rsidRPr="00552E17" w:rsidRDefault="001053D3" w:rsidP="001053D3">
      <w:pPr>
        <w:spacing w:after="0"/>
        <w:ind w:left="720"/>
        <w:rPr>
          <w:color w:val="000000" w:themeColor="text1"/>
          <w:szCs w:val="24"/>
        </w:rPr>
      </w:pPr>
      <w:r w:rsidRPr="00552E17">
        <w:rPr>
          <w:i/>
          <w:color w:val="000000" w:themeColor="text1"/>
          <w:szCs w:val="24"/>
        </w:rPr>
        <w:t>expectations about interracial interactions.</w:t>
      </w:r>
      <w:r w:rsidRPr="00552E17">
        <w:rPr>
          <w:color w:val="000000" w:themeColor="text1"/>
          <w:szCs w:val="24"/>
        </w:rPr>
        <w:t xml:space="preserve"> Poster presented at the Society for the Psychological Study of Social Issues Biennial Conference, Portland, OR</w:t>
      </w:r>
    </w:p>
    <w:p w14:paraId="72514E13" w14:textId="77777777" w:rsidR="001053D3" w:rsidRPr="00552E17" w:rsidRDefault="001053D3" w:rsidP="001053D3">
      <w:pPr>
        <w:spacing w:after="0"/>
        <w:rPr>
          <w:i/>
          <w:iCs/>
          <w:color w:val="000000" w:themeColor="text1"/>
          <w:szCs w:val="24"/>
        </w:rPr>
      </w:pPr>
      <w:r w:rsidRPr="00552E17">
        <w:rPr>
          <w:iCs/>
          <w:color w:val="000000" w:themeColor="text1"/>
          <w:szCs w:val="24"/>
        </w:rPr>
        <w:t xml:space="preserve">Cooley, S., Elenbaas. L., &amp; Killen, M. (2014, June). </w:t>
      </w:r>
      <w:r w:rsidRPr="00552E17">
        <w:rPr>
          <w:i/>
          <w:iCs/>
          <w:color w:val="000000" w:themeColor="text1"/>
          <w:szCs w:val="24"/>
        </w:rPr>
        <w:t xml:space="preserve">Intergroup contact in the preschool-years: </w:t>
      </w:r>
    </w:p>
    <w:p w14:paraId="342D2B36" w14:textId="77777777" w:rsidR="001053D3" w:rsidRPr="00552E17" w:rsidRDefault="001053D3" w:rsidP="001053D3">
      <w:pPr>
        <w:spacing w:after="0"/>
        <w:ind w:left="720"/>
        <w:rPr>
          <w:color w:val="000000" w:themeColor="text1"/>
          <w:szCs w:val="24"/>
        </w:rPr>
      </w:pPr>
      <w:r w:rsidRPr="00552E17">
        <w:rPr>
          <w:i/>
          <w:iCs/>
          <w:color w:val="000000" w:themeColor="text1"/>
          <w:szCs w:val="24"/>
        </w:rPr>
        <w:t>Promoting positive expectations of interracial friendships</w:t>
      </w:r>
      <w:r w:rsidRPr="00552E17">
        <w:rPr>
          <w:iCs/>
          <w:color w:val="000000" w:themeColor="text1"/>
          <w:szCs w:val="24"/>
        </w:rPr>
        <w:t xml:space="preserve">. </w:t>
      </w:r>
      <w:r w:rsidRPr="00552E17">
        <w:rPr>
          <w:color w:val="000000" w:themeColor="text1"/>
          <w:szCs w:val="24"/>
        </w:rPr>
        <w:t>Poster presented at to the Society for the Psychological Study of Social Issues Biennial Conference, Portland, OR</w:t>
      </w:r>
    </w:p>
    <w:p w14:paraId="43DF7748" w14:textId="77777777" w:rsidR="001053D3" w:rsidRPr="00552E17" w:rsidRDefault="001053D3" w:rsidP="001053D3">
      <w:pPr>
        <w:spacing w:after="0"/>
        <w:rPr>
          <w:i/>
          <w:iCs/>
          <w:color w:val="000000" w:themeColor="text1"/>
          <w:szCs w:val="24"/>
        </w:rPr>
      </w:pPr>
      <w:r w:rsidRPr="00552E17">
        <w:rPr>
          <w:iCs/>
          <w:color w:val="000000" w:themeColor="text1"/>
          <w:szCs w:val="24"/>
        </w:rPr>
        <w:t xml:space="preserve">Noh, J., Elenbaas, L., &amp; Killen, M. (2014, May). </w:t>
      </w:r>
      <w:r w:rsidRPr="00552E17">
        <w:rPr>
          <w:i/>
          <w:iCs/>
          <w:color w:val="000000" w:themeColor="text1"/>
          <w:szCs w:val="24"/>
        </w:rPr>
        <w:t xml:space="preserve">Revisiting children’s learning from other’s </w:t>
      </w:r>
    </w:p>
    <w:p w14:paraId="6EEFD5A0" w14:textId="77777777" w:rsidR="001053D3" w:rsidRPr="00552E17" w:rsidRDefault="001053D3" w:rsidP="001053D3">
      <w:pPr>
        <w:spacing w:after="0"/>
        <w:ind w:left="720"/>
        <w:rPr>
          <w:color w:val="000000" w:themeColor="text1"/>
          <w:szCs w:val="24"/>
        </w:rPr>
      </w:pPr>
      <w:r w:rsidRPr="00552E17">
        <w:rPr>
          <w:i/>
          <w:iCs/>
          <w:color w:val="000000" w:themeColor="text1"/>
          <w:szCs w:val="24"/>
        </w:rPr>
        <w:t>testimony: Investigation in different moral contexts.</w:t>
      </w:r>
      <w:r w:rsidRPr="00552E17">
        <w:rPr>
          <w:color w:val="000000" w:themeColor="text1"/>
          <w:szCs w:val="24"/>
        </w:rPr>
        <w:t xml:space="preserve"> Poster presented at the Association of Psychological Science Annual Convention, San Francisco, CA.</w:t>
      </w:r>
    </w:p>
    <w:p w14:paraId="01E35E7A" w14:textId="77777777" w:rsidR="001053D3" w:rsidRPr="00552E17" w:rsidRDefault="001053D3" w:rsidP="001053D3">
      <w:pPr>
        <w:spacing w:after="0"/>
        <w:rPr>
          <w:i/>
          <w:iCs/>
          <w:color w:val="000000" w:themeColor="text1"/>
          <w:szCs w:val="24"/>
        </w:rPr>
      </w:pPr>
      <w:r w:rsidRPr="00552E17">
        <w:rPr>
          <w:color w:val="000000" w:themeColor="text1"/>
          <w:szCs w:val="24"/>
        </w:rPr>
        <w:t>Rizzo, M. T., Cooley, S., Elenbaas, L., Choi, E. &amp; Killen, M. (2014, May).</w:t>
      </w:r>
      <w:r w:rsidRPr="00552E17">
        <w:rPr>
          <w:rStyle w:val="apple-converted-space"/>
          <w:color w:val="000000" w:themeColor="text1"/>
          <w:szCs w:val="24"/>
        </w:rPr>
        <w:t> </w:t>
      </w:r>
      <w:r w:rsidRPr="00552E17">
        <w:rPr>
          <w:i/>
          <w:iCs/>
          <w:color w:val="000000" w:themeColor="text1"/>
          <w:szCs w:val="24"/>
        </w:rPr>
        <w:t xml:space="preserve">Children’s </w:t>
      </w:r>
    </w:p>
    <w:p w14:paraId="0AAC31D6" w14:textId="77777777" w:rsidR="001053D3" w:rsidRPr="00552E17" w:rsidRDefault="001053D3" w:rsidP="001053D3">
      <w:pPr>
        <w:spacing w:after="0"/>
        <w:ind w:left="720"/>
        <w:rPr>
          <w:color w:val="000000" w:themeColor="text1"/>
          <w:szCs w:val="24"/>
        </w:rPr>
      </w:pPr>
      <w:r w:rsidRPr="00552E17">
        <w:rPr>
          <w:i/>
          <w:iCs/>
          <w:color w:val="000000" w:themeColor="text1"/>
          <w:szCs w:val="24"/>
        </w:rPr>
        <w:t>conceptions of merit: Allocations and judgments of necessary and luxury resource-allocations.</w:t>
      </w:r>
      <w:r w:rsidRPr="00552E17">
        <w:rPr>
          <w:rStyle w:val="apple-converted-space"/>
          <w:i/>
          <w:iCs/>
          <w:color w:val="000000" w:themeColor="text1"/>
          <w:szCs w:val="24"/>
        </w:rPr>
        <w:t> </w:t>
      </w:r>
      <w:r w:rsidRPr="00552E17">
        <w:rPr>
          <w:color w:val="000000" w:themeColor="text1"/>
          <w:szCs w:val="24"/>
        </w:rPr>
        <w:t>Poster presented at the Association of Psychological Science Annual Convention, San Francisco, CA.</w:t>
      </w:r>
    </w:p>
    <w:p w14:paraId="0B00851D" w14:textId="77777777" w:rsidR="001053D3" w:rsidRPr="00552E17" w:rsidRDefault="001053D3" w:rsidP="001053D3">
      <w:pPr>
        <w:spacing w:after="0"/>
        <w:rPr>
          <w:i/>
          <w:color w:val="000000" w:themeColor="text1"/>
          <w:szCs w:val="24"/>
        </w:rPr>
      </w:pPr>
      <w:r w:rsidRPr="00552E17">
        <w:rPr>
          <w:color w:val="000000" w:themeColor="text1"/>
          <w:szCs w:val="24"/>
        </w:rPr>
        <w:t xml:space="preserve">Rizzo, M., Elenbaas, L., Choi, E., &amp; Killen, M. (2014, May). </w:t>
      </w:r>
      <w:r w:rsidRPr="00552E17">
        <w:rPr>
          <w:i/>
          <w:color w:val="000000" w:themeColor="text1"/>
          <w:szCs w:val="24"/>
        </w:rPr>
        <w:t xml:space="preserve">Children allocate luxury and </w:t>
      </w:r>
    </w:p>
    <w:p w14:paraId="2DFF4DA5" w14:textId="0317ABD9" w:rsidR="001053D3" w:rsidRPr="00552E17" w:rsidRDefault="001053D3" w:rsidP="001053D3">
      <w:pPr>
        <w:spacing w:after="0"/>
        <w:ind w:left="720"/>
        <w:rPr>
          <w:color w:val="000000" w:themeColor="text1"/>
          <w:szCs w:val="24"/>
        </w:rPr>
      </w:pPr>
      <w:r w:rsidRPr="00552E17">
        <w:rPr>
          <w:i/>
          <w:color w:val="000000" w:themeColor="text1"/>
          <w:szCs w:val="24"/>
        </w:rPr>
        <w:lastRenderedPageBreak/>
        <w:t>necessary resources differently based on effort and poverty claims</w:t>
      </w:r>
      <w:r w:rsidRPr="00552E17">
        <w:rPr>
          <w:color w:val="000000" w:themeColor="text1"/>
          <w:szCs w:val="24"/>
        </w:rPr>
        <w:t>. Paper presented at the Jean Piaget Society Annual Meeting, San Francisco, CA.</w:t>
      </w:r>
    </w:p>
    <w:p w14:paraId="4D6CBB17" w14:textId="659519E6" w:rsidR="002D0352" w:rsidRPr="00552E17" w:rsidRDefault="002D0352" w:rsidP="002D0352">
      <w:pPr>
        <w:spacing w:after="0"/>
        <w:rPr>
          <w:i/>
          <w:color w:val="000000" w:themeColor="text1"/>
          <w:szCs w:val="24"/>
        </w:rPr>
      </w:pPr>
      <w:r w:rsidRPr="00552E17">
        <w:rPr>
          <w:iCs/>
          <w:color w:val="000000" w:themeColor="text1"/>
          <w:szCs w:val="24"/>
        </w:rPr>
        <w:t xml:space="preserve">Hitti, A., Noh, J. &amp; Killen, M. (2013, June). </w:t>
      </w:r>
      <w:r w:rsidRPr="00552E17">
        <w:rPr>
          <w:i/>
          <w:color w:val="000000" w:themeColor="text1"/>
          <w:szCs w:val="24"/>
        </w:rPr>
        <w:t xml:space="preserve">Ingroups who exclude feel bad but outgroups </w:t>
      </w:r>
    </w:p>
    <w:p w14:paraId="3E2861CD" w14:textId="76E015B8" w:rsidR="002D0352" w:rsidRPr="00552E17" w:rsidRDefault="002D0352" w:rsidP="002D0352">
      <w:pPr>
        <w:spacing w:after="0"/>
        <w:ind w:firstLine="720"/>
        <w:rPr>
          <w:iCs/>
          <w:color w:val="000000" w:themeColor="text1"/>
          <w:szCs w:val="24"/>
        </w:rPr>
      </w:pPr>
      <w:r w:rsidRPr="00552E17">
        <w:rPr>
          <w:i/>
          <w:color w:val="000000" w:themeColor="text1"/>
          <w:szCs w:val="24"/>
        </w:rPr>
        <w:t xml:space="preserve">who exclude will not. </w:t>
      </w:r>
      <w:r w:rsidRPr="00552E17">
        <w:rPr>
          <w:iCs/>
          <w:color w:val="000000" w:themeColor="text1"/>
          <w:szCs w:val="24"/>
        </w:rPr>
        <w:t>Paper presented at the Jean Piaget Society, Chicago, Il.</w:t>
      </w:r>
    </w:p>
    <w:p w14:paraId="4E15EFC4" w14:textId="77777777" w:rsidR="002D0352" w:rsidRPr="00552E17" w:rsidRDefault="002D0352" w:rsidP="002D0352">
      <w:pPr>
        <w:spacing w:after="0"/>
        <w:rPr>
          <w:iCs/>
          <w:color w:val="000000" w:themeColor="text1"/>
          <w:szCs w:val="24"/>
        </w:rPr>
      </w:pPr>
      <w:r w:rsidRPr="00552E17">
        <w:rPr>
          <w:iCs/>
          <w:color w:val="000000" w:themeColor="text1"/>
          <w:szCs w:val="24"/>
        </w:rPr>
        <w:t xml:space="preserve">Cooley, S., Mulvey, K.L., Rizzo, M.T., &amp; Killen, M. (Hitti, A., Noh, J. &amp; Killen, M. (2013, </w:t>
      </w:r>
    </w:p>
    <w:p w14:paraId="4ACD9E9B" w14:textId="1087F9BA" w:rsidR="002D0352" w:rsidRPr="00552E17" w:rsidRDefault="002D0352" w:rsidP="002D0352">
      <w:pPr>
        <w:spacing w:after="0"/>
        <w:ind w:left="720"/>
        <w:rPr>
          <w:iCs/>
          <w:color w:val="000000" w:themeColor="text1"/>
          <w:szCs w:val="24"/>
        </w:rPr>
      </w:pPr>
      <w:r w:rsidRPr="00552E17">
        <w:rPr>
          <w:iCs/>
          <w:color w:val="000000" w:themeColor="text1"/>
          <w:szCs w:val="24"/>
        </w:rPr>
        <w:t xml:space="preserve">June). </w:t>
      </w:r>
      <w:r w:rsidRPr="00552E17">
        <w:rPr>
          <w:i/>
          <w:color w:val="000000" w:themeColor="text1"/>
          <w:szCs w:val="24"/>
        </w:rPr>
        <w:t xml:space="preserve">Children’s evaluations of nonconformity in moral and conventional group contexts. </w:t>
      </w:r>
      <w:r w:rsidRPr="00552E17">
        <w:rPr>
          <w:iCs/>
          <w:color w:val="000000" w:themeColor="text1"/>
          <w:szCs w:val="24"/>
        </w:rPr>
        <w:t>Paper presented at the Jean Piaget Society, Chicago, Il.</w:t>
      </w:r>
    </w:p>
    <w:p w14:paraId="62A74B91" w14:textId="77777777" w:rsidR="002D0352" w:rsidRPr="00552E17" w:rsidRDefault="002D0352" w:rsidP="002D0352">
      <w:pPr>
        <w:spacing w:after="0"/>
        <w:rPr>
          <w:i/>
          <w:color w:val="000000" w:themeColor="text1"/>
          <w:szCs w:val="24"/>
        </w:rPr>
      </w:pPr>
      <w:r w:rsidRPr="00552E17">
        <w:rPr>
          <w:iCs/>
          <w:color w:val="000000" w:themeColor="text1"/>
          <w:szCs w:val="24"/>
        </w:rPr>
        <w:t xml:space="preserve">Cooley, S., Hitti, A. Noh, J., Vohra, N., &amp; Killen, M. (2013, June). </w:t>
      </w:r>
      <w:r w:rsidRPr="00552E17">
        <w:rPr>
          <w:i/>
          <w:color w:val="000000" w:themeColor="text1"/>
          <w:szCs w:val="24"/>
        </w:rPr>
        <w:t xml:space="preserve">Young children’s reasoning </w:t>
      </w:r>
    </w:p>
    <w:p w14:paraId="64B3F6BE" w14:textId="790A824A" w:rsidR="002D0352" w:rsidRPr="00552E17" w:rsidRDefault="002D0352" w:rsidP="002D0352">
      <w:pPr>
        <w:spacing w:after="0"/>
        <w:ind w:firstLine="720"/>
        <w:rPr>
          <w:iCs/>
          <w:color w:val="000000" w:themeColor="text1"/>
          <w:szCs w:val="24"/>
        </w:rPr>
      </w:pPr>
      <w:r w:rsidRPr="00552E17">
        <w:rPr>
          <w:i/>
          <w:color w:val="000000" w:themeColor="text1"/>
          <w:szCs w:val="24"/>
        </w:rPr>
        <w:t xml:space="preserve">about intergroup exclusion. </w:t>
      </w:r>
      <w:r w:rsidRPr="00552E17">
        <w:rPr>
          <w:iCs/>
          <w:color w:val="000000" w:themeColor="text1"/>
          <w:szCs w:val="24"/>
        </w:rPr>
        <w:t>Poster presented at the Jean Piaget Society, Chicago, Il.</w:t>
      </w:r>
    </w:p>
    <w:p w14:paraId="23505C26" w14:textId="77777777" w:rsidR="002D0352" w:rsidRPr="00552E17" w:rsidRDefault="002D0352" w:rsidP="002D0352">
      <w:pPr>
        <w:spacing w:after="0"/>
        <w:rPr>
          <w:i/>
          <w:color w:val="000000" w:themeColor="text1"/>
          <w:szCs w:val="24"/>
        </w:rPr>
      </w:pPr>
      <w:r w:rsidRPr="00552E17">
        <w:rPr>
          <w:iCs/>
          <w:color w:val="000000" w:themeColor="text1"/>
          <w:szCs w:val="24"/>
        </w:rPr>
        <w:t xml:space="preserve">Elenbaas, L., Noh, J., Hitti, A. &amp; Killen, M. (2013, June). </w:t>
      </w:r>
      <w:r w:rsidRPr="00552E17">
        <w:rPr>
          <w:i/>
          <w:color w:val="000000" w:themeColor="text1"/>
          <w:szCs w:val="24"/>
        </w:rPr>
        <w:t xml:space="preserve">Young children use social consensus </w:t>
      </w:r>
    </w:p>
    <w:p w14:paraId="502538AC" w14:textId="6B688201" w:rsidR="002D0352" w:rsidRPr="00552E17" w:rsidRDefault="002D0352" w:rsidP="002D0352">
      <w:pPr>
        <w:spacing w:after="0"/>
        <w:ind w:left="720"/>
        <w:rPr>
          <w:iCs/>
          <w:color w:val="000000" w:themeColor="text1"/>
          <w:szCs w:val="24"/>
        </w:rPr>
      </w:pPr>
      <w:r w:rsidRPr="00552E17">
        <w:rPr>
          <w:i/>
          <w:color w:val="000000" w:themeColor="text1"/>
          <w:szCs w:val="24"/>
        </w:rPr>
        <w:t xml:space="preserve">opinion to name unknown objects but not to determine peers’ intentions.  </w:t>
      </w:r>
      <w:r w:rsidRPr="00552E17">
        <w:rPr>
          <w:iCs/>
          <w:color w:val="000000" w:themeColor="text1"/>
          <w:szCs w:val="24"/>
        </w:rPr>
        <w:t>Poster presented at the Jean Piaget Society, Chicago, Il.</w:t>
      </w:r>
    </w:p>
    <w:p w14:paraId="78DCB582" w14:textId="77777777" w:rsidR="002D0352" w:rsidRPr="00552E17" w:rsidRDefault="002D0352" w:rsidP="002D0352">
      <w:pPr>
        <w:spacing w:after="0"/>
        <w:rPr>
          <w:i/>
          <w:color w:val="000000" w:themeColor="text1"/>
          <w:szCs w:val="24"/>
        </w:rPr>
      </w:pPr>
      <w:r w:rsidRPr="00552E17">
        <w:rPr>
          <w:iCs/>
          <w:color w:val="000000" w:themeColor="text1"/>
          <w:szCs w:val="24"/>
        </w:rPr>
        <w:t xml:space="preserve">Mulvey, K.L., Beissert, H., Rizzo, M.T., &amp; Killen, M. (2013, June). </w:t>
      </w:r>
      <w:r w:rsidRPr="00552E17">
        <w:rPr>
          <w:i/>
          <w:color w:val="000000" w:themeColor="text1"/>
          <w:szCs w:val="24"/>
        </w:rPr>
        <w:t xml:space="preserve">Do groups exclude those </w:t>
      </w:r>
    </w:p>
    <w:p w14:paraId="5824F716" w14:textId="672C0158" w:rsidR="002D0352" w:rsidRPr="00552E17" w:rsidRDefault="002D0352" w:rsidP="002D0352">
      <w:pPr>
        <w:spacing w:after="0"/>
        <w:ind w:firstLine="720"/>
        <w:rPr>
          <w:iCs/>
          <w:color w:val="000000" w:themeColor="text1"/>
          <w:szCs w:val="24"/>
        </w:rPr>
      </w:pPr>
      <w:r w:rsidRPr="00552E17">
        <w:rPr>
          <w:i/>
          <w:color w:val="000000" w:themeColor="text1"/>
          <w:szCs w:val="24"/>
        </w:rPr>
        <w:t xml:space="preserve">who challenge them? </w:t>
      </w:r>
      <w:r w:rsidRPr="00552E17">
        <w:rPr>
          <w:iCs/>
          <w:color w:val="000000" w:themeColor="text1"/>
          <w:szCs w:val="24"/>
        </w:rPr>
        <w:t>Poster presented at the Jean Piaget Society, Chicago, Il.</w:t>
      </w:r>
    </w:p>
    <w:p w14:paraId="325046B4" w14:textId="77777777" w:rsidR="002D0352" w:rsidRPr="00552E17" w:rsidRDefault="002D0352" w:rsidP="002D0352">
      <w:pPr>
        <w:spacing w:after="0"/>
        <w:rPr>
          <w:i/>
          <w:color w:val="000000" w:themeColor="text1"/>
          <w:szCs w:val="24"/>
        </w:rPr>
      </w:pPr>
      <w:r w:rsidRPr="00552E17">
        <w:rPr>
          <w:iCs/>
          <w:color w:val="000000" w:themeColor="text1"/>
          <w:szCs w:val="24"/>
        </w:rPr>
        <w:t xml:space="preserve">Elenbaas, L., Cooley, S., Mealy, S., &amp; Killen, M. (2013, June). </w:t>
      </w:r>
      <w:r w:rsidRPr="00552E17">
        <w:rPr>
          <w:i/>
          <w:color w:val="000000" w:themeColor="text1"/>
          <w:szCs w:val="24"/>
        </w:rPr>
        <w:t xml:space="preserve">Beyond ingroup favoritism. </w:t>
      </w:r>
    </w:p>
    <w:p w14:paraId="459B7AEE" w14:textId="4CB537A3" w:rsidR="002D0352" w:rsidRPr="00552E17" w:rsidRDefault="002D0352" w:rsidP="002D0352">
      <w:pPr>
        <w:spacing w:after="0"/>
        <w:ind w:firstLine="720"/>
        <w:rPr>
          <w:iCs/>
          <w:color w:val="000000" w:themeColor="text1"/>
          <w:szCs w:val="24"/>
        </w:rPr>
      </w:pPr>
      <w:r w:rsidRPr="00552E17">
        <w:rPr>
          <w:iCs/>
          <w:color w:val="000000" w:themeColor="text1"/>
          <w:szCs w:val="24"/>
        </w:rPr>
        <w:t>Poster presented at the Jean Piaget Society, Chicago, Il.</w:t>
      </w:r>
    </w:p>
    <w:p w14:paraId="0CF3F4B6" w14:textId="77777777" w:rsidR="00AF2329" w:rsidRPr="00552E17" w:rsidRDefault="002D0352" w:rsidP="00AF2329">
      <w:pPr>
        <w:spacing w:after="0"/>
        <w:rPr>
          <w:i/>
          <w:color w:val="000000" w:themeColor="text1"/>
          <w:szCs w:val="24"/>
        </w:rPr>
      </w:pPr>
      <w:r w:rsidRPr="00552E17">
        <w:rPr>
          <w:iCs/>
          <w:color w:val="000000" w:themeColor="text1"/>
          <w:szCs w:val="24"/>
        </w:rPr>
        <w:t xml:space="preserve">Mulvey, K.L., Elenbaas, L., &amp; Killen, M. (2013, June). </w:t>
      </w:r>
      <w:r w:rsidR="00AF2329" w:rsidRPr="00552E17">
        <w:rPr>
          <w:i/>
          <w:color w:val="000000" w:themeColor="text1"/>
          <w:szCs w:val="24"/>
        </w:rPr>
        <w:t xml:space="preserve">Challenging gender stereotypic group </w:t>
      </w:r>
    </w:p>
    <w:p w14:paraId="52267FCC" w14:textId="05FF9D72" w:rsidR="002D0352" w:rsidRPr="00552E17" w:rsidRDefault="00AF2329" w:rsidP="00AF2329">
      <w:pPr>
        <w:spacing w:after="0"/>
        <w:ind w:firstLine="720"/>
        <w:rPr>
          <w:iCs/>
          <w:color w:val="000000" w:themeColor="text1"/>
          <w:szCs w:val="24"/>
        </w:rPr>
      </w:pPr>
      <w:r w:rsidRPr="00552E17">
        <w:rPr>
          <w:i/>
          <w:color w:val="000000" w:themeColor="text1"/>
          <w:szCs w:val="24"/>
        </w:rPr>
        <w:t>norms</w:t>
      </w:r>
      <w:r w:rsidR="002D0352" w:rsidRPr="00552E17">
        <w:rPr>
          <w:i/>
          <w:color w:val="000000" w:themeColor="text1"/>
          <w:szCs w:val="24"/>
        </w:rPr>
        <w:t xml:space="preserve">. </w:t>
      </w:r>
      <w:r w:rsidR="002D0352" w:rsidRPr="00552E17">
        <w:rPr>
          <w:iCs/>
          <w:color w:val="000000" w:themeColor="text1"/>
          <w:szCs w:val="24"/>
        </w:rPr>
        <w:t>Poster presented at the Jean Piaget Society, Chicago, Il.</w:t>
      </w:r>
    </w:p>
    <w:p w14:paraId="3B7632C6" w14:textId="77777777" w:rsidR="00AF2329" w:rsidRPr="00552E17" w:rsidRDefault="00AF2329" w:rsidP="00AF2329">
      <w:pPr>
        <w:spacing w:after="0"/>
        <w:rPr>
          <w:i/>
          <w:color w:val="000000" w:themeColor="text1"/>
          <w:szCs w:val="24"/>
        </w:rPr>
      </w:pPr>
      <w:r w:rsidRPr="00552E17">
        <w:rPr>
          <w:iCs/>
          <w:color w:val="000000" w:themeColor="text1"/>
          <w:szCs w:val="24"/>
        </w:rPr>
        <w:t xml:space="preserve">Hitti, A., Cooley, S., Castro, S., Lichbach, S., &amp; Killen, M. (2013, June). </w:t>
      </w:r>
      <w:r w:rsidRPr="00552E17">
        <w:rPr>
          <w:i/>
          <w:color w:val="000000" w:themeColor="text1"/>
          <w:szCs w:val="24"/>
        </w:rPr>
        <w:t xml:space="preserve">Intergroup exclusion: </w:t>
      </w:r>
    </w:p>
    <w:p w14:paraId="09377412" w14:textId="77777777" w:rsidR="00AF2329" w:rsidRPr="00552E17" w:rsidRDefault="00AF2329" w:rsidP="00AF2329">
      <w:pPr>
        <w:spacing w:after="0"/>
        <w:ind w:firstLine="720"/>
        <w:rPr>
          <w:iCs/>
          <w:color w:val="000000" w:themeColor="text1"/>
          <w:szCs w:val="24"/>
        </w:rPr>
      </w:pPr>
      <w:r w:rsidRPr="00552E17">
        <w:rPr>
          <w:i/>
          <w:color w:val="000000" w:themeColor="text1"/>
          <w:szCs w:val="24"/>
        </w:rPr>
        <w:t xml:space="preserve">Stereotypes and group norms in adolescents’ social decision-making. </w:t>
      </w:r>
      <w:r w:rsidRPr="00552E17">
        <w:rPr>
          <w:iCs/>
          <w:color w:val="000000" w:themeColor="text1"/>
          <w:szCs w:val="24"/>
        </w:rPr>
        <w:t xml:space="preserve">Poster presented at </w:t>
      </w:r>
    </w:p>
    <w:p w14:paraId="7A1D74C1" w14:textId="4086AA13" w:rsidR="00AF2329" w:rsidRPr="00552E17" w:rsidRDefault="00AF2329" w:rsidP="00AF2329">
      <w:pPr>
        <w:spacing w:after="0"/>
        <w:ind w:left="720"/>
        <w:rPr>
          <w:iCs/>
          <w:color w:val="000000" w:themeColor="text1"/>
          <w:szCs w:val="24"/>
        </w:rPr>
      </w:pPr>
      <w:r w:rsidRPr="00552E17">
        <w:rPr>
          <w:iCs/>
          <w:color w:val="000000" w:themeColor="text1"/>
          <w:szCs w:val="24"/>
        </w:rPr>
        <w:t>the Jean Piaget Society, Chicago, Il.</w:t>
      </w:r>
    </w:p>
    <w:p w14:paraId="36526C4A" w14:textId="77777777" w:rsidR="00E81AF9" w:rsidRPr="00552E17" w:rsidRDefault="00E81AF9" w:rsidP="0072019A">
      <w:pPr>
        <w:tabs>
          <w:tab w:val="left" w:pos="720"/>
        </w:tabs>
        <w:spacing w:after="0"/>
        <w:rPr>
          <w:color w:val="000000" w:themeColor="text1"/>
          <w:szCs w:val="24"/>
        </w:rPr>
      </w:pPr>
      <w:r w:rsidRPr="00552E17">
        <w:rPr>
          <w:color w:val="000000" w:themeColor="text1"/>
          <w:szCs w:val="24"/>
        </w:rPr>
        <w:t>Brenick, A. &amp; Killen, M. (2009, April). Evaluating video game content and usage: A</w:t>
      </w:r>
    </w:p>
    <w:p w14:paraId="1311326B" w14:textId="33B1FB57" w:rsidR="00E81AF9" w:rsidRPr="00552E17" w:rsidRDefault="00E81AF9" w:rsidP="00AF2329">
      <w:pPr>
        <w:spacing w:after="0"/>
        <w:ind w:left="720"/>
        <w:rPr>
          <w:i/>
          <w:color w:val="000000" w:themeColor="text1"/>
          <w:szCs w:val="24"/>
        </w:rPr>
      </w:pPr>
      <w:r w:rsidRPr="00552E17">
        <w:rPr>
          <w:color w:val="000000" w:themeColor="text1"/>
          <w:szCs w:val="24"/>
        </w:rPr>
        <w:t xml:space="preserve">social cognitive domain approach. In N. G. Freier &amp; P. H. Kahn, Jr (Organizer), </w:t>
      </w:r>
      <w:r w:rsidRPr="00552E17">
        <w:rPr>
          <w:i/>
          <w:color w:val="000000" w:themeColor="text1"/>
          <w:szCs w:val="24"/>
        </w:rPr>
        <w:t xml:space="preserve">Children in technological environments. </w:t>
      </w:r>
      <w:r w:rsidRPr="00552E17">
        <w:rPr>
          <w:color w:val="000000" w:themeColor="text1"/>
          <w:szCs w:val="24"/>
        </w:rPr>
        <w:t>Paper presented at the Biennial Meeting of the Society for Research in Child Development, Denver, CO.</w:t>
      </w:r>
    </w:p>
    <w:p w14:paraId="15C7FD0E" w14:textId="77777777" w:rsidR="00E81AF9" w:rsidRPr="00552E17" w:rsidRDefault="00E81AF9" w:rsidP="00E81AF9">
      <w:pPr>
        <w:spacing w:after="0"/>
        <w:rPr>
          <w:i/>
          <w:color w:val="000000" w:themeColor="text1"/>
          <w:szCs w:val="24"/>
        </w:rPr>
      </w:pPr>
      <w:r w:rsidRPr="00552E17">
        <w:rPr>
          <w:color w:val="000000" w:themeColor="text1"/>
          <w:szCs w:val="24"/>
        </w:rPr>
        <w:t xml:space="preserve">Brenick, A., Killen, M., &amp; Mayer, A. (2009, April). </w:t>
      </w:r>
      <w:r w:rsidRPr="00552E17">
        <w:rPr>
          <w:i/>
          <w:color w:val="000000" w:themeColor="text1"/>
          <w:szCs w:val="24"/>
        </w:rPr>
        <w:t>Cultural stereotypes and moral</w:t>
      </w:r>
    </w:p>
    <w:p w14:paraId="3443AED2" w14:textId="77777777" w:rsidR="00E81AF9" w:rsidRPr="00552E17" w:rsidRDefault="00E81AF9" w:rsidP="00E81AF9">
      <w:pPr>
        <w:spacing w:after="0"/>
        <w:ind w:left="720"/>
        <w:rPr>
          <w:color w:val="000000" w:themeColor="text1"/>
          <w:szCs w:val="24"/>
        </w:rPr>
      </w:pPr>
      <w:r w:rsidRPr="00552E17">
        <w:rPr>
          <w:i/>
          <w:color w:val="000000" w:themeColor="text1"/>
          <w:szCs w:val="24"/>
        </w:rPr>
        <w:t>judgments regarding Jewish-Arab adolescent intergroup relations.</w:t>
      </w:r>
      <w:r w:rsidRPr="00552E17">
        <w:rPr>
          <w:color w:val="000000" w:themeColor="text1"/>
          <w:szCs w:val="24"/>
        </w:rPr>
        <w:t xml:space="preserve"> Poster presented at the Biennial Meeting of the Society for Research in Child Development, Denver, CO.</w:t>
      </w:r>
    </w:p>
    <w:p w14:paraId="239672A0" w14:textId="77777777" w:rsidR="00E81AF9" w:rsidRPr="00552E17" w:rsidRDefault="00E81AF9" w:rsidP="00E81AF9">
      <w:pPr>
        <w:spacing w:after="0"/>
        <w:rPr>
          <w:color w:val="000000" w:themeColor="text1"/>
          <w:szCs w:val="24"/>
        </w:rPr>
      </w:pPr>
      <w:r w:rsidRPr="00552E17">
        <w:rPr>
          <w:color w:val="000000" w:themeColor="text1"/>
          <w:szCs w:val="24"/>
        </w:rPr>
        <w:t>Horn, S. &amp; Killen, M. (2009, April). Identity, groups, and fairness: Children and</w:t>
      </w:r>
    </w:p>
    <w:p w14:paraId="5DB830C6" w14:textId="77777777" w:rsidR="00E81AF9" w:rsidRPr="00552E17" w:rsidRDefault="00E81AF9" w:rsidP="00E81AF9">
      <w:pPr>
        <w:spacing w:after="0"/>
        <w:ind w:left="720"/>
        <w:rPr>
          <w:color w:val="000000" w:themeColor="text1"/>
          <w:szCs w:val="24"/>
        </w:rPr>
      </w:pPr>
      <w:r w:rsidRPr="00552E17">
        <w:rPr>
          <w:color w:val="000000" w:themeColor="text1"/>
          <w:szCs w:val="24"/>
        </w:rPr>
        <w:t xml:space="preserve">adolescents’ reasoning about individual and intergroup exclusion. In S. Horn &amp; C. Wainryb (Organizer), </w:t>
      </w:r>
      <w:r w:rsidRPr="00552E17">
        <w:rPr>
          <w:i/>
          <w:color w:val="000000" w:themeColor="text1"/>
          <w:szCs w:val="24"/>
        </w:rPr>
        <w:t>Discrimination, exclusion and identity development.</w:t>
      </w:r>
      <w:r w:rsidRPr="00552E17">
        <w:rPr>
          <w:color w:val="000000" w:themeColor="text1"/>
          <w:szCs w:val="24"/>
        </w:rPr>
        <w:t xml:space="preserve"> Paper presented at the Biennial Meeting of the Society for Research in Child Development, Denver, CO.</w:t>
      </w:r>
    </w:p>
    <w:p w14:paraId="7E341529" w14:textId="77777777" w:rsidR="00E81AF9" w:rsidRPr="00552E17" w:rsidRDefault="00E81AF9" w:rsidP="00E81AF9">
      <w:pPr>
        <w:spacing w:after="0"/>
        <w:rPr>
          <w:color w:val="000000" w:themeColor="text1"/>
          <w:szCs w:val="24"/>
        </w:rPr>
      </w:pPr>
      <w:r w:rsidRPr="00552E17">
        <w:rPr>
          <w:color w:val="000000" w:themeColor="text1"/>
          <w:szCs w:val="24"/>
        </w:rPr>
        <w:t>Killen, M. &amp; Nesdale, D. (2009, April). Exclusion from groups: Social identity, social</w:t>
      </w:r>
    </w:p>
    <w:p w14:paraId="2F1CC20D" w14:textId="77777777" w:rsidR="00E81AF9" w:rsidRPr="00552E17" w:rsidRDefault="00E81AF9" w:rsidP="00E81AF9">
      <w:pPr>
        <w:spacing w:after="0"/>
        <w:ind w:left="720"/>
        <w:rPr>
          <w:color w:val="000000" w:themeColor="text1"/>
          <w:szCs w:val="24"/>
        </w:rPr>
      </w:pPr>
      <w:r w:rsidRPr="00552E17">
        <w:rPr>
          <w:color w:val="000000" w:themeColor="text1"/>
          <w:szCs w:val="24"/>
        </w:rPr>
        <w:t>reasoning, and intergroup dynamics. In M. Killen (Organizer),</w:t>
      </w:r>
      <w:r w:rsidRPr="00552E17">
        <w:rPr>
          <w:i/>
          <w:color w:val="000000" w:themeColor="text1"/>
          <w:szCs w:val="24"/>
        </w:rPr>
        <w:t xml:space="preserve"> Prejudice, stereotyping, and discrimination in childhood.</w:t>
      </w:r>
      <w:r w:rsidRPr="00552E17">
        <w:rPr>
          <w:color w:val="000000" w:themeColor="text1"/>
          <w:szCs w:val="24"/>
        </w:rPr>
        <w:t xml:space="preserve"> Paper presented at the Biennial Meeting of the Society for Research in Child Development, Denver, CO.</w:t>
      </w:r>
    </w:p>
    <w:p w14:paraId="7D4D45CF" w14:textId="77777777" w:rsidR="00E81AF9" w:rsidRPr="00552E17" w:rsidRDefault="00E81AF9" w:rsidP="00E81AF9">
      <w:pPr>
        <w:spacing w:after="0"/>
        <w:rPr>
          <w:i/>
          <w:color w:val="000000" w:themeColor="text1"/>
          <w:szCs w:val="24"/>
        </w:rPr>
      </w:pPr>
      <w:r w:rsidRPr="00552E17">
        <w:rPr>
          <w:color w:val="000000" w:themeColor="text1"/>
          <w:szCs w:val="24"/>
        </w:rPr>
        <w:t xml:space="preserve">Park, H., Ruck, M. D., Killen, M., &amp; Crystal, D. S. (2009, April). </w:t>
      </w:r>
      <w:r w:rsidRPr="00552E17">
        <w:rPr>
          <w:i/>
          <w:color w:val="000000" w:themeColor="text1"/>
          <w:szCs w:val="24"/>
        </w:rPr>
        <w:t>Intergroup contact and</w:t>
      </w:r>
    </w:p>
    <w:p w14:paraId="187C1548" w14:textId="77777777" w:rsidR="00E81AF9" w:rsidRPr="00552E17" w:rsidRDefault="00E81AF9" w:rsidP="00E81AF9">
      <w:pPr>
        <w:spacing w:after="0"/>
        <w:ind w:left="720"/>
        <w:rPr>
          <w:color w:val="000000" w:themeColor="text1"/>
          <w:szCs w:val="24"/>
        </w:rPr>
      </w:pPr>
      <w:r w:rsidRPr="00552E17">
        <w:rPr>
          <w:i/>
          <w:color w:val="000000" w:themeColor="text1"/>
          <w:szCs w:val="24"/>
        </w:rPr>
        <w:t>evaluations of race-based exclusion in urban minority children and adolescents.</w:t>
      </w:r>
      <w:r w:rsidRPr="00552E17">
        <w:rPr>
          <w:color w:val="000000" w:themeColor="text1"/>
          <w:szCs w:val="24"/>
        </w:rPr>
        <w:t xml:space="preserve"> Poster presented at the Biennial Meeting of the Society for Research in Child Development, Denver, CO. </w:t>
      </w:r>
    </w:p>
    <w:p w14:paraId="6B492107" w14:textId="77777777" w:rsidR="00E0709C" w:rsidRPr="00552E17" w:rsidRDefault="00E81AF9" w:rsidP="00E0709C">
      <w:pPr>
        <w:spacing w:after="0"/>
        <w:rPr>
          <w:color w:val="000000" w:themeColor="text1"/>
          <w:szCs w:val="24"/>
        </w:rPr>
      </w:pPr>
      <w:r w:rsidRPr="00552E17">
        <w:rPr>
          <w:color w:val="000000" w:themeColor="text1"/>
          <w:szCs w:val="24"/>
        </w:rPr>
        <w:t xml:space="preserve">Richardson, C., Jampol, N., Cooley, S., Trageser, J., </w:t>
      </w:r>
      <w:r w:rsidR="00E0709C" w:rsidRPr="00552E17">
        <w:rPr>
          <w:color w:val="000000" w:themeColor="text1"/>
          <w:szCs w:val="24"/>
        </w:rPr>
        <w:t xml:space="preserve">Mulvey, K., </w:t>
      </w:r>
      <w:r w:rsidRPr="00552E17">
        <w:rPr>
          <w:color w:val="000000" w:themeColor="text1"/>
          <w:szCs w:val="24"/>
        </w:rPr>
        <w:t xml:space="preserve">Killen, M., &amp; Woodward, A. </w:t>
      </w:r>
    </w:p>
    <w:p w14:paraId="6F84FA62" w14:textId="77777777" w:rsidR="00E81AF9" w:rsidRPr="00552E17" w:rsidRDefault="00E81AF9" w:rsidP="00E0709C">
      <w:pPr>
        <w:spacing w:after="0"/>
        <w:ind w:left="720"/>
        <w:rPr>
          <w:color w:val="000000" w:themeColor="text1"/>
          <w:szCs w:val="24"/>
        </w:rPr>
      </w:pPr>
      <w:r w:rsidRPr="00552E17">
        <w:rPr>
          <w:color w:val="000000" w:themeColor="text1"/>
          <w:szCs w:val="24"/>
        </w:rPr>
        <w:t xml:space="preserve">(2009,April), </w:t>
      </w:r>
      <w:r w:rsidRPr="00552E17">
        <w:rPr>
          <w:i/>
          <w:color w:val="000000" w:themeColor="text1"/>
          <w:szCs w:val="24"/>
        </w:rPr>
        <w:t>The accidental transgressor: Testing theory of mind and morality knowledge in young children.</w:t>
      </w:r>
      <w:r w:rsidRPr="00552E17">
        <w:rPr>
          <w:color w:val="000000" w:themeColor="text1"/>
          <w:szCs w:val="24"/>
        </w:rPr>
        <w:t xml:space="preserve"> Poster</w:t>
      </w:r>
      <w:r w:rsidR="00455896" w:rsidRPr="00552E17">
        <w:rPr>
          <w:color w:val="000000" w:themeColor="text1"/>
          <w:szCs w:val="24"/>
        </w:rPr>
        <w:t xml:space="preserve"> </w:t>
      </w:r>
      <w:r w:rsidRPr="00552E17">
        <w:rPr>
          <w:color w:val="000000" w:themeColor="text1"/>
          <w:szCs w:val="24"/>
        </w:rPr>
        <w:t>presented at the Biennial Meeting of the Society for Research in Child Development, Denver, CO.</w:t>
      </w:r>
    </w:p>
    <w:p w14:paraId="5B8670B8" w14:textId="77777777" w:rsidR="00E81AF9" w:rsidRPr="00552E17" w:rsidRDefault="00E81AF9" w:rsidP="00E0709C">
      <w:pPr>
        <w:spacing w:after="0"/>
        <w:rPr>
          <w:color w:val="000000" w:themeColor="text1"/>
          <w:szCs w:val="24"/>
        </w:rPr>
      </w:pPr>
      <w:r w:rsidRPr="00552E17">
        <w:rPr>
          <w:color w:val="000000" w:themeColor="text1"/>
          <w:szCs w:val="24"/>
        </w:rPr>
        <w:t>Richardson, C., Trageser, J., Cooley, S., Jampol, N., &amp; Killen, M. (2009, April),</w:t>
      </w:r>
    </w:p>
    <w:p w14:paraId="4F9F2B12" w14:textId="77777777" w:rsidR="00E81AF9" w:rsidRPr="00552E17" w:rsidRDefault="00E81AF9" w:rsidP="00E0709C">
      <w:pPr>
        <w:spacing w:after="0"/>
        <w:ind w:left="720"/>
        <w:rPr>
          <w:color w:val="000000" w:themeColor="text1"/>
          <w:szCs w:val="24"/>
        </w:rPr>
      </w:pPr>
      <w:r w:rsidRPr="00552E17">
        <w:rPr>
          <w:i/>
          <w:color w:val="000000" w:themeColor="text1"/>
          <w:szCs w:val="24"/>
        </w:rPr>
        <w:t>Adolescents’ evaluations of the factors that contribute to stereotype threat.</w:t>
      </w:r>
      <w:r w:rsidRPr="00552E17">
        <w:rPr>
          <w:color w:val="000000" w:themeColor="text1"/>
          <w:szCs w:val="24"/>
        </w:rPr>
        <w:t xml:space="preserve"> Poster</w:t>
      </w:r>
      <w:r w:rsidR="0068734A" w:rsidRPr="00552E17">
        <w:rPr>
          <w:color w:val="000000" w:themeColor="text1"/>
          <w:szCs w:val="24"/>
        </w:rPr>
        <w:t xml:space="preserve"> </w:t>
      </w:r>
      <w:r w:rsidRPr="00552E17">
        <w:rPr>
          <w:color w:val="000000" w:themeColor="text1"/>
          <w:szCs w:val="24"/>
        </w:rPr>
        <w:t xml:space="preserve">presented at the Biennial Meeting of the Society for Research in Child Development, Denver, CO. </w:t>
      </w:r>
    </w:p>
    <w:p w14:paraId="28441E6B" w14:textId="77777777" w:rsidR="009D7AAA" w:rsidRPr="00552E17" w:rsidRDefault="00446581" w:rsidP="00E0709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552E17">
        <w:rPr>
          <w:color w:val="000000" w:themeColor="text1"/>
          <w:szCs w:val="24"/>
        </w:rPr>
        <w:t xml:space="preserve">Killen, M. (2009, February). </w:t>
      </w:r>
      <w:r w:rsidRPr="00552E17">
        <w:rPr>
          <w:i/>
          <w:color w:val="000000" w:themeColor="text1"/>
          <w:szCs w:val="24"/>
        </w:rPr>
        <w:t>Explicit judgments and implicit bias in interracial peer encounters.</w:t>
      </w:r>
      <w:r w:rsidR="00455896" w:rsidRPr="00552E17">
        <w:rPr>
          <w:color w:val="000000" w:themeColor="text1"/>
          <w:szCs w:val="24"/>
        </w:rPr>
        <w:t xml:space="preserve"> </w:t>
      </w:r>
    </w:p>
    <w:p w14:paraId="584FB048" w14:textId="77777777" w:rsidR="00446581" w:rsidRPr="00552E17" w:rsidRDefault="00446581" w:rsidP="009D7AA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rPr>
          <w:color w:val="000000" w:themeColor="text1"/>
          <w:szCs w:val="24"/>
        </w:rPr>
      </w:pPr>
      <w:r w:rsidRPr="00552E17">
        <w:rPr>
          <w:color w:val="000000" w:themeColor="text1"/>
          <w:szCs w:val="24"/>
        </w:rPr>
        <w:lastRenderedPageBreak/>
        <w:t xml:space="preserve">In E. Apfelbaum </w:t>
      </w:r>
      <w:r w:rsidR="009D7AAA" w:rsidRPr="00552E17">
        <w:rPr>
          <w:color w:val="000000" w:themeColor="text1"/>
          <w:szCs w:val="24"/>
        </w:rPr>
        <w:t>&amp; K. Pauker (</w:t>
      </w:r>
      <w:r w:rsidRPr="00552E17">
        <w:rPr>
          <w:color w:val="000000" w:themeColor="text1"/>
          <w:szCs w:val="24"/>
        </w:rPr>
        <w:t>Organizer</w:t>
      </w:r>
      <w:r w:rsidR="009D7AAA" w:rsidRPr="00552E17">
        <w:rPr>
          <w:color w:val="000000" w:themeColor="text1"/>
          <w:szCs w:val="24"/>
        </w:rPr>
        <w:t>s</w:t>
      </w:r>
      <w:r w:rsidRPr="00552E17">
        <w:rPr>
          <w:color w:val="000000" w:themeColor="text1"/>
          <w:szCs w:val="24"/>
        </w:rPr>
        <w:t>),</w:t>
      </w:r>
      <w:r w:rsidR="009D7AAA" w:rsidRPr="00552E17">
        <w:rPr>
          <w:color w:val="000000" w:themeColor="text1"/>
          <w:szCs w:val="24"/>
        </w:rPr>
        <w:t xml:space="preserve"> Social-developmental intersections in intergroup processes and relations. Society for Personality and Social Psychology Annual Meeting, Tampa, FL.</w:t>
      </w:r>
    </w:p>
    <w:p w14:paraId="042AA9F4" w14:textId="77777777" w:rsidR="007F4081" w:rsidRPr="00552E17" w:rsidRDefault="000612E3" w:rsidP="007F408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i/>
          <w:color w:val="000000" w:themeColor="text1"/>
          <w:szCs w:val="24"/>
        </w:rPr>
      </w:pPr>
      <w:r w:rsidRPr="00552E17">
        <w:rPr>
          <w:color w:val="000000" w:themeColor="text1"/>
          <w:szCs w:val="24"/>
        </w:rPr>
        <w:t xml:space="preserve">Brenick, A., Killen, M., Kelly, M., Richardson, C., &amp; Jampol, N. </w:t>
      </w:r>
      <w:r w:rsidR="007F4081" w:rsidRPr="00552E17">
        <w:rPr>
          <w:color w:val="000000" w:themeColor="text1"/>
          <w:szCs w:val="24"/>
        </w:rPr>
        <w:t xml:space="preserve">(2008, July). </w:t>
      </w:r>
      <w:r w:rsidRPr="00552E17">
        <w:rPr>
          <w:i/>
          <w:color w:val="000000" w:themeColor="text1"/>
          <w:szCs w:val="24"/>
        </w:rPr>
        <w:t xml:space="preserve">Social cognitive </w:t>
      </w:r>
    </w:p>
    <w:p w14:paraId="73C6A96A" w14:textId="77777777" w:rsidR="000612E3" w:rsidRPr="00552E17" w:rsidRDefault="000612E3" w:rsidP="007F408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rPr>
          <w:color w:val="000000" w:themeColor="text1"/>
          <w:szCs w:val="24"/>
        </w:rPr>
      </w:pPr>
      <w:r w:rsidRPr="00552E17">
        <w:rPr>
          <w:i/>
          <w:color w:val="000000" w:themeColor="text1"/>
          <w:szCs w:val="24"/>
        </w:rPr>
        <w:t>development approaches to intergroup bias and moral judgments.</w:t>
      </w:r>
      <w:r w:rsidRPr="00552E17">
        <w:rPr>
          <w:color w:val="000000" w:themeColor="text1"/>
          <w:szCs w:val="24"/>
        </w:rPr>
        <w:t xml:space="preserve"> In R. Guerra &amp; L. Cameron (Organizers), Prejudice and Development, Society for the Psychological Study of Social Issues, Chicago, IL.</w:t>
      </w:r>
    </w:p>
    <w:p w14:paraId="275E350E" w14:textId="77777777" w:rsidR="000612E3" w:rsidRPr="00552E17" w:rsidRDefault="00425BE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552E17">
        <w:rPr>
          <w:color w:val="000000" w:themeColor="text1"/>
          <w:szCs w:val="24"/>
        </w:rPr>
        <w:t xml:space="preserve">Horn, S., Sinno, S., &amp; Killen, M. (2008, April). </w:t>
      </w:r>
      <w:r w:rsidR="000612E3" w:rsidRPr="00552E17">
        <w:rPr>
          <w:i/>
          <w:color w:val="000000" w:themeColor="text1"/>
          <w:szCs w:val="24"/>
        </w:rPr>
        <w:t xml:space="preserve">Gender discrimination and fairness in childhood. </w:t>
      </w:r>
    </w:p>
    <w:p w14:paraId="64262324" w14:textId="77777777" w:rsidR="00425BEA" w:rsidRPr="00552E17" w:rsidRDefault="000612E3" w:rsidP="000612E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rPr>
          <w:color w:val="000000" w:themeColor="text1"/>
          <w:szCs w:val="24"/>
        </w:rPr>
      </w:pPr>
      <w:r w:rsidRPr="00552E17">
        <w:rPr>
          <w:color w:val="000000" w:themeColor="text1"/>
          <w:szCs w:val="24"/>
        </w:rPr>
        <w:t>In R. Bigler (Organizer), Gender discrimination, exclusion, and bias. Gender Development</w:t>
      </w:r>
      <w:r w:rsidR="00455896" w:rsidRPr="00552E17">
        <w:rPr>
          <w:color w:val="000000" w:themeColor="text1"/>
          <w:szCs w:val="24"/>
        </w:rPr>
        <w:t xml:space="preserve"> </w:t>
      </w:r>
      <w:r w:rsidRPr="00552E17">
        <w:rPr>
          <w:color w:val="000000" w:themeColor="text1"/>
          <w:szCs w:val="24"/>
        </w:rPr>
        <w:t>Conference. San Francisco, CA.</w:t>
      </w:r>
    </w:p>
    <w:p w14:paraId="261EF9BE" w14:textId="77777777" w:rsidR="00BC2BBE" w:rsidRPr="00552E17" w:rsidRDefault="00BC2BBE" w:rsidP="00BC2BBE">
      <w:pPr>
        <w:tabs>
          <w:tab w:val="left" w:pos="720"/>
        </w:tabs>
        <w:spacing w:after="0"/>
        <w:rPr>
          <w:i/>
          <w:iCs/>
          <w:color w:val="000000" w:themeColor="text1"/>
          <w:szCs w:val="24"/>
        </w:rPr>
      </w:pPr>
      <w:r w:rsidRPr="00552E17">
        <w:rPr>
          <w:color w:val="000000" w:themeColor="text1"/>
          <w:szCs w:val="24"/>
        </w:rPr>
        <w:t xml:space="preserve">Edmonds, C., &amp; Killen, M. (2007, May). </w:t>
      </w:r>
      <w:r w:rsidRPr="00552E17">
        <w:rPr>
          <w:i/>
          <w:color w:val="000000" w:themeColor="text1"/>
          <w:szCs w:val="24"/>
        </w:rPr>
        <w:t>P</w:t>
      </w:r>
      <w:r w:rsidRPr="00552E17">
        <w:rPr>
          <w:i/>
          <w:iCs/>
          <w:color w:val="000000" w:themeColor="text1"/>
          <w:szCs w:val="24"/>
        </w:rPr>
        <w:t xml:space="preserve">erceptions of parent racial attitude and intergroup </w:t>
      </w:r>
    </w:p>
    <w:p w14:paraId="0D5FA373" w14:textId="77777777" w:rsidR="00BC2BBE" w:rsidRPr="00552E17" w:rsidRDefault="00BC2BBE" w:rsidP="00BC2BBE">
      <w:pPr>
        <w:tabs>
          <w:tab w:val="left" w:pos="720"/>
        </w:tabs>
        <w:spacing w:after="0"/>
        <w:ind w:left="720"/>
        <w:rPr>
          <w:color w:val="000000" w:themeColor="text1"/>
          <w:szCs w:val="24"/>
        </w:rPr>
      </w:pPr>
      <w:r w:rsidRPr="00552E17">
        <w:rPr>
          <w:i/>
          <w:iCs/>
          <w:color w:val="000000" w:themeColor="text1"/>
          <w:szCs w:val="24"/>
        </w:rPr>
        <w:t xml:space="preserve">contact on adolescent cross-race relationships. </w:t>
      </w:r>
      <w:r w:rsidRPr="00552E17">
        <w:rPr>
          <w:color w:val="000000" w:themeColor="text1"/>
          <w:szCs w:val="24"/>
        </w:rPr>
        <w:t>Poster presented at the Association for Psychological Science Annual Convention, Washington, D.C.</w:t>
      </w:r>
    </w:p>
    <w:p w14:paraId="290E39D0" w14:textId="77777777" w:rsidR="00BC2BBE" w:rsidRPr="00552E17" w:rsidRDefault="00BC2BBE" w:rsidP="00BC2BBE">
      <w:pPr>
        <w:tabs>
          <w:tab w:val="left" w:pos="720"/>
        </w:tabs>
        <w:spacing w:after="0"/>
        <w:rPr>
          <w:i/>
          <w:color w:val="000000" w:themeColor="text1"/>
          <w:szCs w:val="24"/>
        </w:rPr>
      </w:pPr>
      <w:r w:rsidRPr="00552E17">
        <w:rPr>
          <w:color w:val="000000" w:themeColor="text1"/>
          <w:szCs w:val="24"/>
        </w:rPr>
        <w:t xml:space="preserve">Brenick, A., Killen, M., Lee-Kim, J., Fox, N., &amp; Leavitt, L. (2007, May). </w:t>
      </w:r>
      <w:r w:rsidRPr="00552E17">
        <w:rPr>
          <w:i/>
          <w:color w:val="000000" w:themeColor="text1"/>
          <w:szCs w:val="24"/>
        </w:rPr>
        <w:t xml:space="preserve">Arab and Israeli </w:t>
      </w:r>
    </w:p>
    <w:p w14:paraId="21CC9B89" w14:textId="77777777" w:rsidR="00BC2BBE" w:rsidRPr="00552E17" w:rsidRDefault="00BC2BBE" w:rsidP="00BC2BBE">
      <w:pPr>
        <w:tabs>
          <w:tab w:val="left" w:pos="720"/>
        </w:tabs>
        <w:spacing w:after="0"/>
        <w:ind w:left="720"/>
        <w:rPr>
          <w:color w:val="000000" w:themeColor="text1"/>
          <w:szCs w:val="24"/>
        </w:rPr>
      </w:pPr>
      <w:r w:rsidRPr="00552E17">
        <w:rPr>
          <w:i/>
          <w:color w:val="000000" w:themeColor="text1"/>
          <w:szCs w:val="24"/>
        </w:rPr>
        <w:t>children’s stereotypes about the other and evaluations of peer intergroup exclusion.</w:t>
      </w:r>
      <w:r w:rsidRPr="00552E17">
        <w:rPr>
          <w:color w:val="000000" w:themeColor="text1"/>
          <w:szCs w:val="24"/>
        </w:rPr>
        <w:t xml:space="preserve"> Poster presented at the Association for Psychological Science Annual Convention, Washington, D.C.</w:t>
      </w:r>
    </w:p>
    <w:p w14:paraId="4177885F" w14:textId="77777777" w:rsidR="00BC2BBE" w:rsidRPr="00552E17" w:rsidRDefault="00BC2BBE" w:rsidP="00BC2BBE">
      <w:pPr>
        <w:tabs>
          <w:tab w:val="left" w:pos="720"/>
        </w:tabs>
        <w:spacing w:after="0"/>
        <w:rPr>
          <w:i/>
          <w:color w:val="000000" w:themeColor="text1"/>
          <w:szCs w:val="24"/>
        </w:rPr>
      </w:pPr>
      <w:r w:rsidRPr="00552E17">
        <w:rPr>
          <w:color w:val="000000" w:themeColor="text1"/>
          <w:szCs w:val="24"/>
        </w:rPr>
        <w:t xml:space="preserve">Kelly, M., Richardson, C., Jampol, N.S., &amp; Killen, M. (2007, May). </w:t>
      </w:r>
      <w:r w:rsidRPr="00552E17">
        <w:rPr>
          <w:i/>
          <w:color w:val="000000" w:themeColor="text1"/>
          <w:szCs w:val="24"/>
        </w:rPr>
        <w:t xml:space="preserve">Evaluations of ambiguous </w:t>
      </w:r>
    </w:p>
    <w:p w14:paraId="21B787CB" w14:textId="77777777" w:rsidR="00BC2BBE" w:rsidRPr="00552E17" w:rsidRDefault="00BC2BBE" w:rsidP="00BC2BBE">
      <w:pPr>
        <w:tabs>
          <w:tab w:val="left" w:pos="720"/>
        </w:tabs>
        <w:spacing w:after="0"/>
        <w:ind w:left="720"/>
        <w:rPr>
          <w:color w:val="000000" w:themeColor="text1"/>
          <w:szCs w:val="24"/>
        </w:rPr>
      </w:pPr>
      <w:r w:rsidRPr="00552E17">
        <w:rPr>
          <w:i/>
          <w:color w:val="000000" w:themeColor="text1"/>
          <w:szCs w:val="24"/>
        </w:rPr>
        <w:t xml:space="preserve">interracial peer exchanges: The role of intergroup contact. </w:t>
      </w:r>
      <w:r w:rsidRPr="00552E17">
        <w:rPr>
          <w:color w:val="000000" w:themeColor="text1"/>
          <w:szCs w:val="24"/>
        </w:rPr>
        <w:t>Poster presented at the Association for Psychological Science Annual Convention, Washington, D.C.</w:t>
      </w:r>
    </w:p>
    <w:p w14:paraId="18E14413" w14:textId="77777777" w:rsidR="00BC2BBE" w:rsidRPr="00552E17" w:rsidRDefault="00BC2BBE" w:rsidP="00BC2BBE">
      <w:pPr>
        <w:tabs>
          <w:tab w:val="left" w:pos="720"/>
        </w:tabs>
        <w:spacing w:after="0"/>
        <w:rPr>
          <w:i/>
          <w:iCs/>
          <w:color w:val="000000" w:themeColor="text1"/>
          <w:szCs w:val="24"/>
        </w:rPr>
      </w:pPr>
      <w:r w:rsidRPr="00552E17">
        <w:rPr>
          <w:color w:val="000000" w:themeColor="text1"/>
          <w:szCs w:val="24"/>
        </w:rPr>
        <w:t xml:space="preserve">Schuette, C.T., &amp; Killen, M. (2007, May). </w:t>
      </w:r>
      <w:r w:rsidRPr="00552E17">
        <w:rPr>
          <w:i/>
          <w:iCs/>
          <w:color w:val="000000" w:themeColor="text1"/>
          <w:szCs w:val="24"/>
        </w:rPr>
        <w:t xml:space="preserve">Children’s evaluations of gender-stereotypic </w:t>
      </w:r>
    </w:p>
    <w:p w14:paraId="14FD51C4" w14:textId="77777777" w:rsidR="00BC2BBE" w:rsidRPr="00552E17" w:rsidRDefault="00BC2BBE" w:rsidP="00BC2BBE">
      <w:pPr>
        <w:tabs>
          <w:tab w:val="left" w:pos="720"/>
        </w:tabs>
        <w:spacing w:after="0"/>
        <w:ind w:left="720"/>
        <w:rPr>
          <w:color w:val="000000" w:themeColor="text1"/>
          <w:szCs w:val="24"/>
        </w:rPr>
      </w:pPr>
      <w:r w:rsidRPr="00552E17">
        <w:rPr>
          <w:i/>
          <w:iCs/>
          <w:color w:val="000000" w:themeColor="text1"/>
          <w:szCs w:val="24"/>
        </w:rPr>
        <w:t xml:space="preserve">household activities in the family context. </w:t>
      </w:r>
      <w:r w:rsidRPr="00552E17">
        <w:rPr>
          <w:color w:val="000000" w:themeColor="text1"/>
          <w:szCs w:val="24"/>
        </w:rPr>
        <w:t>Poster presented at the Association for Psychological Science Annual Convention, Washington, D.C.</w:t>
      </w:r>
    </w:p>
    <w:p w14:paraId="55367CE8" w14:textId="77777777" w:rsidR="00BC2BBE" w:rsidRPr="00552E17" w:rsidRDefault="00BC2BBE" w:rsidP="00BC2BBE">
      <w:pPr>
        <w:tabs>
          <w:tab w:val="left" w:pos="720"/>
        </w:tabs>
        <w:spacing w:after="0"/>
        <w:rPr>
          <w:i/>
          <w:color w:val="000000" w:themeColor="text1"/>
          <w:szCs w:val="24"/>
        </w:rPr>
      </w:pPr>
      <w:r w:rsidRPr="00552E17">
        <w:rPr>
          <w:color w:val="000000" w:themeColor="text1"/>
          <w:szCs w:val="24"/>
        </w:rPr>
        <w:t xml:space="preserve">Park, Y. &amp; Killen, M. (2007, May). </w:t>
      </w:r>
      <w:r w:rsidRPr="00552E17">
        <w:rPr>
          <w:i/>
          <w:color w:val="000000" w:themeColor="text1"/>
          <w:szCs w:val="24"/>
        </w:rPr>
        <w:t xml:space="preserve">Evaluations about peer rejection: Influences of culture, </w:t>
      </w:r>
    </w:p>
    <w:p w14:paraId="2662ACAB" w14:textId="77777777" w:rsidR="00BC2BBE" w:rsidRPr="00552E17" w:rsidRDefault="00BC2BBE" w:rsidP="00BC2BBE">
      <w:pPr>
        <w:tabs>
          <w:tab w:val="left" w:pos="720"/>
        </w:tabs>
        <w:spacing w:after="0"/>
        <w:ind w:left="720"/>
        <w:rPr>
          <w:color w:val="000000" w:themeColor="text1"/>
          <w:szCs w:val="24"/>
        </w:rPr>
      </w:pPr>
      <w:r w:rsidRPr="00552E17">
        <w:rPr>
          <w:i/>
          <w:color w:val="000000" w:themeColor="text1"/>
          <w:szCs w:val="24"/>
        </w:rPr>
        <w:t>context, and personal experience.</w:t>
      </w:r>
      <w:r w:rsidR="00455896" w:rsidRPr="00552E17">
        <w:rPr>
          <w:i/>
          <w:color w:val="000000" w:themeColor="text1"/>
          <w:szCs w:val="24"/>
        </w:rPr>
        <w:t xml:space="preserve"> </w:t>
      </w:r>
      <w:r w:rsidRPr="00552E17">
        <w:rPr>
          <w:color w:val="000000" w:themeColor="text1"/>
          <w:szCs w:val="24"/>
        </w:rPr>
        <w:t>Poster presented at the Association for Psychological Science Annual Convention, Washington, D.C.</w:t>
      </w:r>
    </w:p>
    <w:p w14:paraId="3286F48A" w14:textId="77777777" w:rsidR="00BC2BBE" w:rsidRPr="00552E17" w:rsidRDefault="00BC2BBE" w:rsidP="00BC2BBE">
      <w:pPr>
        <w:tabs>
          <w:tab w:val="left" w:pos="720"/>
        </w:tabs>
        <w:spacing w:after="0"/>
        <w:rPr>
          <w:i/>
          <w:color w:val="000000" w:themeColor="text1"/>
          <w:szCs w:val="24"/>
        </w:rPr>
      </w:pPr>
      <w:r w:rsidRPr="00552E17">
        <w:rPr>
          <w:color w:val="000000" w:themeColor="text1"/>
          <w:szCs w:val="24"/>
        </w:rPr>
        <w:t xml:space="preserve">Sinno, S., Killen, M., &amp; Goldberg, R. (2007, May). </w:t>
      </w:r>
      <w:r w:rsidRPr="00552E17">
        <w:rPr>
          <w:i/>
          <w:color w:val="000000" w:themeColor="text1"/>
          <w:szCs w:val="24"/>
        </w:rPr>
        <w:t xml:space="preserve">Adolescents’ evaluations of the parental </w:t>
      </w:r>
    </w:p>
    <w:p w14:paraId="7E60127E" w14:textId="77777777" w:rsidR="00BC2BBE" w:rsidRPr="00552E17" w:rsidRDefault="00BC2BBE" w:rsidP="00BC2BBE">
      <w:pPr>
        <w:tabs>
          <w:tab w:val="left" w:pos="720"/>
        </w:tabs>
        <w:spacing w:after="0"/>
        <w:ind w:left="720"/>
        <w:rPr>
          <w:color w:val="000000" w:themeColor="text1"/>
          <w:szCs w:val="24"/>
        </w:rPr>
      </w:pPr>
      <w:r w:rsidRPr="00552E17">
        <w:rPr>
          <w:i/>
          <w:color w:val="000000" w:themeColor="text1"/>
          <w:szCs w:val="24"/>
        </w:rPr>
        <w:t xml:space="preserve">caretaking role. </w:t>
      </w:r>
      <w:r w:rsidRPr="00552E17">
        <w:rPr>
          <w:color w:val="000000" w:themeColor="text1"/>
          <w:szCs w:val="24"/>
        </w:rPr>
        <w:t>Poster presented at the Association for Psychological Science Annual Convention, Washington, D.C.</w:t>
      </w:r>
    </w:p>
    <w:p w14:paraId="46B26D19" w14:textId="77777777" w:rsidR="00C84A9B" w:rsidRPr="00552E17" w:rsidRDefault="00C84A9B" w:rsidP="00BC2BBE">
      <w:pPr>
        <w:tabs>
          <w:tab w:val="left" w:pos="720"/>
        </w:tabs>
        <w:spacing w:after="0"/>
        <w:rPr>
          <w:i/>
          <w:color w:val="000000" w:themeColor="text1"/>
          <w:szCs w:val="24"/>
        </w:rPr>
      </w:pPr>
      <w:r w:rsidRPr="00552E17">
        <w:rPr>
          <w:color w:val="000000" w:themeColor="text1"/>
          <w:szCs w:val="24"/>
        </w:rPr>
        <w:t>Brenick, A., Lee-Kim, J., Killen, M., Fox, N. A., &amp; Leavitt, L. A.</w:t>
      </w:r>
      <w:r w:rsidR="00455896" w:rsidRPr="00552E17">
        <w:rPr>
          <w:color w:val="000000" w:themeColor="text1"/>
          <w:szCs w:val="24"/>
        </w:rPr>
        <w:t xml:space="preserve"> </w:t>
      </w:r>
      <w:r w:rsidRPr="00552E17">
        <w:rPr>
          <w:color w:val="000000" w:themeColor="text1"/>
          <w:szCs w:val="24"/>
        </w:rPr>
        <w:t>(2007, March).</w:t>
      </w:r>
      <w:r w:rsidR="00455896" w:rsidRPr="00552E17">
        <w:rPr>
          <w:color w:val="000000" w:themeColor="text1"/>
          <w:szCs w:val="24"/>
        </w:rPr>
        <w:t xml:space="preserve"> </w:t>
      </w:r>
      <w:r w:rsidRPr="00552E17">
        <w:rPr>
          <w:i/>
          <w:color w:val="000000" w:themeColor="text1"/>
          <w:szCs w:val="24"/>
        </w:rPr>
        <w:t xml:space="preserve">The </w:t>
      </w:r>
    </w:p>
    <w:p w14:paraId="461045B4" w14:textId="77777777" w:rsidR="00C84A9B" w:rsidRPr="00552E17" w:rsidRDefault="00C84A9B" w:rsidP="00BC2BBE">
      <w:pPr>
        <w:tabs>
          <w:tab w:val="left" w:pos="720"/>
        </w:tabs>
        <w:spacing w:after="0"/>
        <w:ind w:left="720"/>
        <w:rPr>
          <w:color w:val="000000" w:themeColor="text1"/>
          <w:szCs w:val="24"/>
        </w:rPr>
      </w:pPr>
      <w:r w:rsidRPr="00552E17">
        <w:rPr>
          <w:i/>
          <w:color w:val="000000" w:themeColor="text1"/>
          <w:szCs w:val="24"/>
        </w:rPr>
        <w:t>intergroup attitudes and stereotypes of Arab and Israeli children living in the Middle-East</w:t>
      </w:r>
      <w:r w:rsidRPr="00552E17">
        <w:rPr>
          <w:color w:val="000000" w:themeColor="text1"/>
          <w:szCs w:val="24"/>
        </w:rPr>
        <w:t>.</w:t>
      </w:r>
      <w:r w:rsidR="0068734A" w:rsidRPr="00552E17">
        <w:rPr>
          <w:color w:val="000000" w:themeColor="text1"/>
          <w:szCs w:val="24"/>
        </w:rPr>
        <w:t xml:space="preserve"> </w:t>
      </w:r>
      <w:r w:rsidRPr="00552E17">
        <w:rPr>
          <w:color w:val="000000" w:themeColor="text1"/>
          <w:szCs w:val="24"/>
        </w:rPr>
        <w:t>Poster presented at the biennial meeting of the Society for Research in Child Development, Boston, MA.</w:t>
      </w:r>
      <w:r w:rsidR="00455896" w:rsidRPr="00552E17">
        <w:rPr>
          <w:color w:val="000000" w:themeColor="text1"/>
          <w:szCs w:val="24"/>
        </w:rPr>
        <w:t xml:space="preserve"> </w:t>
      </w:r>
    </w:p>
    <w:p w14:paraId="794EDA43" w14:textId="77777777" w:rsidR="00C84A9B" w:rsidRPr="00552E17" w:rsidRDefault="00C84A9B" w:rsidP="00C84A9B">
      <w:pPr>
        <w:spacing w:after="0"/>
        <w:rPr>
          <w:i/>
          <w:color w:val="000000" w:themeColor="text1"/>
          <w:szCs w:val="24"/>
        </w:rPr>
      </w:pPr>
      <w:r w:rsidRPr="00552E17">
        <w:rPr>
          <w:color w:val="000000" w:themeColor="text1"/>
          <w:szCs w:val="24"/>
        </w:rPr>
        <w:t>Crystal, D. S., Killen, M., &amp; Ruck, M. D. (2007, March).</w:t>
      </w:r>
      <w:r w:rsidR="00455896" w:rsidRPr="00552E17">
        <w:rPr>
          <w:color w:val="000000" w:themeColor="text1"/>
          <w:szCs w:val="24"/>
        </w:rPr>
        <w:t xml:space="preserve"> </w:t>
      </w:r>
      <w:r w:rsidRPr="00552E17">
        <w:rPr>
          <w:i/>
          <w:color w:val="000000" w:themeColor="text1"/>
          <w:szCs w:val="24"/>
        </w:rPr>
        <w:t>It’s who you know that counts:</w:t>
      </w:r>
      <w:r w:rsidR="00455896" w:rsidRPr="00552E17">
        <w:rPr>
          <w:i/>
          <w:color w:val="000000" w:themeColor="text1"/>
          <w:szCs w:val="24"/>
        </w:rPr>
        <w:t xml:space="preserve"> </w:t>
      </w:r>
    </w:p>
    <w:p w14:paraId="61182E4E" w14:textId="77777777" w:rsidR="00C84A9B" w:rsidRPr="00552E17" w:rsidRDefault="00C84A9B" w:rsidP="00C84A9B">
      <w:pPr>
        <w:spacing w:after="0"/>
        <w:ind w:left="720"/>
        <w:rPr>
          <w:color w:val="000000" w:themeColor="text1"/>
          <w:szCs w:val="24"/>
        </w:rPr>
      </w:pPr>
      <w:r w:rsidRPr="00552E17">
        <w:rPr>
          <w:i/>
          <w:color w:val="000000" w:themeColor="text1"/>
          <w:szCs w:val="24"/>
        </w:rPr>
        <w:t>Intergroup contact and judgments about face-based exclusion.</w:t>
      </w:r>
      <w:r w:rsidR="00455896" w:rsidRPr="00552E17">
        <w:rPr>
          <w:color w:val="000000" w:themeColor="text1"/>
          <w:szCs w:val="24"/>
        </w:rPr>
        <w:t xml:space="preserve"> </w:t>
      </w:r>
      <w:r w:rsidRPr="00552E17">
        <w:rPr>
          <w:color w:val="000000" w:themeColor="text1"/>
          <w:szCs w:val="24"/>
        </w:rPr>
        <w:t>Poster presented at the biennial meeting of the Society for Research in Child Development, Boston, MA.</w:t>
      </w:r>
    </w:p>
    <w:p w14:paraId="77B54AD0" w14:textId="77777777" w:rsidR="00C84A9B" w:rsidRPr="00552E17" w:rsidRDefault="00C84A9B" w:rsidP="00C84A9B">
      <w:pPr>
        <w:spacing w:after="0"/>
        <w:rPr>
          <w:color w:val="000000" w:themeColor="text1"/>
          <w:szCs w:val="24"/>
        </w:rPr>
      </w:pPr>
      <w:r w:rsidRPr="00552E17">
        <w:rPr>
          <w:color w:val="000000" w:themeColor="text1"/>
          <w:szCs w:val="24"/>
        </w:rPr>
        <w:t xml:space="preserve">Sinno, S., &amp; Killen, M. (2007, March). Gender bias, stereotypes, and discrimination: A </w:t>
      </w:r>
    </w:p>
    <w:p w14:paraId="0103FDA9" w14:textId="77777777" w:rsidR="00C84A9B" w:rsidRPr="00552E17" w:rsidRDefault="00C84A9B" w:rsidP="00C84A9B">
      <w:pPr>
        <w:spacing w:after="0"/>
        <w:ind w:firstLine="720"/>
        <w:rPr>
          <w:i/>
          <w:color w:val="000000" w:themeColor="text1"/>
          <w:szCs w:val="24"/>
        </w:rPr>
      </w:pPr>
      <w:r w:rsidRPr="00552E17">
        <w:rPr>
          <w:color w:val="000000" w:themeColor="text1"/>
          <w:szCs w:val="24"/>
        </w:rPr>
        <w:t>social reasoning perspective</w:t>
      </w:r>
      <w:r w:rsidR="00455896" w:rsidRPr="00552E17">
        <w:rPr>
          <w:color w:val="000000" w:themeColor="text1"/>
          <w:szCs w:val="24"/>
        </w:rPr>
        <w:t xml:space="preserve"> </w:t>
      </w:r>
      <w:r w:rsidRPr="00552E17">
        <w:rPr>
          <w:color w:val="000000" w:themeColor="text1"/>
          <w:szCs w:val="24"/>
        </w:rPr>
        <w:t xml:space="preserve">In C. Leaper, &amp; R. S. Bigler,(Organizers), </w:t>
      </w:r>
      <w:r w:rsidRPr="00552E17">
        <w:rPr>
          <w:i/>
          <w:color w:val="000000" w:themeColor="text1"/>
          <w:szCs w:val="24"/>
        </w:rPr>
        <w:t xml:space="preserve">Race and </w:t>
      </w:r>
    </w:p>
    <w:p w14:paraId="1126E5AF" w14:textId="77777777" w:rsidR="00C84A9B" w:rsidRPr="00552E17" w:rsidRDefault="00C84A9B" w:rsidP="00C84A9B">
      <w:pPr>
        <w:spacing w:after="0"/>
        <w:ind w:firstLine="720"/>
        <w:rPr>
          <w:color w:val="000000" w:themeColor="text1"/>
          <w:szCs w:val="24"/>
        </w:rPr>
      </w:pPr>
      <w:r w:rsidRPr="00552E17">
        <w:rPr>
          <w:i/>
          <w:color w:val="000000" w:themeColor="text1"/>
          <w:szCs w:val="24"/>
        </w:rPr>
        <w:t xml:space="preserve">gender discrimination during childhood and adolescence. </w:t>
      </w:r>
      <w:r w:rsidRPr="00552E17">
        <w:rPr>
          <w:color w:val="000000" w:themeColor="text1"/>
          <w:szCs w:val="24"/>
        </w:rPr>
        <w:t xml:space="preserve">Paper presented at the </w:t>
      </w:r>
    </w:p>
    <w:p w14:paraId="1C462147" w14:textId="77777777" w:rsidR="00C84A9B" w:rsidRPr="00552E17" w:rsidRDefault="00C84A9B" w:rsidP="00C84A9B">
      <w:pPr>
        <w:spacing w:after="0"/>
        <w:ind w:firstLine="720"/>
        <w:rPr>
          <w:color w:val="000000" w:themeColor="text1"/>
          <w:szCs w:val="24"/>
        </w:rPr>
      </w:pPr>
      <w:r w:rsidRPr="00552E17">
        <w:rPr>
          <w:color w:val="000000" w:themeColor="text1"/>
          <w:szCs w:val="24"/>
        </w:rPr>
        <w:t xml:space="preserve">biennial meeting of the Society for Research in Child Development, Boston, MA. </w:t>
      </w:r>
    </w:p>
    <w:p w14:paraId="49775056" w14:textId="77777777" w:rsidR="00C84A9B" w:rsidRPr="00552E17" w:rsidRDefault="00C84A9B" w:rsidP="00C84A9B">
      <w:pPr>
        <w:spacing w:after="0"/>
        <w:rPr>
          <w:color w:val="000000" w:themeColor="text1"/>
          <w:szCs w:val="24"/>
        </w:rPr>
      </w:pPr>
      <w:r w:rsidRPr="00552E17">
        <w:rPr>
          <w:color w:val="000000" w:themeColor="text1"/>
          <w:szCs w:val="24"/>
        </w:rPr>
        <w:t>Jampol, N. S., Henning S., Kelly, M., Panek, B., Dalbah, R., &amp; Killen, M.</w:t>
      </w:r>
      <w:r w:rsidR="00455896" w:rsidRPr="00552E17">
        <w:rPr>
          <w:color w:val="000000" w:themeColor="text1"/>
          <w:szCs w:val="24"/>
        </w:rPr>
        <w:t xml:space="preserve"> </w:t>
      </w:r>
      <w:r w:rsidRPr="00552E17">
        <w:rPr>
          <w:color w:val="000000" w:themeColor="text1"/>
          <w:szCs w:val="24"/>
        </w:rPr>
        <w:t xml:space="preserve">(2007, March) </w:t>
      </w:r>
    </w:p>
    <w:p w14:paraId="0151C388" w14:textId="77777777" w:rsidR="00C84A9B" w:rsidRPr="00552E17" w:rsidRDefault="00C84A9B" w:rsidP="00C84A9B">
      <w:pPr>
        <w:spacing w:after="0"/>
        <w:ind w:left="720"/>
        <w:rPr>
          <w:color w:val="000000" w:themeColor="text1"/>
          <w:szCs w:val="24"/>
        </w:rPr>
      </w:pPr>
      <w:r w:rsidRPr="00552E17">
        <w:rPr>
          <w:i/>
          <w:color w:val="000000" w:themeColor="text1"/>
          <w:szCs w:val="24"/>
        </w:rPr>
        <w:t>Adolescents’ attributions of intentions regarding interracial peer dyadic encounters.</w:t>
      </w:r>
      <w:r w:rsidR="00455896" w:rsidRPr="00552E17">
        <w:rPr>
          <w:color w:val="000000" w:themeColor="text1"/>
          <w:szCs w:val="24"/>
        </w:rPr>
        <w:t xml:space="preserve"> </w:t>
      </w:r>
      <w:r w:rsidRPr="00552E17">
        <w:rPr>
          <w:color w:val="000000" w:themeColor="text1"/>
          <w:szCs w:val="24"/>
        </w:rPr>
        <w:t>Poster presented at the biennial meeting of the Society for Research in Child Development, Boston, MA.</w:t>
      </w:r>
    </w:p>
    <w:p w14:paraId="38C6F0C1" w14:textId="77777777" w:rsidR="00C84A9B" w:rsidRPr="00552E17" w:rsidRDefault="00C84A9B" w:rsidP="00C84A9B">
      <w:pPr>
        <w:spacing w:after="0"/>
        <w:rPr>
          <w:i/>
          <w:color w:val="000000" w:themeColor="text1"/>
          <w:szCs w:val="24"/>
        </w:rPr>
      </w:pPr>
      <w:r w:rsidRPr="00552E17">
        <w:rPr>
          <w:color w:val="000000" w:themeColor="text1"/>
          <w:szCs w:val="24"/>
        </w:rPr>
        <w:t xml:space="preserve">Kelly, M., Henning, A., Killen, M., Crystal, D. S., &amp; </w:t>
      </w:r>
      <w:r w:rsidR="00E345FA" w:rsidRPr="00552E17">
        <w:rPr>
          <w:color w:val="000000" w:themeColor="text1"/>
          <w:szCs w:val="24"/>
        </w:rPr>
        <w:t xml:space="preserve">Ruck, </w:t>
      </w:r>
      <w:r w:rsidRPr="00552E17">
        <w:rPr>
          <w:color w:val="000000" w:themeColor="text1"/>
          <w:szCs w:val="24"/>
        </w:rPr>
        <w:t>M. (2007, March).</w:t>
      </w:r>
      <w:r w:rsidR="00455896" w:rsidRPr="00552E17">
        <w:rPr>
          <w:color w:val="000000" w:themeColor="text1"/>
          <w:szCs w:val="24"/>
        </w:rPr>
        <w:t xml:space="preserve"> </w:t>
      </w:r>
      <w:r w:rsidRPr="00552E17">
        <w:rPr>
          <w:i/>
          <w:color w:val="000000" w:themeColor="text1"/>
          <w:szCs w:val="24"/>
        </w:rPr>
        <w:t xml:space="preserve">Evaluation of </w:t>
      </w:r>
    </w:p>
    <w:p w14:paraId="430EE65E" w14:textId="77777777" w:rsidR="00C84A9B" w:rsidRPr="00552E17" w:rsidRDefault="00C84A9B" w:rsidP="00C84A9B">
      <w:pPr>
        <w:spacing w:after="0"/>
        <w:ind w:left="720"/>
        <w:rPr>
          <w:color w:val="000000" w:themeColor="text1"/>
          <w:szCs w:val="24"/>
        </w:rPr>
      </w:pPr>
      <w:r w:rsidRPr="00552E17">
        <w:rPr>
          <w:i/>
          <w:color w:val="000000" w:themeColor="text1"/>
          <w:szCs w:val="24"/>
        </w:rPr>
        <w:t>interracial peer encounters by U.S. majority and minority adolescents.</w:t>
      </w:r>
      <w:r w:rsidR="00455896" w:rsidRPr="00552E17">
        <w:rPr>
          <w:color w:val="000000" w:themeColor="text1"/>
          <w:szCs w:val="24"/>
        </w:rPr>
        <w:t xml:space="preserve"> </w:t>
      </w:r>
      <w:r w:rsidR="00BC2BBE" w:rsidRPr="00552E17">
        <w:rPr>
          <w:color w:val="000000" w:themeColor="text1"/>
          <w:szCs w:val="24"/>
        </w:rPr>
        <w:t xml:space="preserve">Poster </w:t>
      </w:r>
      <w:r w:rsidRPr="00552E17">
        <w:rPr>
          <w:color w:val="000000" w:themeColor="text1"/>
          <w:szCs w:val="24"/>
        </w:rPr>
        <w:t>presented at the biennial meeting of the Society for Research in Child Development, Boston, MA.</w:t>
      </w:r>
    </w:p>
    <w:p w14:paraId="2DA889AD" w14:textId="77777777" w:rsidR="00C84A9B" w:rsidRPr="00552E17" w:rsidRDefault="00C84A9B" w:rsidP="00C84A9B">
      <w:pPr>
        <w:spacing w:after="0"/>
        <w:rPr>
          <w:color w:val="000000" w:themeColor="text1"/>
          <w:szCs w:val="24"/>
        </w:rPr>
      </w:pPr>
      <w:r w:rsidRPr="00552E17">
        <w:rPr>
          <w:color w:val="000000" w:themeColor="text1"/>
          <w:szCs w:val="24"/>
        </w:rPr>
        <w:t>Killen, M., Crystal, D., &amp; Ruck, M. (2007, March).</w:t>
      </w:r>
      <w:r w:rsidR="00455896" w:rsidRPr="00552E17">
        <w:rPr>
          <w:color w:val="000000" w:themeColor="text1"/>
          <w:szCs w:val="24"/>
        </w:rPr>
        <w:t xml:space="preserve"> </w:t>
      </w:r>
      <w:r w:rsidRPr="00552E17">
        <w:rPr>
          <w:color w:val="000000" w:themeColor="text1"/>
          <w:szCs w:val="24"/>
        </w:rPr>
        <w:t xml:space="preserve">Social evaluations of exclusion and </w:t>
      </w:r>
    </w:p>
    <w:p w14:paraId="35B69068" w14:textId="77777777" w:rsidR="00C84A9B" w:rsidRPr="00552E17" w:rsidRDefault="00C84A9B" w:rsidP="00C84A9B">
      <w:pPr>
        <w:spacing w:after="0"/>
        <w:ind w:left="720"/>
        <w:rPr>
          <w:color w:val="000000" w:themeColor="text1"/>
          <w:szCs w:val="24"/>
        </w:rPr>
      </w:pPr>
      <w:r w:rsidRPr="00552E17">
        <w:rPr>
          <w:color w:val="000000" w:themeColor="text1"/>
          <w:szCs w:val="24"/>
        </w:rPr>
        <w:lastRenderedPageBreak/>
        <w:t>intergroup contact in a diverse U.S. sample.</w:t>
      </w:r>
      <w:r w:rsidR="00455896" w:rsidRPr="00552E17">
        <w:rPr>
          <w:color w:val="000000" w:themeColor="text1"/>
          <w:szCs w:val="24"/>
        </w:rPr>
        <w:t xml:space="preserve"> </w:t>
      </w:r>
      <w:r w:rsidRPr="00552E17">
        <w:rPr>
          <w:color w:val="000000" w:themeColor="text1"/>
          <w:szCs w:val="24"/>
        </w:rPr>
        <w:t xml:space="preserve">In M. Killen (Organizer), </w:t>
      </w:r>
      <w:r w:rsidRPr="00552E17">
        <w:rPr>
          <w:i/>
          <w:color w:val="000000" w:themeColor="text1"/>
          <w:szCs w:val="24"/>
        </w:rPr>
        <w:t>Social developmental outcomes of school diversity and intergroup contact.</w:t>
      </w:r>
      <w:r w:rsidR="00455896" w:rsidRPr="00552E17">
        <w:rPr>
          <w:color w:val="000000" w:themeColor="text1"/>
          <w:szCs w:val="24"/>
        </w:rPr>
        <w:t xml:space="preserve"> </w:t>
      </w:r>
      <w:r w:rsidRPr="00552E17">
        <w:rPr>
          <w:color w:val="000000" w:themeColor="text1"/>
          <w:szCs w:val="24"/>
        </w:rPr>
        <w:t xml:space="preserve">Paper presented at the biennial meeting of the Society for Research in Child Development, Boston, MA. </w:t>
      </w:r>
    </w:p>
    <w:p w14:paraId="37CEC876" w14:textId="77777777" w:rsidR="00C84A9B" w:rsidRPr="00552E17" w:rsidRDefault="00C84A9B" w:rsidP="00C84A9B">
      <w:pPr>
        <w:spacing w:after="0"/>
        <w:rPr>
          <w:i/>
          <w:color w:val="000000" w:themeColor="text1"/>
          <w:szCs w:val="24"/>
        </w:rPr>
      </w:pPr>
      <w:r w:rsidRPr="00552E17">
        <w:rPr>
          <w:color w:val="000000" w:themeColor="text1"/>
          <w:szCs w:val="24"/>
        </w:rPr>
        <w:t>Margie, N. G., Brenick, A., Killen, M., Crystal, D. S., &amp; Ruck, M. D.</w:t>
      </w:r>
      <w:r w:rsidR="00455896" w:rsidRPr="00552E17">
        <w:rPr>
          <w:color w:val="000000" w:themeColor="text1"/>
          <w:szCs w:val="24"/>
        </w:rPr>
        <w:t xml:space="preserve"> </w:t>
      </w:r>
      <w:r w:rsidRPr="00552E17">
        <w:rPr>
          <w:color w:val="000000" w:themeColor="text1"/>
          <w:szCs w:val="24"/>
        </w:rPr>
        <w:t>(2007, March).</w:t>
      </w:r>
      <w:r w:rsidR="00455896" w:rsidRPr="00552E17">
        <w:rPr>
          <w:color w:val="000000" w:themeColor="text1"/>
          <w:szCs w:val="24"/>
        </w:rPr>
        <w:t xml:space="preserve"> </w:t>
      </w:r>
      <w:r w:rsidRPr="00552E17">
        <w:rPr>
          <w:i/>
          <w:color w:val="000000" w:themeColor="text1"/>
          <w:szCs w:val="24"/>
        </w:rPr>
        <w:t xml:space="preserve">Peer </w:t>
      </w:r>
    </w:p>
    <w:p w14:paraId="12ED392D" w14:textId="77777777" w:rsidR="00C84A9B" w:rsidRPr="00552E17" w:rsidRDefault="00C84A9B" w:rsidP="00C84A9B">
      <w:pPr>
        <w:spacing w:after="0"/>
        <w:ind w:left="720"/>
        <w:rPr>
          <w:color w:val="000000" w:themeColor="text1"/>
          <w:szCs w:val="24"/>
        </w:rPr>
      </w:pPr>
      <w:r w:rsidRPr="00552E17">
        <w:rPr>
          <w:i/>
          <w:color w:val="000000" w:themeColor="text1"/>
          <w:szCs w:val="24"/>
        </w:rPr>
        <w:t>exclusion:</w:t>
      </w:r>
      <w:r w:rsidR="00455896" w:rsidRPr="00552E17">
        <w:rPr>
          <w:i/>
          <w:color w:val="000000" w:themeColor="text1"/>
          <w:szCs w:val="24"/>
        </w:rPr>
        <w:t xml:space="preserve"> </w:t>
      </w:r>
      <w:r w:rsidRPr="00552E17">
        <w:rPr>
          <w:i/>
          <w:color w:val="000000" w:themeColor="text1"/>
          <w:szCs w:val="24"/>
        </w:rPr>
        <w:t>Personal experience, moral judgments and ethnic group membership.</w:t>
      </w:r>
      <w:r w:rsidR="00455896" w:rsidRPr="00552E17">
        <w:rPr>
          <w:i/>
          <w:color w:val="000000" w:themeColor="text1"/>
          <w:szCs w:val="24"/>
        </w:rPr>
        <w:t xml:space="preserve"> </w:t>
      </w:r>
      <w:r w:rsidRPr="00552E17">
        <w:rPr>
          <w:color w:val="000000" w:themeColor="text1"/>
          <w:szCs w:val="24"/>
        </w:rPr>
        <w:t>Poster presented at the biennial meeting of the Society for Research in Child Development, Boston, MA.</w:t>
      </w:r>
    </w:p>
    <w:p w14:paraId="31B732D0" w14:textId="77777777" w:rsidR="00C84A9B" w:rsidRPr="00552E17" w:rsidRDefault="00C84A9B" w:rsidP="00C84A9B">
      <w:pPr>
        <w:spacing w:after="0"/>
        <w:rPr>
          <w:color w:val="000000" w:themeColor="text1"/>
          <w:szCs w:val="24"/>
        </w:rPr>
      </w:pPr>
      <w:r w:rsidRPr="00552E17">
        <w:rPr>
          <w:color w:val="000000" w:themeColor="text1"/>
          <w:szCs w:val="24"/>
        </w:rPr>
        <w:t>Richardson, C. B., Henning S., Jampol, N. S., Panek, B., Dalbah, R., &amp; Killen, M.</w:t>
      </w:r>
      <w:r w:rsidR="00455896" w:rsidRPr="00552E17">
        <w:rPr>
          <w:color w:val="000000" w:themeColor="text1"/>
          <w:szCs w:val="24"/>
        </w:rPr>
        <w:t xml:space="preserve"> </w:t>
      </w:r>
      <w:r w:rsidRPr="00552E17">
        <w:rPr>
          <w:color w:val="000000" w:themeColor="text1"/>
          <w:szCs w:val="24"/>
        </w:rPr>
        <w:t xml:space="preserve">(2007, </w:t>
      </w:r>
    </w:p>
    <w:p w14:paraId="5C2529A1" w14:textId="77777777" w:rsidR="00C84A9B" w:rsidRPr="00552E17" w:rsidRDefault="00C84A9B" w:rsidP="00C84A9B">
      <w:pPr>
        <w:spacing w:after="0"/>
        <w:ind w:left="720"/>
        <w:rPr>
          <w:color w:val="000000" w:themeColor="text1"/>
          <w:szCs w:val="24"/>
        </w:rPr>
      </w:pPr>
      <w:r w:rsidRPr="00552E17">
        <w:rPr>
          <w:color w:val="000000" w:themeColor="text1"/>
          <w:szCs w:val="24"/>
        </w:rPr>
        <w:t>March)</w:t>
      </w:r>
      <w:r w:rsidR="00455896" w:rsidRPr="00552E17">
        <w:rPr>
          <w:color w:val="000000" w:themeColor="text1"/>
          <w:szCs w:val="24"/>
        </w:rPr>
        <w:t xml:space="preserve"> </w:t>
      </w:r>
      <w:r w:rsidRPr="00552E17">
        <w:rPr>
          <w:i/>
          <w:color w:val="000000" w:themeColor="text1"/>
          <w:szCs w:val="24"/>
        </w:rPr>
        <w:t xml:space="preserve">Fairness </w:t>
      </w:r>
      <w:r w:rsidR="00BC2BBE" w:rsidRPr="00552E17">
        <w:rPr>
          <w:i/>
          <w:color w:val="000000" w:themeColor="text1"/>
          <w:szCs w:val="24"/>
        </w:rPr>
        <w:t>j</w:t>
      </w:r>
      <w:r w:rsidRPr="00552E17">
        <w:rPr>
          <w:i/>
          <w:color w:val="000000" w:themeColor="text1"/>
          <w:szCs w:val="24"/>
        </w:rPr>
        <w:t>udgments regarding attributions of motives in interracial dyadic encounters.</w:t>
      </w:r>
      <w:r w:rsidR="00455896" w:rsidRPr="00552E17">
        <w:rPr>
          <w:color w:val="000000" w:themeColor="text1"/>
          <w:szCs w:val="24"/>
        </w:rPr>
        <w:t xml:space="preserve"> </w:t>
      </w:r>
      <w:r w:rsidRPr="00552E17">
        <w:rPr>
          <w:color w:val="000000" w:themeColor="text1"/>
          <w:szCs w:val="24"/>
        </w:rPr>
        <w:t>Poster presented at the biennial meeting of the Society for Research in Child Development, Boston, MA.</w:t>
      </w:r>
    </w:p>
    <w:p w14:paraId="18BAFE0D" w14:textId="77777777" w:rsidR="00C84A9B" w:rsidRPr="00552E17" w:rsidRDefault="00C84A9B" w:rsidP="00C84A9B">
      <w:pPr>
        <w:spacing w:after="0"/>
        <w:rPr>
          <w:color w:val="000000" w:themeColor="text1"/>
          <w:szCs w:val="24"/>
        </w:rPr>
      </w:pPr>
      <w:r w:rsidRPr="00552E17">
        <w:rPr>
          <w:color w:val="000000" w:themeColor="text1"/>
          <w:szCs w:val="24"/>
        </w:rPr>
        <w:t xml:space="preserve">Killen, M. (2007, March). Exclusion and intergroup bias from a moral domain perspective. In E. </w:t>
      </w:r>
    </w:p>
    <w:p w14:paraId="58B0F62A" w14:textId="77777777" w:rsidR="00C84A9B" w:rsidRPr="00552E17" w:rsidRDefault="00C84A9B" w:rsidP="00C84A9B">
      <w:pPr>
        <w:spacing w:after="0"/>
        <w:ind w:left="720"/>
        <w:rPr>
          <w:color w:val="000000" w:themeColor="text1"/>
          <w:szCs w:val="24"/>
        </w:rPr>
      </w:pPr>
      <w:r w:rsidRPr="00552E17">
        <w:rPr>
          <w:color w:val="000000" w:themeColor="text1"/>
          <w:szCs w:val="24"/>
        </w:rPr>
        <w:t xml:space="preserve">Turiel, &amp; L.P. Nucci (Organizers), </w:t>
      </w:r>
      <w:r w:rsidRPr="00552E17">
        <w:rPr>
          <w:i/>
          <w:color w:val="000000" w:themeColor="text1"/>
          <w:szCs w:val="24"/>
        </w:rPr>
        <w:t>Moral development within domain and in context.</w:t>
      </w:r>
      <w:r w:rsidR="00455896" w:rsidRPr="00552E17">
        <w:rPr>
          <w:color w:val="000000" w:themeColor="text1"/>
          <w:szCs w:val="24"/>
        </w:rPr>
        <w:t xml:space="preserve"> </w:t>
      </w:r>
      <w:r w:rsidRPr="00552E17">
        <w:rPr>
          <w:color w:val="000000" w:themeColor="text1"/>
          <w:szCs w:val="24"/>
        </w:rPr>
        <w:t xml:space="preserve">Paper presented at the biennial meeting of the Society for Research in Child Development, Boston, MA. </w:t>
      </w:r>
    </w:p>
    <w:p w14:paraId="17E08100" w14:textId="77777777" w:rsidR="00300C16" w:rsidRPr="00552E17" w:rsidRDefault="009C5E9E" w:rsidP="00300C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552E17">
        <w:rPr>
          <w:color w:val="000000" w:themeColor="text1"/>
          <w:szCs w:val="24"/>
        </w:rPr>
        <w:t xml:space="preserve">Killen, M., Brenick, A., Lee-Kim, J., Fox, N., &amp; Leavitt, L. (2006, July). </w:t>
      </w:r>
      <w:r w:rsidRPr="00552E17">
        <w:rPr>
          <w:i/>
          <w:color w:val="000000" w:themeColor="text1"/>
          <w:szCs w:val="24"/>
        </w:rPr>
        <w:t xml:space="preserve">Moral judgments and </w:t>
      </w:r>
      <w:r w:rsidRPr="00552E17">
        <w:rPr>
          <w:i/>
          <w:color w:val="000000" w:themeColor="text1"/>
          <w:szCs w:val="24"/>
        </w:rPr>
        <w:tab/>
      </w:r>
      <w:r w:rsidR="00B164DC" w:rsidRPr="00552E17">
        <w:rPr>
          <w:i/>
          <w:color w:val="000000" w:themeColor="text1"/>
          <w:szCs w:val="24"/>
        </w:rPr>
        <w:tab/>
      </w:r>
      <w:r w:rsidR="00B164DC" w:rsidRPr="00552E17">
        <w:rPr>
          <w:i/>
          <w:color w:val="000000" w:themeColor="text1"/>
          <w:szCs w:val="24"/>
        </w:rPr>
        <w:tab/>
      </w:r>
      <w:r w:rsidRPr="00552E17">
        <w:rPr>
          <w:i/>
          <w:color w:val="000000" w:themeColor="text1"/>
          <w:szCs w:val="24"/>
        </w:rPr>
        <w:t xml:space="preserve">stereotypes in Israeli-Arabic, Israeli-Jewish, Jordanian, and Palestinian 5-year old </w:t>
      </w:r>
      <w:r w:rsidRPr="00552E17">
        <w:rPr>
          <w:i/>
          <w:color w:val="000000" w:themeColor="text1"/>
          <w:szCs w:val="24"/>
        </w:rPr>
        <w:tab/>
      </w:r>
      <w:r w:rsidR="00B164DC" w:rsidRPr="00552E17">
        <w:rPr>
          <w:i/>
          <w:color w:val="000000" w:themeColor="text1"/>
          <w:szCs w:val="24"/>
        </w:rPr>
        <w:tab/>
      </w:r>
      <w:r w:rsidR="00B164DC" w:rsidRPr="00552E17">
        <w:rPr>
          <w:i/>
          <w:color w:val="000000" w:themeColor="text1"/>
          <w:szCs w:val="24"/>
        </w:rPr>
        <w:tab/>
      </w:r>
      <w:r w:rsidRPr="00552E17">
        <w:rPr>
          <w:i/>
          <w:color w:val="000000" w:themeColor="text1"/>
          <w:szCs w:val="24"/>
        </w:rPr>
        <w:t>children.</w:t>
      </w:r>
      <w:r w:rsidRPr="00552E17">
        <w:rPr>
          <w:color w:val="000000" w:themeColor="text1"/>
          <w:szCs w:val="24"/>
        </w:rPr>
        <w:t xml:space="preserve"> P</w:t>
      </w:r>
      <w:r w:rsidR="009F7B36" w:rsidRPr="00552E17">
        <w:rPr>
          <w:color w:val="000000" w:themeColor="text1"/>
          <w:szCs w:val="24"/>
        </w:rPr>
        <w:t xml:space="preserve">aper </w:t>
      </w:r>
      <w:r w:rsidRPr="00552E17">
        <w:rPr>
          <w:color w:val="000000" w:themeColor="text1"/>
          <w:szCs w:val="24"/>
        </w:rPr>
        <w:t>presented at the Society for the Psychological Study of Social Issues</w:t>
      </w:r>
      <w:r w:rsidR="00591D86" w:rsidRPr="00552E17">
        <w:rPr>
          <w:color w:val="000000" w:themeColor="text1"/>
          <w:szCs w:val="24"/>
        </w:rPr>
        <w:t>,</w:t>
      </w:r>
      <w:r w:rsidRPr="00552E17">
        <w:rPr>
          <w:color w:val="000000" w:themeColor="text1"/>
          <w:szCs w:val="24"/>
        </w:rPr>
        <w:t xml:space="preserve"> </w:t>
      </w:r>
    </w:p>
    <w:p w14:paraId="1AC1AB61" w14:textId="77777777" w:rsidR="009C5E9E" w:rsidRPr="00552E17" w:rsidRDefault="00300C16" w:rsidP="00300C1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552E17">
        <w:rPr>
          <w:color w:val="000000" w:themeColor="text1"/>
          <w:szCs w:val="24"/>
        </w:rPr>
        <w:tab/>
      </w:r>
      <w:r w:rsidR="00B164DC" w:rsidRPr="00552E17">
        <w:rPr>
          <w:color w:val="000000" w:themeColor="text1"/>
          <w:szCs w:val="24"/>
        </w:rPr>
        <w:tab/>
      </w:r>
      <w:r w:rsidR="009C5E9E" w:rsidRPr="00552E17">
        <w:rPr>
          <w:color w:val="000000" w:themeColor="text1"/>
          <w:szCs w:val="24"/>
        </w:rPr>
        <w:t>Long Beach, CA.</w:t>
      </w:r>
    </w:p>
    <w:p w14:paraId="12D85B91" w14:textId="77777777" w:rsidR="003C64C3" w:rsidRPr="00552E17" w:rsidRDefault="003C64C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lang w:val="en-GB"/>
        </w:rPr>
      </w:pPr>
      <w:r w:rsidRPr="00552E17">
        <w:rPr>
          <w:color w:val="000000" w:themeColor="text1"/>
          <w:szCs w:val="24"/>
        </w:rPr>
        <w:t xml:space="preserve">Killen, M., Crystal, D., &amp; Ruck, M. (2006, May). </w:t>
      </w:r>
      <w:r w:rsidRPr="00552E17">
        <w:rPr>
          <w:color w:val="000000" w:themeColor="text1"/>
          <w:szCs w:val="24"/>
          <w:lang w:val="en-GB"/>
        </w:rPr>
        <w:t xml:space="preserve">Social and moral evaluations of interracial peer </w:t>
      </w:r>
    </w:p>
    <w:p w14:paraId="113D8D6A" w14:textId="77777777" w:rsidR="003C64C3" w:rsidRPr="00552E17" w:rsidRDefault="003C64C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552E17">
        <w:rPr>
          <w:color w:val="000000" w:themeColor="text1"/>
          <w:szCs w:val="24"/>
          <w:lang w:val="en-GB"/>
        </w:rPr>
        <w:tab/>
      </w:r>
      <w:r w:rsidR="00B164DC" w:rsidRPr="00552E17">
        <w:rPr>
          <w:color w:val="000000" w:themeColor="text1"/>
          <w:szCs w:val="24"/>
          <w:lang w:val="en-GB"/>
        </w:rPr>
        <w:tab/>
      </w:r>
      <w:r w:rsidRPr="00552E17">
        <w:rPr>
          <w:color w:val="000000" w:themeColor="text1"/>
          <w:szCs w:val="24"/>
          <w:lang w:val="en-GB"/>
        </w:rPr>
        <w:t>interactions. In (M. Killen, Organizer),</w:t>
      </w:r>
      <w:r w:rsidR="00455896" w:rsidRPr="00552E17">
        <w:rPr>
          <w:color w:val="000000" w:themeColor="text1"/>
          <w:szCs w:val="24"/>
          <w:lang w:val="en-GB"/>
        </w:rPr>
        <w:t xml:space="preserve"> </w:t>
      </w:r>
      <w:r w:rsidRPr="00552E17">
        <w:rPr>
          <w:i/>
          <w:color w:val="000000" w:themeColor="text1"/>
          <w:szCs w:val="24"/>
        </w:rPr>
        <w:t xml:space="preserve">Developmental perspectiveson intergroup </w:t>
      </w:r>
      <w:r w:rsidRPr="00552E17">
        <w:rPr>
          <w:i/>
          <w:color w:val="000000" w:themeColor="text1"/>
          <w:szCs w:val="24"/>
        </w:rPr>
        <w:tab/>
      </w:r>
      <w:r w:rsidR="00B164DC" w:rsidRPr="00552E17">
        <w:rPr>
          <w:i/>
          <w:color w:val="000000" w:themeColor="text1"/>
          <w:szCs w:val="24"/>
        </w:rPr>
        <w:tab/>
      </w:r>
      <w:r w:rsidR="00B164DC" w:rsidRPr="00552E17">
        <w:rPr>
          <w:i/>
          <w:color w:val="000000" w:themeColor="text1"/>
          <w:szCs w:val="24"/>
        </w:rPr>
        <w:tab/>
      </w:r>
      <w:r w:rsidR="00455896" w:rsidRPr="00552E17">
        <w:rPr>
          <w:i/>
          <w:color w:val="000000" w:themeColor="text1"/>
          <w:szCs w:val="24"/>
        </w:rPr>
        <w:tab/>
      </w:r>
      <w:r w:rsidRPr="00552E17">
        <w:rPr>
          <w:i/>
          <w:color w:val="000000" w:themeColor="text1"/>
          <w:szCs w:val="24"/>
        </w:rPr>
        <w:t>attitudes and relationships.</w:t>
      </w:r>
      <w:r w:rsidRPr="00552E17">
        <w:rPr>
          <w:color w:val="000000" w:themeColor="text1"/>
          <w:szCs w:val="24"/>
        </w:rPr>
        <w:t xml:space="preserve"> Symposium presented at the Association for Psychological </w:t>
      </w:r>
      <w:r w:rsidR="00E90CFF" w:rsidRPr="00552E17">
        <w:rPr>
          <w:color w:val="000000" w:themeColor="text1"/>
          <w:szCs w:val="24"/>
        </w:rPr>
        <w:tab/>
      </w:r>
      <w:r w:rsidR="00B164DC" w:rsidRPr="00552E17">
        <w:rPr>
          <w:color w:val="000000" w:themeColor="text1"/>
          <w:szCs w:val="24"/>
        </w:rPr>
        <w:tab/>
      </w:r>
      <w:r w:rsidR="00B164DC" w:rsidRPr="00552E17">
        <w:rPr>
          <w:color w:val="000000" w:themeColor="text1"/>
          <w:szCs w:val="24"/>
        </w:rPr>
        <w:tab/>
      </w:r>
      <w:r w:rsidRPr="00552E17">
        <w:rPr>
          <w:color w:val="000000" w:themeColor="text1"/>
          <w:szCs w:val="24"/>
        </w:rPr>
        <w:t>Science, New York City.</w:t>
      </w:r>
    </w:p>
    <w:p w14:paraId="0166D6C8" w14:textId="77777777" w:rsidR="0004228A" w:rsidRPr="00552E17" w:rsidRDefault="007067BD" w:rsidP="0004228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552E17">
        <w:rPr>
          <w:color w:val="000000" w:themeColor="text1"/>
          <w:szCs w:val="24"/>
        </w:rPr>
        <w:t xml:space="preserve">Kelly, M.C., Richardson, C., Killen, M., Crystal, D. &amp; Ruck, M. (2006, May). </w:t>
      </w:r>
      <w:r w:rsidR="0004228A" w:rsidRPr="00552E17">
        <w:rPr>
          <w:bCs/>
          <w:color w:val="000000" w:themeColor="text1"/>
          <w:szCs w:val="24"/>
        </w:rPr>
        <w:t xml:space="preserve">Evaluations of </w:t>
      </w:r>
      <w:r w:rsidR="0004228A" w:rsidRPr="00552E17">
        <w:rPr>
          <w:bCs/>
          <w:color w:val="000000" w:themeColor="text1"/>
          <w:szCs w:val="24"/>
        </w:rPr>
        <w:tab/>
      </w:r>
      <w:r w:rsidR="00B164DC" w:rsidRPr="00552E17">
        <w:rPr>
          <w:bCs/>
          <w:color w:val="000000" w:themeColor="text1"/>
          <w:szCs w:val="24"/>
        </w:rPr>
        <w:tab/>
      </w:r>
      <w:r w:rsidR="00B164DC" w:rsidRPr="00552E17">
        <w:rPr>
          <w:bCs/>
          <w:color w:val="000000" w:themeColor="text1"/>
          <w:szCs w:val="24"/>
        </w:rPr>
        <w:tab/>
      </w:r>
      <w:r w:rsidR="0004228A" w:rsidRPr="00552E17">
        <w:rPr>
          <w:bCs/>
          <w:color w:val="000000" w:themeColor="text1"/>
          <w:szCs w:val="24"/>
        </w:rPr>
        <w:t>wrongfulness of racial exclusion as a function of intergroup contact. Poster</w:t>
      </w:r>
      <w:r w:rsidR="00300C16" w:rsidRPr="00552E17">
        <w:rPr>
          <w:bCs/>
          <w:color w:val="000000" w:themeColor="text1"/>
          <w:szCs w:val="24"/>
        </w:rPr>
        <w:t xml:space="preserve"> </w:t>
      </w:r>
      <w:r w:rsidR="0004228A" w:rsidRPr="00552E17">
        <w:rPr>
          <w:color w:val="000000" w:themeColor="text1"/>
          <w:szCs w:val="24"/>
        </w:rPr>
        <w:tab/>
      </w:r>
      <w:r w:rsidR="00B164DC" w:rsidRPr="00552E17">
        <w:rPr>
          <w:color w:val="000000" w:themeColor="text1"/>
          <w:szCs w:val="24"/>
        </w:rPr>
        <w:tab/>
      </w:r>
      <w:r w:rsidR="00B164DC" w:rsidRPr="00552E17">
        <w:rPr>
          <w:color w:val="000000" w:themeColor="text1"/>
          <w:szCs w:val="24"/>
        </w:rPr>
        <w:tab/>
      </w:r>
      <w:r w:rsidR="00B164DC" w:rsidRPr="00552E17">
        <w:rPr>
          <w:color w:val="000000" w:themeColor="text1"/>
          <w:szCs w:val="24"/>
        </w:rPr>
        <w:tab/>
      </w:r>
      <w:r w:rsidR="0004228A" w:rsidRPr="00552E17">
        <w:rPr>
          <w:color w:val="000000" w:themeColor="text1"/>
          <w:szCs w:val="24"/>
        </w:rPr>
        <w:t>presented at the Association for Psychological Science, New York City.</w:t>
      </w:r>
    </w:p>
    <w:p w14:paraId="614A5DC4" w14:textId="77777777" w:rsidR="007067BD" w:rsidRPr="00552E17" w:rsidRDefault="0004228A" w:rsidP="0004228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bookmarkStart w:id="132" w:name="OLE_LINK1"/>
      <w:bookmarkStart w:id="133" w:name="OLE_LINK2"/>
      <w:r w:rsidRPr="00552E17">
        <w:rPr>
          <w:color w:val="000000" w:themeColor="text1"/>
          <w:szCs w:val="24"/>
        </w:rPr>
        <w:t xml:space="preserve">Margie, N. G., Brenick, A., Killen, M., Crystal, D., &amp; Ruck, M. (2006, May). </w:t>
      </w:r>
      <w:r w:rsidR="007067BD" w:rsidRPr="00552E17">
        <w:rPr>
          <w:color w:val="000000" w:themeColor="text1"/>
          <w:szCs w:val="24"/>
        </w:rPr>
        <w:t xml:space="preserve">Peer victimization </w:t>
      </w:r>
      <w:r w:rsidRPr="00552E17">
        <w:rPr>
          <w:color w:val="000000" w:themeColor="text1"/>
          <w:szCs w:val="24"/>
        </w:rPr>
        <w:tab/>
      </w:r>
      <w:r w:rsidR="00B164DC" w:rsidRPr="00552E17">
        <w:rPr>
          <w:color w:val="000000" w:themeColor="text1"/>
          <w:szCs w:val="24"/>
        </w:rPr>
        <w:tab/>
      </w:r>
      <w:r w:rsidR="00B164DC" w:rsidRPr="00552E17">
        <w:rPr>
          <w:color w:val="000000" w:themeColor="text1"/>
          <w:szCs w:val="24"/>
        </w:rPr>
        <w:tab/>
      </w:r>
      <w:r w:rsidR="007067BD" w:rsidRPr="00552E17">
        <w:rPr>
          <w:color w:val="000000" w:themeColor="text1"/>
          <w:szCs w:val="24"/>
        </w:rPr>
        <w:t>and moral judgments about interracial peer encounters</w:t>
      </w:r>
      <w:r w:rsidRPr="00552E17">
        <w:rPr>
          <w:color w:val="000000" w:themeColor="text1"/>
          <w:szCs w:val="24"/>
        </w:rPr>
        <w:t xml:space="preserve">. </w:t>
      </w:r>
      <w:r w:rsidRPr="00552E17">
        <w:rPr>
          <w:bCs/>
          <w:color w:val="000000" w:themeColor="text1"/>
          <w:szCs w:val="24"/>
        </w:rPr>
        <w:t xml:space="preserve">Poster </w:t>
      </w:r>
      <w:r w:rsidRPr="00552E17">
        <w:rPr>
          <w:color w:val="000000" w:themeColor="text1"/>
          <w:szCs w:val="24"/>
        </w:rPr>
        <w:t xml:space="preserve">presented at the </w:t>
      </w:r>
      <w:r w:rsidRPr="00552E17">
        <w:rPr>
          <w:color w:val="000000" w:themeColor="text1"/>
          <w:szCs w:val="24"/>
        </w:rPr>
        <w:tab/>
      </w:r>
      <w:r w:rsidR="00B164DC" w:rsidRPr="00552E17">
        <w:rPr>
          <w:color w:val="000000" w:themeColor="text1"/>
          <w:szCs w:val="24"/>
        </w:rPr>
        <w:tab/>
      </w:r>
      <w:r w:rsidR="00B164DC" w:rsidRPr="00552E17">
        <w:rPr>
          <w:color w:val="000000" w:themeColor="text1"/>
          <w:szCs w:val="24"/>
        </w:rPr>
        <w:tab/>
      </w:r>
      <w:r w:rsidR="00B164DC" w:rsidRPr="00552E17">
        <w:rPr>
          <w:color w:val="000000" w:themeColor="text1"/>
          <w:szCs w:val="24"/>
        </w:rPr>
        <w:tab/>
      </w:r>
      <w:r w:rsidRPr="00552E17">
        <w:rPr>
          <w:color w:val="000000" w:themeColor="text1"/>
          <w:szCs w:val="24"/>
        </w:rPr>
        <w:t>Association for Psychological Science, New York City.</w:t>
      </w:r>
    </w:p>
    <w:bookmarkEnd w:id="132"/>
    <w:bookmarkEnd w:id="133"/>
    <w:p w14:paraId="7CFC215C" w14:textId="77777777" w:rsidR="00300C16" w:rsidRPr="00552E17" w:rsidRDefault="009C5E9E" w:rsidP="00300C16">
      <w:pPr>
        <w:spacing w:after="0"/>
        <w:rPr>
          <w:rFonts w:eastAsia="Batang"/>
          <w:color w:val="000000" w:themeColor="text1"/>
          <w:szCs w:val="24"/>
          <w:lang w:eastAsia="ko-KR"/>
        </w:rPr>
      </w:pPr>
      <w:r w:rsidRPr="00552E17">
        <w:rPr>
          <w:color w:val="000000" w:themeColor="text1"/>
          <w:szCs w:val="24"/>
        </w:rPr>
        <w:t xml:space="preserve">Killen, M., Henning, A., Crystal, D., &amp; Ruck, M. (2006, June). </w:t>
      </w:r>
      <w:r w:rsidR="008637DF" w:rsidRPr="00552E17">
        <w:rPr>
          <w:rFonts w:eastAsia="Batang"/>
          <w:i/>
          <w:color w:val="000000" w:themeColor="text1"/>
          <w:szCs w:val="24"/>
          <w:lang w:eastAsia="ko-KR"/>
        </w:rPr>
        <w:t xml:space="preserve">Adolescents’ social reasoning </w:t>
      </w:r>
      <w:r w:rsidR="008637DF" w:rsidRPr="00552E17">
        <w:rPr>
          <w:rFonts w:eastAsia="Batang"/>
          <w:i/>
          <w:color w:val="000000" w:themeColor="text1"/>
          <w:szCs w:val="24"/>
          <w:lang w:eastAsia="ko-KR"/>
        </w:rPr>
        <w:tab/>
        <w:t xml:space="preserve">about exclusion and rights. </w:t>
      </w:r>
      <w:r w:rsidR="008637DF" w:rsidRPr="00552E17">
        <w:rPr>
          <w:rFonts w:eastAsia="Batang"/>
          <w:color w:val="000000" w:themeColor="text1"/>
          <w:szCs w:val="24"/>
          <w:lang w:eastAsia="ko-KR"/>
        </w:rPr>
        <w:t>Poster presented at the Annual Symposium of Jean</w:t>
      </w:r>
      <w:r w:rsidR="00300C16" w:rsidRPr="00552E17">
        <w:rPr>
          <w:rFonts w:eastAsia="Batang"/>
          <w:color w:val="000000" w:themeColor="text1"/>
          <w:szCs w:val="24"/>
          <w:lang w:eastAsia="ko-KR"/>
        </w:rPr>
        <w:t xml:space="preserve"> </w:t>
      </w:r>
      <w:r w:rsidR="008637DF" w:rsidRPr="00552E17">
        <w:rPr>
          <w:rFonts w:eastAsia="Batang"/>
          <w:color w:val="000000" w:themeColor="text1"/>
          <w:szCs w:val="24"/>
          <w:lang w:eastAsia="ko-KR"/>
        </w:rPr>
        <w:t xml:space="preserve">Piaget </w:t>
      </w:r>
    </w:p>
    <w:p w14:paraId="6F98C712" w14:textId="77777777" w:rsidR="008637DF" w:rsidRPr="00552E17" w:rsidRDefault="008637DF" w:rsidP="00300C16">
      <w:pPr>
        <w:spacing w:after="0"/>
        <w:ind w:firstLine="720"/>
        <w:rPr>
          <w:rFonts w:eastAsia="Batang"/>
          <w:color w:val="000000" w:themeColor="text1"/>
          <w:szCs w:val="24"/>
          <w:lang w:eastAsia="ko-KR"/>
        </w:rPr>
      </w:pPr>
      <w:r w:rsidRPr="00552E17">
        <w:rPr>
          <w:rFonts w:eastAsia="Batang"/>
          <w:color w:val="000000" w:themeColor="text1"/>
          <w:szCs w:val="24"/>
          <w:lang w:eastAsia="ko-KR"/>
        </w:rPr>
        <w:t>Society, Baltimore, MD.</w:t>
      </w:r>
    </w:p>
    <w:p w14:paraId="5319F918" w14:textId="77777777" w:rsidR="00AD6DEE" w:rsidRPr="00552E17" w:rsidRDefault="0004228A" w:rsidP="00AD6DEE">
      <w:pPr>
        <w:spacing w:after="0"/>
        <w:rPr>
          <w:rFonts w:eastAsia="Batang"/>
          <w:color w:val="000000" w:themeColor="text1"/>
          <w:szCs w:val="24"/>
          <w:lang w:eastAsia="ko-KR"/>
        </w:rPr>
      </w:pPr>
      <w:r w:rsidRPr="00552E17">
        <w:rPr>
          <w:rFonts w:eastAsia="Batang"/>
          <w:color w:val="000000" w:themeColor="text1"/>
          <w:szCs w:val="24"/>
          <w:lang w:eastAsia="ko-KR"/>
        </w:rPr>
        <w:t xml:space="preserve">Sinno, S., &amp; Killen, M. (2006, June). </w:t>
      </w:r>
      <w:r w:rsidRPr="00552E17">
        <w:rPr>
          <w:rFonts w:eastAsia="Batang"/>
          <w:i/>
          <w:color w:val="000000" w:themeColor="text1"/>
          <w:szCs w:val="24"/>
          <w:lang w:eastAsia="ko-KR"/>
        </w:rPr>
        <w:t>Children’s</w:t>
      </w:r>
      <w:r w:rsidR="00AD6DEE" w:rsidRPr="00552E17">
        <w:rPr>
          <w:rFonts w:eastAsia="Batang"/>
          <w:i/>
          <w:color w:val="000000" w:themeColor="text1"/>
          <w:szCs w:val="24"/>
          <w:lang w:eastAsia="ko-KR"/>
        </w:rPr>
        <w:t xml:space="preserve"> </w:t>
      </w:r>
      <w:r w:rsidRPr="00552E17">
        <w:rPr>
          <w:rFonts w:eastAsia="Batang"/>
          <w:i/>
          <w:color w:val="000000" w:themeColor="text1"/>
          <w:szCs w:val="24"/>
          <w:lang w:eastAsia="ko-KR"/>
        </w:rPr>
        <w:t>e</w:t>
      </w:r>
      <w:r w:rsidR="00AD6DEE" w:rsidRPr="00552E17">
        <w:rPr>
          <w:rFonts w:eastAsia="Batang"/>
          <w:i/>
          <w:color w:val="000000" w:themeColor="text1"/>
          <w:szCs w:val="24"/>
          <w:lang w:eastAsia="ko-KR"/>
        </w:rPr>
        <w:t>v</w:t>
      </w:r>
      <w:r w:rsidRPr="00552E17">
        <w:rPr>
          <w:rFonts w:eastAsia="Batang"/>
          <w:i/>
          <w:color w:val="000000" w:themeColor="text1"/>
          <w:szCs w:val="24"/>
          <w:lang w:eastAsia="ko-KR"/>
        </w:rPr>
        <w:t>aluations of parental roles</w:t>
      </w:r>
      <w:r w:rsidR="00AD6DEE" w:rsidRPr="00552E17">
        <w:rPr>
          <w:rFonts w:eastAsia="Batang"/>
          <w:i/>
          <w:color w:val="000000" w:themeColor="text1"/>
          <w:szCs w:val="24"/>
          <w:lang w:eastAsia="ko-KR"/>
        </w:rPr>
        <w:t xml:space="preserve">: Social reasoning </w:t>
      </w:r>
      <w:r w:rsidR="00AD6DEE" w:rsidRPr="00552E17">
        <w:rPr>
          <w:rFonts w:eastAsia="Batang"/>
          <w:i/>
          <w:color w:val="000000" w:themeColor="text1"/>
          <w:szCs w:val="24"/>
          <w:lang w:eastAsia="ko-KR"/>
        </w:rPr>
        <w:tab/>
        <w:t>and shifting standards.</w:t>
      </w:r>
      <w:r w:rsidR="00455896" w:rsidRPr="00552E17">
        <w:rPr>
          <w:rFonts w:eastAsia="Batang"/>
          <w:color w:val="000000" w:themeColor="text1"/>
          <w:szCs w:val="24"/>
          <w:lang w:eastAsia="ko-KR"/>
        </w:rPr>
        <w:t xml:space="preserve"> </w:t>
      </w:r>
      <w:r w:rsidR="00AD6DEE" w:rsidRPr="00552E17">
        <w:rPr>
          <w:rFonts w:eastAsia="Batang"/>
          <w:color w:val="000000" w:themeColor="text1"/>
          <w:szCs w:val="24"/>
          <w:lang w:eastAsia="ko-KR"/>
        </w:rPr>
        <w:t xml:space="preserve">Poster presented at the Annual Symposium of Jean Piaget </w:t>
      </w:r>
      <w:r w:rsidR="00AD6DEE" w:rsidRPr="00552E17">
        <w:rPr>
          <w:rFonts w:eastAsia="Batang"/>
          <w:color w:val="000000" w:themeColor="text1"/>
          <w:szCs w:val="24"/>
          <w:lang w:eastAsia="ko-KR"/>
        </w:rPr>
        <w:tab/>
        <w:t>Society, Baltimore, MD.</w:t>
      </w:r>
    </w:p>
    <w:p w14:paraId="2675FBCA" w14:textId="77777777" w:rsidR="00D76017" w:rsidRPr="00552E17" w:rsidRDefault="00D76017" w:rsidP="00D76017">
      <w:pPr>
        <w:spacing w:after="0"/>
        <w:rPr>
          <w:rFonts w:eastAsia="Batang"/>
          <w:b/>
          <w:color w:val="000000" w:themeColor="text1"/>
          <w:szCs w:val="24"/>
          <w:lang w:eastAsia="ko-KR"/>
        </w:rPr>
      </w:pPr>
      <w:r w:rsidRPr="00552E17">
        <w:rPr>
          <w:rFonts w:eastAsia="Batang"/>
          <w:color w:val="000000" w:themeColor="text1"/>
          <w:szCs w:val="24"/>
          <w:lang w:val="de-DE" w:eastAsia="ko-KR"/>
        </w:rPr>
        <w:t xml:space="preserve">Sinno, S., &amp; Killen, M. (2006, April). </w:t>
      </w:r>
      <w:r w:rsidRPr="00552E17">
        <w:rPr>
          <w:rFonts w:eastAsia="Batang"/>
          <w:i/>
          <w:color w:val="000000" w:themeColor="text1"/>
          <w:szCs w:val="24"/>
          <w:lang w:eastAsia="ko-KR"/>
        </w:rPr>
        <w:t xml:space="preserve">Mothers at work and fathers at home: Children’s </w:t>
      </w:r>
      <w:r w:rsidRPr="00552E17">
        <w:rPr>
          <w:rFonts w:eastAsia="Batang"/>
          <w:i/>
          <w:color w:val="000000" w:themeColor="text1"/>
          <w:szCs w:val="24"/>
          <w:lang w:eastAsia="ko-KR"/>
        </w:rPr>
        <w:tab/>
      </w:r>
      <w:r w:rsidR="00AD6DEE" w:rsidRPr="00552E17">
        <w:rPr>
          <w:rFonts w:eastAsia="Batang"/>
          <w:i/>
          <w:color w:val="000000" w:themeColor="text1"/>
          <w:szCs w:val="24"/>
          <w:lang w:eastAsia="ko-KR"/>
        </w:rPr>
        <w:t>v</w:t>
      </w:r>
      <w:r w:rsidRPr="00552E17">
        <w:rPr>
          <w:rFonts w:eastAsia="Batang"/>
          <w:i/>
          <w:color w:val="000000" w:themeColor="text1"/>
          <w:szCs w:val="24"/>
          <w:lang w:eastAsia="ko-KR"/>
        </w:rPr>
        <w:t>aluations of parental roles</w:t>
      </w:r>
      <w:r w:rsidRPr="00552E17">
        <w:rPr>
          <w:rFonts w:eastAsia="Batang"/>
          <w:color w:val="000000" w:themeColor="text1"/>
          <w:szCs w:val="24"/>
          <w:lang w:eastAsia="ko-KR"/>
        </w:rPr>
        <w:t>.</w:t>
      </w:r>
      <w:r w:rsidR="00455896" w:rsidRPr="00552E17">
        <w:rPr>
          <w:rFonts w:eastAsia="Batang"/>
          <w:color w:val="000000" w:themeColor="text1"/>
          <w:szCs w:val="24"/>
          <w:lang w:eastAsia="ko-KR"/>
        </w:rPr>
        <w:t xml:space="preserve"> </w:t>
      </w:r>
      <w:r w:rsidRPr="00552E17">
        <w:rPr>
          <w:rFonts w:eastAsia="Batang"/>
          <w:color w:val="000000" w:themeColor="text1"/>
          <w:szCs w:val="24"/>
          <w:lang w:eastAsia="ko-KR"/>
        </w:rPr>
        <w:t xml:space="preserve">Poster presented at the Gender Research </w:t>
      </w:r>
      <w:r w:rsidRPr="00552E17">
        <w:rPr>
          <w:rFonts w:eastAsia="Batang"/>
          <w:color w:val="000000" w:themeColor="text1"/>
          <w:szCs w:val="24"/>
          <w:lang w:eastAsia="ko-KR"/>
        </w:rPr>
        <w:tab/>
        <w:t>Development Conference in San Francisco, CA.</w:t>
      </w:r>
      <w:r w:rsidR="00455896" w:rsidRPr="00552E17">
        <w:rPr>
          <w:rFonts w:eastAsia="Batang"/>
          <w:color w:val="000000" w:themeColor="text1"/>
          <w:szCs w:val="24"/>
          <w:lang w:eastAsia="ko-KR"/>
        </w:rPr>
        <w:t xml:space="preserve"> </w:t>
      </w:r>
    </w:p>
    <w:p w14:paraId="174947B5" w14:textId="77777777" w:rsidR="00871594" w:rsidRPr="00552E17" w:rsidRDefault="00871594" w:rsidP="00D76017">
      <w:pPr>
        <w:spacing w:after="0"/>
        <w:rPr>
          <w:rFonts w:eastAsia="Batang"/>
          <w:color w:val="000000" w:themeColor="text1"/>
          <w:szCs w:val="24"/>
          <w:lang w:eastAsia="ko-KR"/>
        </w:rPr>
      </w:pPr>
      <w:r w:rsidRPr="00552E17">
        <w:rPr>
          <w:rFonts w:eastAsia="Batang"/>
          <w:color w:val="000000" w:themeColor="text1"/>
          <w:szCs w:val="24"/>
          <w:lang w:eastAsia="ko-KR"/>
        </w:rPr>
        <w:t xml:space="preserve">Killen, M., Crystal, D., &amp; Ruck, M. (2006, April). </w:t>
      </w:r>
      <w:r w:rsidRPr="00552E17">
        <w:rPr>
          <w:color w:val="000000" w:themeColor="text1"/>
          <w:szCs w:val="24"/>
        </w:rPr>
        <w:t xml:space="preserve">Intergroup contact and evaluations of </w:t>
      </w:r>
      <w:r w:rsidRPr="00552E17">
        <w:rPr>
          <w:color w:val="000000" w:themeColor="text1"/>
          <w:szCs w:val="24"/>
        </w:rPr>
        <w:tab/>
        <w:t xml:space="preserve">exclusion: A developmental approach. In E. Frankenberg &amp; G. Orfield (Organizers), </w:t>
      </w:r>
      <w:r w:rsidRPr="00552E17">
        <w:rPr>
          <w:color w:val="000000" w:themeColor="text1"/>
          <w:szCs w:val="24"/>
        </w:rPr>
        <w:tab/>
      </w:r>
      <w:r w:rsidRPr="00552E17">
        <w:rPr>
          <w:i/>
          <w:color w:val="000000" w:themeColor="text1"/>
          <w:szCs w:val="24"/>
        </w:rPr>
        <w:t>School desegregation and diversity</w:t>
      </w:r>
      <w:r w:rsidRPr="00552E17">
        <w:rPr>
          <w:color w:val="000000" w:themeColor="text1"/>
          <w:szCs w:val="24"/>
        </w:rPr>
        <w:t xml:space="preserve">. Paper presented at the American for Educational </w:t>
      </w:r>
      <w:r w:rsidR="00E90CFF" w:rsidRPr="00552E17">
        <w:rPr>
          <w:color w:val="000000" w:themeColor="text1"/>
          <w:szCs w:val="24"/>
        </w:rPr>
        <w:tab/>
      </w:r>
      <w:r w:rsidRPr="00552E17">
        <w:rPr>
          <w:color w:val="000000" w:themeColor="text1"/>
          <w:szCs w:val="24"/>
        </w:rPr>
        <w:t>Research Association, San Francisco, CA.</w:t>
      </w:r>
    </w:p>
    <w:p w14:paraId="71509DA1" w14:textId="77777777" w:rsidR="009C5E9E" w:rsidRPr="00552E17" w:rsidRDefault="009C5E9E" w:rsidP="009C5E9E">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552E17">
        <w:rPr>
          <w:color w:val="000000" w:themeColor="text1"/>
          <w:szCs w:val="24"/>
        </w:rPr>
        <w:t xml:space="preserve">Killen, M., Henning, A., &amp; Kelly, M. (2006, March). Morality and intergroup attitudes in </w:t>
      </w:r>
      <w:r w:rsidRPr="00552E17">
        <w:rPr>
          <w:color w:val="000000" w:themeColor="text1"/>
          <w:szCs w:val="24"/>
        </w:rPr>
        <w:tab/>
      </w:r>
      <w:r w:rsidR="00B164DC" w:rsidRPr="00552E17">
        <w:rPr>
          <w:color w:val="000000" w:themeColor="text1"/>
          <w:szCs w:val="24"/>
        </w:rPr>
        <w:tab/>
      </w:r>
      <w:r w:rsidR="00B164DC" w:rsidRPr="00552E17">
        <w:rPr>
          <w:color w:val="000000" w:themeColor="text1"/>
          <w:szCs w:val="24"/>
        </w:rPr>
        <w:tab/>
      </w:r>
      <w:r w:rsidR="00B164DC" w:rsidRPr="00552E17">
        <w:rPr>
          <w:color w:val="000000" w:themeColor="text1"/>
          <w:szCs w:val="24"/>
        </w:rPr>
        <w:tab/>
      </w:r>
      <w:r w:rsidRPr="00552E17">
        <w:rPr>
          <w:color w:val="000000" w:themeColor="text1"/>
          <w:szCs w:val="24"/>
        </w:rPr>
        <w:t>adolescence. In J. Smetana</w:t>
      </w:r>
      <w:r w:rsidR="00AA58ED" w:rsidRPr="00552E17">
        <w:rPr>
          <w:color w:val="000000" w:themeColor="text1"/>
          <w:szCs w:val="24"/>
        </w:rPr>
        <w:t xml:space="preserve"> (</w:t>
      </w:r>
      <w:r w:rsidRPr="00552E17">
        <w:rPr>
          <w:color w:val="000000" w:themeColor="text1"/>
          <w:szCs w:val="24"/>
        </w:rPr>
        <w:t xml:space="preserve">Organizer), </w:t>
      </w:r>
      <w:r w:rsidRPr="00552E17">
        <w:rPr>
          <w:i/>
          <w:color w:val="000000" w:themeColor="text1"/>
          <w:szCs w:val="24"/>
        </w:rPr>
        <w:t>Moral dimensions of adolescence</w:t>
      </w:r>
      <w:r w:rsidRPr="00552E17">
        <w:rPr>
          <w:color w:val="000000" w:themeColor="text1"/>
          <w:szCs w:val="24"/>
        </w:rPr>
        <w:t xml:space="preserve">. Society for </w:t>
      </w:r>
      <w:r w:rsidRPr="00552E17">
        <w:rPr>
          <w:color w:val="000000" w:themeColor="text1"/>
          <w:szCs w:val="24"/>
        </w:rPr>
        <w:tab/>
      </w:r>
      <w:r w:rsidR="00B164DC" w:rsidRPr="00552E17">
        <w:rPr>
          <w:color w:val="000000" w:themeColor="text1"/>
          <w:szCs w:val="24"/>
        </w:rPr>
        <w:tab/>
      </w:r>
      <w:r w:rsidR="00B164DC" w:rsidRPr="00552E17">
        <w:rPr>
          <w:color w:val="000000" w:themeColor="text1"/>
          <w:szCs w:val="24"/>
        </w:rPr>
        <w:tab/>
      </w:r>
      <w:r w:rsidRPr="00552E17">
        <w:rPr>
          <w:color w:val="000000" w:themeColor="text1"/>
          <w:szCs w:val="24"/>
        </w:rPr>
        <w:t>Research on Adolescence. San Francisco, CA.</w:t>
      </w:r>
    </w:p>
    <w:p w14:paraId="3CBC1024" w14:textId="77777777" w:rsidR="00F22DAD" w:rsidRPr="00552E17" w:rsidRDefault="00A27382" w:rsidP="00F22DAD">
      <w:pPr>
        <w:spacing w:after="0"/>
        <w:rPr>
          <w:color w:val="000000" w:themeColor="text1"/>
          <w:szCs w:val="24"/>
        </w:rPr>
      </w:pPr>
      <w:r w:rsidRPr="00552E17">
        <w:rPr>
          <w:color w:val="000000" w:themeColor="text1"/>
          <w:szCs w:val="24"/>
        </w:rPr>
        <w:t xml:space="preserve">Killen, M., Crystal, D., &amp; Ruck, M. (2005, November). Children’s and adolescents’ moral </w:t>
      </w:r>
      <w:r w:rsidRPr="00552E17">
        <w:rPr>
          <w:color w:val="000000" w:themeColor="text1"/>
          <w:szCs w:val="24"/>
        </w:rPr>
        <w:tab/>
        <w:t xml:space="preserve">reasoning about racial exclusion as a function of intergroup contact and experiences </w:t>
      </w:r>
      <w:r w:rsidRPr="00552E17">
        <w:rPr>
          <w:color w:val="000000" w:themeColor="text1"/>
          <w:szCs w:val="24"/>
        </w:rPr>
        <w:tab/>
        <w:t xml:space="preserve">with exclusion. </w:t>
      </w:r>
      <w:r w:rsidR="00871594" w:rsidRPr="00552E17">
        <w:rPr>
          <w:color w:val="000000" w:themeColor="text1"/>
          <w:szCs w:val="24"/>
        </w:rPr>
        <w:t>In E. Frankenberg (Organizer)</w:t>
      </w:r>
      <w:r w:rsidR="001545C1" w:rsidRPr="00552E17">
        <w:rPr>
          <w:color w:val="000000" w:themeColor="text1"/>
          <w:szCs w:val="24"/>
        </w:rPr>
        <w:t>,</w:t>
      </w:r>
      <w:r w:rsidR="00871594" w:rsidRPr="00552E17">
        <w:rPr>
          <w:color w:val="000000" w:themeColor="text1"/>
          <w:szCs w:val="24"/>
        </w:rPr>
        <w:t xml:space="preserve"> </w:t>
      </w:r>
      <w:r w:rsidR="00871594" w:rsidRPr="00552E17">
        <w:rPr>
          <w:i/>
          <w:color w:val="000000" w:themeColor="text1"/>
          <w:szCs w:val="24"/>
        </w:rPr>
        <w:t xml:space="preserve">Fostering racial equality in schools: A </w:t>
      </w:r>
      <w:r w:rsidR="00871594" w:rsidRPr="00552E17">
        <w:rPr>
          <w:i/>
          <w:color w:val="000000" w:themeColor="text1"/>
          <w:szCs w:val="24"/>
        </w:rPr>
        <w:tab/>
        <w:t xml:space="preserve">moral imperative. </w:t>
      </w:r>
      <w:r w:rsidRPr="00552E17">
        <w:rPr>
          <w:color w:val="000000" w:themeColor="text1"/>
          <w:szCs w:val="24"/>
        </w:rPr>
        <w:t xml:space="preserve">Paper presented at the Annual Meeting of the Association for Moral </w:t>
      </w:r>
    </w:p>
    <w:p w14:paraId="15C4093A" w14:textId="77777777" w:rsidR="00A27382" w:rsidRPr="00552E17" w:rsidRDefault="00A27382" w:rsidP="00F22DAD">
      <w:pPr>
        <w:spacing w:after="0"/>
        <w:ind w:firstLine="720"/>
        <w:rPr>
          <w:color w:val="000000" w:themeColor="text1"/>
          <w:szCs w:val="24"/>
        </w:rPr>
      </w:pPr>
      <w:r w:rsidRPr="00552E17">
        <w:rPr>
          <w:color w:val="000000" w:themeColor="text1"/>
          <w:szCs w:val="24"/>
        </w:rPr>
        <w:t>Education. Cambridge, Massachusetts.</w:t>
      </w:r>
    </w:p>
    <w:p w14:paraId="1CA2A8E0" w14:textId="77777777" w:rsidR="00472764" w:rsidRPr="00552E17" w:rsidRDefault="00472764">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552E17">
        <w:rPr>
          <w:color w:val="000000" w:themeColor="text1"/>
          <w:szCs w:val="24"/>
        </w:rPr>
        <w:lastRenderedPageBreak/>
        <w:t xml:space="preserve">Killen, M. (2004, June). Children’s intergroup bias as a function of social experience. In (S. </w:t>
      </w:r>
    </w:p>
    <w:p w14:paraId="273552B2" w14:textId="77777777" w:rsidR="00472764" w:rsidRPr="00552E17" w:rsidRDefault="00472764" w:rsidP="00472764">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rPr>
          <w:color w:val="000000" w:themeColor="text1"/>
          <w:szCs w:val="24"/>
        </w:rPr>
      </w:pPr>
      <w:r w:rsidRPr="00552E17">
        <w:rPr>
          <w:color w:val="000000" w:themeColor="text1"/>
          <w:szCs w:val="24"/>
        </w:rPr>
        <w:t xml:space="preserve">Levy, Organizer), </w:t>
      </w:r>
      <w:r w:rsidRPr="00552E17">
        <w:rPr>
          <w:i/>
          <w:color w:val="000000" w:themeColor="text1"/>
          <w:szCs w:val="24"/>
        </w:rPr>
        <w:t xml:space="preserve">Understanding and Reducing Racial/Ethnic Prejudice Among Youth </w:t>
      </w:r>
      <w:r w:rsidRPr="00552E17">
        <w:rPr>
          <w:color w:val="000000" w:themeColor="text1"/>
          <w:szCs w:val="24"/>
        </w:rPr>
        <w:t>for the</w:t>
      </w:r>
      <w:r w:rsidRPr="00552E17">
        <w:rPr>
          <w:i/>
          <w:color w:val="000000" w:themeColor="text1"/>
          <w:szCs w:val="24"/>
        </w:rPr>
        <w:t xml:space="preserve"> </w:t>
      </w:r>
      <w:r w:rsidRPr="00552E17">
        <w:rPr>
          <w:color w:val="000000" w:themeColor="text1"/>
          <w:szCs w:val="24"/>
        </w:rPr>
        <w:t xml:space="preserve">Society for Psychological Study of Social Issues, Washington, DC. </w:t>
      </w:r>
    </w:p>
    <w:p w14:paraId="43B24EC8" w14:textId="77777777" w:rsidR="003700B0" w:rsidRPr="00552E17"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Cs/>
          <w:color w:val="000000" w:themeColor="text1"/>
          <w:szCs w:val="24"/>
        </w:rPr>
      </w:pPr>
      <w:r w:rsidRPr="00552E17">
        <w:rPr>
          <w:bCs/>
          <w:color w:val="000000" w:themeColor="text1"/>
          <w:szCs w:val="24"/>
        </w:rPr>
        <w:t xml:space="preserve">Killen, M. (2004, January). Social reasoning about exclusion and intergroup relationships. In S. </w:t>
      </w:r>
    </w:p>
    <w:p w14:paraId="2A851983" w14:textId="77777777" w:rsidR="003700B0" w:rsidRPr="00552E17"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rPr>
          <w:bCs/>
          <w:color w:val="000000" w:themeColor="text1"/>
          <w:szCs w:val="24"/>
        </w:rPr>
      </w:pPr>
      <w:r w:rsidRPr="00552E17">
        <w:rPr>
          <w:bCs/>
          <w:color w:val="000000" w:themeColor="text1"/>
          <w:szCs w:val="24"/>
        </w:rPr>
        <w:t xml:space="preserve">Levy (Chair and Organizer), </w:t>
      </w:r>
      <w:r w:rsidRPr="00552E17">
        <w:rPr>
          <w:bCs/>
          <w:i/>
          <w:iCs/>
          <w:color w:val="000000" w:themeColor="text1"/>
          <w:szCs w:val="24"/>
        </w:rPr>
        <w:t>Integrating Developmental and Social Psychological Research on Prejudice Processes</w:t>
      </w:r>
      <w:r w:rsidRPr="00552E17">
        <w:rPr>
          <w:bCs/>
          <w:color w:val="000000" w:themeColor="text1"/>
          <w:szCs w:val="24"/>
        </w:rPr>
        <w:t xml:space="preserve">. Society for Personality and Social Psychology, Austin, TX. </w:t>
      </w:r>
    </w:p>
    <w:p w14:paraId="4F307BAC" w14:textId="77777777" w:rsidR="003700B0" w:rsidRPr="00552E17" w:rsidRDefault="003700B0" w:rsidP="00F22DAD">
      <w:pPr>
        <w:pStyle w:val="a2Documen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themeColor="text1"/>
          <w:szCs w:val="24"/>
        </w:rPr>
      </w:pPr>
      <w:r w:rsidRPr="00552E17">
        <w:rPr>
          <w:rFonts w:ascii="Times New Roman" w:hAnsi="Times New Roman"/>
          <w:color w:val="000000" w:themeColor="text1"/>
          <w:szCs w:val="24"/>
        </w:rPr>
        <w:tab/>
        <w:t xml:space="preserve">Killen, M. (2003, April). </w:t>
      </w:r>
      <w:r w:rsidRPr="00552E17">
        <w:rPr>
          <w:rFonts w:ascii="Times New Roman" w:hAnsi="Times New Roman"/>
          <w:i/>
          <w:iCs/>
          <w:color w:val="000000" w:themeColor="text1"/>
          <w:szCs w:val="24"/>
        </w:rPr>
        <w:t>Social exclusion, stereotypes, and power relationships</w:t>
      </w:r>
      <w:r w:rsidRPr="00552E17">
        <w:rPr>
          <w:rFonts w:ascii="Times New Roman" w:hAnsi="Times New Roman"/>
          <w:color w:val="000000" w:themeColor="text1"/>
          <w:szCs w:val="24"/>
        </w:rPr>
        <w:t>.</w:t>
      </w:r>
      <w:r w:rsidR="00455896" w:rsidRPr="00552E17">
        <w:rPr>
          <w:rFonts w:ascii="Times New Roman" w:hAnsi="Times New Roman"/>
          <w:color w:val="000000" w:themeColor="text1"/>
          <w:szCs w:val="24"/>
        </w:rPr>
        <w:t xml:space="preserve"> </w:t>
      </w:r>
      <w:r w:rsidRPr="00552E17">
        <w:rPr>
          <w:rFonts w:ascii="Times New Roman" w:hAnsi="Times New Roman"/>
          <w:color w:val="000000" w:themeColor="text1"/>
          <w:szCs w:val="24"/>
        </w:rPr>
        <w:t xml:space="preserve">Organizer, </w:t>
      </w:r>
    </w:p>
    <w:p w14:paraId="12056176" w14:textId="77777777" w:rsidR="003700B0" w:rsidRPr="00552E17"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552E17">
        <w:rPr>
          <w:color w:val="000000" w:themeColor="text1"/>
          <w:szCs w:val="24"/>
        </w:rPr>
        <w:tab/>
      </w:r>
      <w:r w:rsidR="00B164DC" w:rsidRPr="00552E17">
        <w:rPr>
          <w:color w:val="000000" w:themeColor="text1"/>
          <w:szCs w:val="24"/>
        </w:rPr>
        <w:tab/>
      </w:r>
      <w:r w:rsidRPr="00552E17">
        <w:rPr>
          <w:color w:val="000000" w:themeColor="text1"/>
          <w:szCs w:val="24"/>
        </w:rPr>
        <w:t xml:space="preserve">chair, and discussant for a symposium presented at the Biennial Meetings of the </w:t>
      </w:r>
    </w:p>
    <w:p w14:paraId="73789586" w14:textId="77777777" w:rsidR="003700B0" w:rsidRPr="00552E17"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552E17">
        <w:rPr>
          <w:color w:val="000000" w:themeColor="text1"/>
          <w:szCs w:val="24"/>
        </w:rPr>
        <w:tab/>
      </w:r>
      <w:r w:rsidR="00B164DC" w:rsidRPr="00552E17">
        <w:rPr>
          <w:color w:val="000000" w:themeColor="text1"/>
          <w:szCs w:val="24"/>
        </w:rPr>
        <w:tab/>
      </w:r>
      <w:r w:rsidRPr="00552E17">
        <w:rPr>
          <w:color w:val="000000" w:themeColor="text1"/>
          <w:szCs w:val="24"/>
        </w:rPr>
        <w:t xml:space="preserve">Society for Research in Child Development, Tampa, FL. </w:t>
      </w:r>
    </w:p>
    <w:p w14:paraId="740D3594" w14:textId="77777777" w:rsidR="003700B0" w:rsidRPr="00552E17" w:rsidRDefault="003700B0">
      <w:pPr>
        <w:ind w:left="720" w:hanging="720"/>
        <w:rPr>
          <w:color w:val="000000" w:themeColor="text1"/>
          <w:szCs w:val="24"/>
        </w:rPr>
      </w:pPr>
      <w:r w:rsidRPr="00552E17">
        <w:rPr>
          <w:color w:val="000000" w:themeColor="text1"/>
          <w:szCs w:val="24"/>
          <w:lang w:val="de-DE"/>
        </w:rPr>
        <w:t xml:space="preserve">Killen, M., McGlothlin, H., &amp; Lee-Kim, J. (2002). </w:t>
      </w:r>
      <w:r w:rsidRPr="00552E17">
        <w:rPr>
          <w:i/>
          <w:iCs/>
          <w:color w:val="000000" w:themeColor="text1"/>
          <w:szCs w:val="24"/>
        </w:rPr>
        <w:t>Ex</w:t>
      </w:r>
      <w:r w:rsidRPr="00552E17">
        <w:rPr>
          <w:bCs/>
          <w:i/>
          <w:iCs/>
          <w:color w:val="000000" w:themeColor="text1"/>
          <w:szCs w:val="24"/>
        </w:rPr>
        <w:t>clusion on the basis of gender and race: A personal choice or a moral imperative?</w:t>
      </w:r>
      <w:r w:rsidRPr="00552E17">
        <w:rPr>
          <w:bCs/>
          <w:color w:val="000000" w:themeColor="text1"/>
          <w:szCs w:val="24"/>
        </w:rPr>
        <w:t xml:space="preserve"> </w:t>
      </w:r>
      <w:r w:rsidRPr="00552E17">
        <w:rPr>
          <w:color w:val="000000" w:themeColor="text1"/>
          <w:szCs w:val="24"/>
        </w:rPr>
        <w:t xml:space="preserve">Paper presented at the Annual Symposium of the Jean Piaget Society, Philadelphia, PA. </w:t>
      </w:r>
    </w:p>
    <w:p w14:paraId="39CD715E" w14:textId="77777777" w:rsidR="003700B0" w:rsidRPr="00552E17"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552E17">
        <w:rPr>
          <w:color w:val="000000" w:themeColor="text1"/>
          <w:szCs w:val="24"/>
          <w:lang w:val="de-DE"/>
        </w:rPr>
        <w:t xml:space="preserve">McGlothlin, H., Killen, M., Edmonds, C., &amp; Zukowski, K. (2002). </w:t>
      </w:r>
      <w:r w:rsidRPr="00552E17">
        <w:rPr>
          <w:i/>
          <w:iCs/>
          <w:color w:val="000000" w:themeColor="text1"/>
          <w:szCs w:val="24"/>
        </w:rPr>
        <w:t xml:space="preserve">Implicit racial biases in children’s evaluations of friendships and social relationships. </w:t>
      </w:r>
      <w:r w:rsidRPr="00552E17">
        <w:rPr>
          <w:color w:val="000000" w:themeColor="text1"/>
          <w:szCs w:val="24"/>
        </w:rPr>
        <w:t xml:space="preserve">Paper presented at the Annual Symposium of the Jean Piaget Society, Philadelphia, PA. </w:t>
      </w:r>
    </w:p>
    <w:p w14:paraId="1982EDB4" w14:textId="77777777" w:rsidR="003700B0" w:rsidRPr="00552E17"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552E17">
        <w:rPr>
          <w:color w:val="000000" w:themeColor="text1"/>
          <w:szCs w:val="24"/>
        </w:rPr>
        <w:t xml:space="preserve">Killen, M., Crystal, D., &amp; Watanabe, H. (2001, June). </w:t>
      </w:r>
      <w:r w:rsidRPr="00552E17">
        <w:rPr>
          <w:i/>
          <w:color w:val="000000" w:themeColor="text1"/>
          <w:szCs w:val="24"/>
        </w:rPr>
        <w:t>Japanese and American students’ evaluations of peer exclusion.</w:t>
      </w:r>
      <w:r w:rsidR="00455896" w:rsidRPr="00552E17">
        <w:rPr>
          <w:color w:val="000000" w:themeColor="text1"/>
          <w:szCs w:val="24"/>
        </w:rPr>
        <w:t xml:space="preserve"> </w:t>
      </w:r>
      <w:r w:rsidRPr="00552E17">
        <w:rPr>
          <w:color w:val="000000" w:themeColor="text1"/>
          <w:szCs w:val="24"/>
        </w:rPr>
        <w:t>Paper presented at the Annual Symposium of the Jean Piaget Society, Berkeley, California.</w:t>
      </w:r>
    </w:p>
    <w:p w14:paraId="4EE5E1F7" w14:textId="77777777" w:rsidR="003700B0" w:rsidRPr="00552E17"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552E17">
        <w:rPr>
          <w:color w:val="000000" w:themeColor="text1"/>
          <w:szCs w:val="24"/>
        </w:rPr>
        <w:t>Killen, M. (2001, April). Friendships, peer clubs, school:</w:t>
      </w:r>
      <w:r w:rsidR="00455896" w:rsidRPr="00552E17">
        <w:rPr>
          <w:color w:val="000000" w:themeColor="text1"/>
          <w:szCs w:val="24"/>
        </w:rPr>
        <w:t xml:space="preserve"> </w:t>
      </w:r>
      <w:r w:rsidRPr="00552E17">
        <w:rPr>
          <w:color w:val="000000" w:themeColor="text1"/>
          <w:szCs w:val="24"/>
        </w:rPr>
        <w:t xml:space="preserve">Evaluations of inclusion and exclusion in multiple social contexts. In C. Wainryb (Chair), </w:t>
      </w:r>
      <w:r w:rsidRPr="00552E17">
        <w:rPr>
          <w:i/>
          <w:color w:val="000000" w:themeColor="text1"/>
          <w:szCs w:val="24"/>
        </w:rPr>
        <w:t>Stereotypes, Prejudice and Tolerance</w:t>
      </w:r>
      <w:r w:rsidRPr="00552E17">
        <w:rPr>
          <w:color w:val="000000" w:themeColor="text1"/>
          <w:szCs w:val="24"/>
        </w:rPr>
        <w:t xml:space="preserve">. Paper presented at the biennial meetings of the Society for Research in Child Development, Minneapolis, MN. </w:t>
      </w:r>
    </w:p>
    <w:p w14:paraId="641A96D2" w14:textId="77777777" w:rsidR="003700B0" w:rsidRPr="00552E17"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552E17">
        <w:rPr>
          <w:color w:val="000000" w:themeColor="text1"/>
          <w:szCs w:val="24"/>
        </w:rPr>
        <w:t xml:space="preserve">Killen, M. (1999, April). Conceptions of social groups: Inclusion and exclusion. In M. Killen (Chair), </w:t>
      </w:r>
      <w:r w:rsidRPr="00552E17">
        <w:rPr>
          <w:i/>
          <w:color w:val="000000" w:themeColor="text1"/>
          <w:szCs w:val="24"/>
        </w:rPr>
        <w:t>Children’s and adolescents</w:t>
      </w:r>
      <w:r w:rsidR="006522A7" w:rsidRPr="00552E17">
        <w:rPr>
          <w:i/>
          <w:color w:val="000000" w:themeColor="text1"/>
          <w:szCs w:val="24"/>
        </w:rPr>
        <w:t>’</w:t>
      </w:r>
      <w:r w:rsidRPr="00552E17">
        <w:rPr>
          <w:i/>
          <w:color w:val="000000" w:themeColor="text1"/>
          <w:szCs w:val="24"/>
        </w:rPr>
        <w:t xml:space="preserve"> evaluations of the “other”: Prejudice, tolerance, and rights</w:t>
      </w:r>
      <w:r w:rsidRPr="00552E17">
        <w:rPr>
          <w:color w:val="000000" w:themeColor="text1"/>
          <w:szCs w:val="24"/>
        </w:rPr>
        <w:t>. Paper presented at the biennial meetings of the Society for Research in Child Development, Albuquerque, N.M.</w:t>
      </w:r>
    </w:p>
    <w:p w14:paraId="6B18EB2D" w14:textId="77777777" w:rsidR="003700B0" w:rsidRPr="00552E17"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552E17">
        <w:rPr>
          <w:color w:val="000000" w:themeColor="text1"/>
          <w:szCs w:val="24"/>
        </w:rPr>
        <w:t>Killen, M., Price, B.S., Horn, S., &amp; Stangor, C. (1999, April).</w:t>
      </w:r>
      <w:r w:rsidRPr="00552E17">
        <w:rPr>
          <w:i/>
          <w:color w:val="000000" w:themeColor="text1"/>
          <w:szCs w:val="24"/>
        </w:rPr>
        <w:t xml:space="preserve"> Social reasoning regarding close relationships: Prejudiced judgments and personal prerogatives.</w:t>
      </w:r>
      <w:r w:rsidR="00455896" w:rsidRPr="00552E17">
        <w:rPr>
          <w:color w:val="000000" w:themeColor="text1"/>
          <w:szCs w:val="24"/>
        </w:rPr>
        <w:t xml:space="preserve"> </w:t>
      </w:r>
      <w:r w:rsidRPr="00552E17">
        <w:rPr>
          <w:color w:val="000000" w:themeColor="text1"/>
          <w:szCs w:val="24"/>
        </w:rPr>
        <w:t>Poster presented at the biennial meetings of the Society for Research in Child Development, Albuquerque, N.M.</w:t>
      </w:r>
    </w:p>
    <w:p w14:paraId="360304F9" w14:textId="77777777" w:rsidR="003700B0" w:rsidRPr="00552E17"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552E17">
        <w:rPr>
          <w:color w:val="000000" w:themeColor="text1"/>
          <w:szCs w:val="24"/>
        </w:rPr>
        <w:t xml:space="preserve">Horn, S., Killen, M., &amp; Stangor, C. (1998, May). </w:t>
      </w:r>
      <w:r w:rsidRPr="00552E17">
        <w:rPr>
          <w:i/>
          <w:color w:val="000000" w:themeColor="text1"/>
          <w:szCs w:val="24"/>
        </w:rPr>
        <w:t>Adolescents’ evaluations of discrimination in stereotypic-activated contexts.</w:t>
      </w:r>
      <w:r w:rsidRPr="00552E17">
        <w:rPr>
          <w:color w:val="000000" w:themeColor="text1"/>
          <w:szCs w:val="24"/>
        </w:rPr>
        <w:t xml:space="preserve"> Poster presented at the annual meeting of the American Psychological Society, Washington, D.C.</w:t>
      </w:r>
    </w:p>
    <w:p w14:paraId="2CE2A664" w14:textId="77777777" w:rsidR="003700B0" w:rsidRPr="00552E17"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552E17">
        <w:rPr>
          <w:color w:val="000000" w:themeColor="text1"/>
          <w:szCs w:val="24"/>
        </w:rPr>
        <w:t xml:space="preserve">Ardila-Rey, A., &amp; Killen, M. (1997, June). </w:t>
      </w:r>
      <w:r w:rsidRPr="00552E17">
        <w:rPr>
          <w:i/>
          <w:color w:val="000000" w:themeColor="text1"/>
          <w:szCs w:val="24"/>
        </w:rPr>
        <w:t>Colombian children's evaluations of moral, social-conventional, and personal events and teacher methods of conflict resolutions.</w:t>
      </w:r>
      <w:r w:rsidRPr="00552E17">
        <w:rPr>
          <w:color w:val="000000" w:themeColor="text1"/>
          <w:szCs w:val="24"/>
        </w:rPr>
        <w:t xml:space="preserve"> Poster presented at the annual meeting of the Jean Piaget Society, Los Angeles, California.</w:t>
      </w:r>
    </w:p>
    <w:p w14:paraId="0E160D51" w14:textId="77777777" w:rsidR="003700B0" w:rsidRPr="00552E17"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552E17">
        <w:rPr>
          <w:color w:val="000000" w:themeColor="text1"/>
          <w:szCs w:val="24"/>
        </w:rPr>
        <w:t xml:space="preserve">Killen, M. (1997, April). Conflicts and conflict outcomes. In N. Stein (Chair), </w:t>
      </w:r>
      <w:r w:rsidRPr="00552E17">
        <w:rPr>
          <w:i/>
          <w:color w:val="000000" w:themeColor="text1"/>
          <w:szCs w:val="24"/>
        </w:rPr>
        <w:t>Theoretical perspectives on conflict resolution</w:t>
      </w:r>
      <w:r w:rsidRPr="00552E17">
        <w:rPr>
          <w:color w:val="000000" w:themeColor="text1"/>
          <w:szCs w:val="24"/>
        </w:rPr>
        <w:t>. Paper presented at the biennial meeting of the Society for Research in Child</w:t>
      </w:r>
      <w:r w:rsidR="00455896" w:rsidRPr="00552E17">
        <w:rPr>
          <w:color w:val="000000" w:themeColor="text1"/>
          <w:szCs w:val="24"/>
        </w:rPr>
        <w:t xml:space="preserve"> </w:t>
      </w:r>
      <w:r w:rsidRPr="00552E17">
        <w:rPr>
          <w:color w:val="000000" w:themeColor="text1"/>
          <w:szCs w:val="24"/>
        </w:rPr>
        <w:t>Development, Washington, D.C.</w:t>
      </w:r>
    </w:p>
    <w:p w14:paraId="7F099EBC" w14:textId="77777777" w:rsidR="003700B0" w:rsidRPr="00552E17"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552E17">
        <w:rPr>
          <w:color w:val="000000" w:themeColor="text1"/>
          <w:szCs w:val="24"/>
        </w:rPr>
        <w:t>Killen, M. (1997, April). Familial, friendship, and social conflict resolutions. In C. Pitrowski (Chair),</w:t>
      </w:r>
      <w:r w:rsidRPr="00552E17">
        <w:rPr>
          <w:i/>
          <w:color w:val="000000" w:themeColor="text1"/>
          <w:szCs w:val="24"/>
        </w:rPr>
        <w:t xml:space="preserve"> Conflict and its outcomes</w:t>
      </w:r>
      <w:r w:rsidRPr="00552E17">
        <w:rPr>
          <w:color w:val="000000" w:themeColor="text1"/>
          <w:szCs w:val="24"/>
        </w:rPr>
        <w:t>. Paper presented at the biennial meeting of the Society for Research in Child Development, Washington, D.C.</w:t>
      </w:r>
    </w:p>
    <w:p w14:paraId="2F1B88FC" w14:textId="77777777" w:rsidR="003700B0" w:rsidRPr="00552E17"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552E17">
        <w:rPr>
          <w:color w:val="000000" w:themeColor="text1"/>
          <w:szCs w:val="24"/>
        </w:rPr>
        <w:t>Millery, M., Saltzstein, H., Killen, M., Dias, M., &amp; O'Brien, D. (1996, June). Children's responses to counter-suggestions during interviews on moral dilemmas in New York City and Recife, Brazil.</w:t>
      </w:r>
      <w:r w:rsidR="00455896" w:rsidRPr="00552E17">
        <w:rPr>
          <w:color w:val="000000" w:themeColor="text1"/>
          <w:szCs w:val="24"/>
        </w:rPr>
        <w:t xml:space="preserve"> </w:t>
      </w:r>
      <w:r w:rsidRPr="00552E17">
        <w:rPr>
          <w:color w:val="000000" w:themeColor="text1"/>
          <w:szCs w:val="24"/>
        </w:rPr>
        <w:t xml:space="preserve">In H. Saltzstein (Chair), </w:t>
      </w:r>
      <w:r w:rsidRPr="00552E17">
        <w:rPr>
          <w:i/>
          <w:color w:val="000000" w:themeColor="text1"/>
          <w:szCs w:val="24"/>
        </w:rPr>
        <w:t>Moral development in culture: Particular and universal ways of orienting to morality.</w:t>
      </w:r>
      <w:r w:rsidRPr="00552E17">
        <w:rPr>
          <w:color w:val="000000" w:themeColor="text1"/>
          <w:szCs w:val="24"/>
        </w:rPr>
        <w:t xml:space="preserve"> Paper presented at the 26th annual symposium of the Jean Piaget Society, Philadelphia, PA.</w:t>
      </w:r>
    </w:p>
    <w:p w14:paraId="4E62FA98" w14:textId="77777777" w:rsidR="003700B0" w:rsidRPr="00552E17"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552E17">
        <w:rPr>
          <w:color w:val="000000" w:themeColor="text1"/>
          <w:szCs w:val="24"/>
        </w:rPr>
        <w:lastRenderedPageBreak/>
        <w:t>Killen, M. (1995, March).</w:t>
      </w:r>
      <w:r w:rsidRPr="00552E17">
        <w:rPr>
          <w:i/>
          <w:color w:val="000000" w:themeColor="text1"/>
          <w:szCs w:val="24"/>
        </w:rPr>
        <w:t xml:space="preserve"> Independence and interdependence in Japanese preschool settings.</w:t>
      </w:r>
      <w:r w:rsidR="00455896" w:rsidRPr="00552E17">
        <w:rPr>
          <w:i/>
          <w:color w:val="000000" w:themeColor="text1"/>
          <w:szCs w:val="24"/>
        </w:rPr>
        <w:t xml:space="preserve"> </w:t>
      </w:r>
      <w:r w:rsidRPr="00552E17">
        <w:rPr>
          <w:color w:val="000000" w:themeColor="text1"/>
          <w:szCs w:val="24"/>
        </w:rPr>
        <w:t>Paper presented at the biennial meeting of the Society for Research in Child</w:t>
      </w:r>
      <w:r w:rsidR="00455896" w:rsidRPr="00552E17">
        <w:rPr>
          <w:color w:val="000000" w:themeColor="text1"/>
          <w:szCs w:val="24"/>
        </w:rPr>
        <w:t xml:space="preserve"> </w:t>
      </w:r>
      <w:r w:rsidRPr="00552E17">
        <w:rPr>
          <w:color w:val="000000" w:themeColor="text1"/>
          <w:szCs w:val="24"/>
        </w:rPr>
        <w:t>Development, Indianapolis, IN.</w:t>
      </w:r>
    </w:p>
    <w:p w14:paraId="46348B42" w14:textId="77777777" w:rsidR="003700B0" w:rsidRPr="00552E17"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552E17">
        <w:rPr>
          <w:color w:val="000000" w:themeColor="text1"/>
          <w:szCs w:val="24"/>
        </w:rPr>
        <w:t xml:space="preserve">Saltzstein, H.D., Millery, M., &amp; Killen, M. (1995, March). </w:t>
      </w:r>
      <w:r w:rsidRPr="00552E17">
        <w:rPr>
          <w:i/>
          <w:color w:val="000000" w:themeColor="text1"/>
          <w:szCs w:val="24"/>
        </w:rPr>
        <w:t>Heteronomy in children's moral thinking: Where has it gone?</w:t>
      </w:r>
      <w:r w:rsidRPr="00552E17">
        <w:rPr>
          <w:color w:val="000000" w:themeColor="text1"/>
          <w:szCs w:val="24"/>
        </w:rPr>
        <w:t xml:space="preserve"> Paper presented at the biennial meeting of the Society for Research in Child Development, Indianapolis, IN. </w:t>
      </w:r>
    </w:p>
    <w:p w14:paraId="68CF4E59" w14:textId="77777777" w:rsidR="003700B0" w:rsidRPr="00552E17"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552E17">
        <w:rPr>
          <w:color w:val="000000" w:themeColor="text1"/>
          <w:szCs w:val="24"/>
          <w:lang w:val="es-ES"/>
        </w:rPr>
        <w:t xml:space="preserve">Killen, M., &amp; Sueyoshi, L. (1994, June). </w:t>
      </w:r>
      <w:r w:rsidRPr="00552E17">
        <w:rPr>
          <w:i/>
          <w:color w:val="000000" w:themeColor="text1"/>
          <w:szCs w:val="24"/>
        </w:rPr>
        <w:t>Conflict resolution in Japanese preschool settings</w:t>
      </w:r>
      <w:r w:rsidRPr="00552E17">
        <w:rPr>
          <w:color w:val="000000" w:themeColor="text1"/>
          <w:szCs w:val="24"/>
        </w:rPr>
        <w:t>.</w:t>
      </w:r>
      <w:r w:rsidR="0068734A" w:rsidRPr="00552E17">
        <w:rPr>
          <w:color w:val="000000" w:themeColor="text1"/>
          <w:szCs w:val="24"/>
        </w:rPr>
        <w:t xml:space="preserve"> </w:t>
      </w:r>
      <w:r w:rsidRPr="00552E17">
        <w:rPr>
          <w:color w:val="000000" w:themeColor="text1"/>
          <w:szCs w:val="24"/>
        </w:rPr>
        <w:t>Paper presented at the 24th annual Symposium of the Jean Piaget Society, Chicago, IL</w:t>
      </w:r>
    </w:p>
    <w:p w14:paraId="73FD9155" w14:textId="77777777" w:rsidR="003700B0" w:rsidRPr="00552E17"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552E17">
        <w:rPr>
          <w:color w:val="000000" w:themeColor="text1"/>
          <w:szCs w:val="24"/>
        </w:rPr>
        <w:t>Arsenio, W., &amp; Killen, M. (1993, March).</w:t>
      </w:r>
      <w:r w:rsidR="00455896" w:rsidRPr="00552E17">
        <w:rPr>
          <w:color w:val="000000" w:themeColor="text1"/>
          <w:szCs w:val="24"/>
        </w:rPr>
        <w:t xml:space="preserve"> </w:t>
      </w:r>
      <w:r w:rsidRPr="00552E17">
        <w:rPr>
          <w:i/>
          <w:color w:val="000000" w:themeColor="text1"/>
          <w:szCs w:val="24"/>
        </w:rPr>
        <w:t>Preschoolers' emotions and conflicts during small group play.</w:t>
      </w:r>
      <w:r w:rsidR="00455896" w:rsidRPr="00552E17">
        <w:rPr>
          <w:i/>
          <w:color w:val="000000" w:themeColor="text1"/>
          <w:szCs w:val="24"/>
        </w:rPr>
        <w:t xml:space="preserve"> </w:t>
      </w:r>
      <w:r w:rsidRPr="00552E17">
        <w:rPr>
          <w:color w:val="000000" w:themeColor="text1"/>
          <w:szCs w:val="24"/>
        </w:rPr>
        <w:t>Poster presented at the biennial meeting of the Society of Research in Child Development, New Orleans, LA.</w:t>
      </w:r>
    </w:p>
    <w:p w14:paraId="61BD6463" w14:textId="77777777" w:rsidR="003700B0" w:rsidRPr="00552E17"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552E17">
        <w:rPr>
          <w:color w:val="000000" w:themeColor="text1"/>
          <w:szCs w:val="24"/>
        </w:rPr>
        <w:t>Killen M., &amp; Naigles, L. (1993, March).</w:t>
      </w:r>
      <w:r w:rsidR="00455896" w:rsidRPr="00552E17">
        <w:rPr>
          <w:i/>
          <w:color w:val="000000" w:themeColor="text1"/>
          <w:szCs w:val="24"/>
        </w:rPr>
        <w:t xml:space="preserve"> </w:t>
      </w:r>
      <w:r w:rsidRPr="00552E17">
        <w:rPr>
          <w:i/>
          <w:color w:val="000000" w:themeColor="text1"/>
          <w:szCs w:val="24"/>
        </w:rPr>
        <w:t>Preschool children's discourse strategies during peer disputes.</w:t>
      </w:r>
      <w:r w:rsidR="00455896" w:rsidRPr="00552E17">
        <w:rPr>
          <w:i/>
          <w:color w:val="000000" w:themeColor="text1"/>
          <w:szCs w:val="24"/>
        </w:rPr>
        <w:t xml:space="preserve"> </w:t>
      </w:r>
      <w:r w:rsidRPr="00552E17">
        <w:rPr>
          <w:color w:val="000000" w:themeColor="text1"/>
          <w:szCs w:val="24"/>
        </w:rPr>
        <w:t>Poster presented at the biennial meeting of the Society for Research in Child Development, New Orleans, LA.</w:t>
      </w:r>
    </w:p>
    <w:p w14:paraId="39C10335" w14:textId="77777777" w:rsidR="003700B0" w:rsidRPr="00552E17"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552E17">
        <w:rPr>
          <w:color w:val="000000" w:themeColor="text1"/>
          <w:szCs w:val="24"/>
        </w:rPr>
        <w:t>Killen, M. (1992, August).</w:t>
      </w:r>
      <w:r w:rsidR="00455896" w:rsidRPr="00552E17">
        <w:rPr>
          <w:color w:val="000000" w:themeColor="text1"/>
          <w:szCs w:val="24"/>
        </w:rPr>
        <w:t xml:space="preserve"> </w:t>
      </w:r>
      <w:r w:rsidRPr="00552E17">
        <w:rPr>
          <w:color w:val="000000" w:themeColor="text1"/>
          <w:szCs w:val="24"/>
        </w:rPr>
        <w:t xml:space="preserve">Morality and development. In M. Killen (Chair), </w:t>
      </w:r>
      <w:r w:rsidRPr="00552E17">
        <w:rPr>
          <w:i/>
          <w:color w:val="000000" w:themeColor="text1"/>
          <w:szCs w:val="24"/>
        </w:rPr>
        <w:t>Morality in everyday life: Developmental perspectives.</w:t>
      </w:r>
      <w:r w:rsidR="00455896" w:rsidRPr="00552E17">
        <w:rPr>
          <w:color w:val="000000" w:themeColor="text1"/>
          <w:szCs w:val="24"/>
        </w:rPr>
        <w:t xml:space="preserve"> </w:t>
      </w:r>
      <w:r w:rsidRPr="00552E17">
        <w:rPr>
          <w:color w:val="000000" w:themeColor="text1"/>
          <w:szCs w:val="24"/>
        </w:rPr>
        <w:t>Symposium conducted at the annual meeting of the American</w:t>
      </w:r>
      <w:r w:rsidR="00455896" w:rsidRPr="00552E17">
        <w:rPr>
          <w:color w:val="000000" w:themeColor="text1"/>
          <w:szCs w:val="24"/>
        </w:rPr>
        <w:t xml:space="preserve"> </w:t>
      </w:r>
      <w:r w:rsidRPr="00552E17">
        <w:rPr>
          <w:color w:val="000000" w:themeColor="text1"/>
          <w:szCs w:val="24"/>
        </w:rPr>
        <w:t>Psychological Association, Washington, D.C.</w:t>
      </w:r>
    </w:p>
    <w:p w14:paraId="3CA4C88B" w14:textId="77777777" w:rsidR="003700B0" w:rsidRPr="00552E17"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552E17">
        <w:rPr>
          <w:color w:val="000000" w:themeColor="text1"/>
          <w:szCs w:val="24"/>
        </w:rPr>
        <w:t>Killen, M. (1991, June).</w:t>
      </w:r>
      <w:r w:rsidR="00455896" w:rsidRPr="00552E17">
        <w:rPr>
          <w:color w:val="000000" w:themeColor="text1"/>
          <w:szCs w:val="24"/>
        </w:rPr>
        <w:t xml:space="preserve"> </w:t>
      </w:r>
      <w:r w:rsidRPr="00552E17">
        <w:rPr>
          <w:i/>
          <w:color w:val="000000" w:themeColor="text1"/>
          <w:szCs w:val="24"/>
        </w:rPr>
        <w:t>Extensions of moral development</w:t>
      </w:r>
      <w:r w:rsidRPr="00552E17">
        <w:rPr>
          <w:color w:val="000000" w:themeColor="text1"/>
          <w:szCs w:val="24"/>
        </w:rPr>
        <w:t>.</w:t>
      </w:r>
      <w:r w:rsidR="00455896" w:rsidRPr="00552E17">
        <w:rPr>
          <w:color w:val="000000" w:themeColor="text1"/>
          <w:szCs w:val="24"/>
        </w:rPr>
        <w:t xml:space="preserve"> </w:t>
      </w:r>
      <w:r w:rsidRPr="00552E17">
        <w:rPr>
          <w:color w:val="000000" w:themeColor="text1"/>
          <w:szCs w:val="24"/>
        </w:rPr>
        <w:t>Invited discussant at the 21st annual symposium of the Jean Piaget Society, Philadelphia, PA.</w:t>
      </w:r>
    </w:p>
    <w:p w14:paraId="18AE507E" w14:textId="0BA0C75D" w:rsidR="003700B0" w:rsidRPr="00552E17"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552E17">
        <w:rPr>
          <w:color w:val="000000" w:themeColor="text1"/>
          <w:szCs w:val="24"/>
        </w:rPr>
        <w:t>Killen, M. (1991, June).</w:t>
      </w:r>
      <w:r w:rsidR="00455896" w:rsidRPr="00552E17">
        <w:rPr>
          <w:color w:val="000000" w:themeColor="text1"/>
          <w:szCs w:val="24"/>
        </w:rPr>
        <w:t xml:space="preserve"> </w:t>
      </w:r>
      <w:r w:rsidRPr="00552E17">
        <w:rPr>
          <w:color w:val="000000" w:themeColor="text1"/>
          <w:szCs w:val="24"/>
        </w:rPr>
        <w:t>Social context and moral judgment.</w:t>
      </w:r>
      <w:r w:rsidR="00455896" w:rsidRPr="00552E17">
        <w:rPr>
          <w:color w:val="000000" w:themeColor="text1"/>
          <w:szCs w:val="24"/>
        </w:rPr>
        <w:t xml:space="preserve"> </w:t>
      </w:r>
      <w:r w:rsidRPr="00552E17">
        <w:rPr>
          <w:color w:val="000000" w:themeColor="text1"/>
          <w:szCs w:val="24"/>
        </w:rPr>
        <w:t xml:space="preserve">In P. Davidson (Chair), </w:t>
      </w:r>
      <w:r w:rsidRPr="00552E17">
        <w:rPr>
          <w:i/>
          <w:color w:val="000000" w:themeColor="text1"/>
          <w:szCs w:val="24"/>
        </w:rPr>
        <w:t>Morality</w:t>
      </w:r>
      <w:r w:rsidRPr="00552E17">
        <w:rPr>
          <w:color w:val="000000" w:themeColor="text1"/>
          <w:szCs w:val="24"/>
        </w:rPr>
        <w:t>. Symposium conducted at the 21st annual Symposium of the Jean Piaget Society, Philadelphia, PA.</w:t>
      </w:r>
      <w:r w:rsidR="00585964" w:rsidRPr="00552E17">
        <w:rPr>
          <w:color w:val="000000" w:themeColor="text1"/>
          <w:szCs w:val="24"/>
        </w:rPr>
        <w:t xml:space="preserve"> </w:t>
      </w:r>
    </w:p>
    <w:p w14:paraId="7252BD00" w14:textId="77777777" w:rsidR="003700B0" w:rsidRPr="00552E17"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552E17">
        <w:rPr>
          <w:color w:val="000000" w:themeColor="text1"/>
          <w:szCs w:val="24"/>
        </w:rPr>
        <w:t>Killen, M. (1991, April).</w:t>
      </w:r>
      <w:r w:rsidR="00455896" w:rsidRPr="00552E17">
        <w:rPr>
          <w:color w:val="000000" w:themeColor="text1"/>
          <w:szCs w:val="24"/>
        </w:rPr>
        <w:t xml:space="preserve"> </w:t>
      </w:r>
      <w:r w:rsidRPr="00552E17">
        <w:rPr>
          <w:i/>
          <w:color w:val="000000" w:themeColor="text1"/>
          <w:szCs w:val="24"/>
        </w:rPr>
        <w:t>Social cognitive judgments regarding teacher conflict resolution strategies in the preschool context</w:t>
      </w:r>
      <w:r w:rsidRPr="00552E17">
        <w:rPr>
          <w:color w:val="000000" w:themeColor="text1"/>
          <w:szCs w:val="24"/>
        </w:rPr>
        <w:t>. Paper presented at the annual meeting of the American Educational Research Association, Chicago, Illinois.</w:t>
      </w:r>
    </w:p>
    <w:p w14:paraId="6B2990EC" w14:textId="77777777" w:rsidR="003700B0" w:rsidRPr="00552E17"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552E17">
        <w:rPr>
          <w:color w:val="000000" w:themeColor="text1"/>
          <w:szCs w:val="24"/>
        </w:rPr>
        <w:t>Smetana, J., &amp; Killen, M. (1991, April).</w:t>
      </w:r>
      <w:r w:rsidR="0068734A" w:rsidRPr="00552E17">
        <w:rPr>
          <w:color w:val="000000" w:themeColor="text1"/>
          <w:szCs w:val="24"/>
        </w:rPr>
        <w:t xml:space="preserve"> </w:t>
      </w:r>
      <w:r w:rsidRPr="00552E17">
        <w:rPr>
          <w:i/>
          <w:color w:val="000000" w:themeColor="text1"/>
          <w:szCs w:val="24"/>
        </w:rPr>
        <w:t>Coordination in children's reasoning about morality and interpersonal concerns.</w:t>
      </w:r>
      <w:r w:rsidR="0068734A" w:rsidRPr="00552E17">
        <w:rPr>
          <w:i/>
          <w:color w:val="000000" w:themeColor="text1"/>
          <w:szCs w:val="24"/>
        </w:rPr>
        <w:t xml:space="preserve"> </w:t>
      </w:r>
      <w:r w:rsidRPr="00552E17">
        <w:rPr>
          <w:color w:val="000000" w:themeColor="text1"/>
          <w:szCs w:val="24"/>
        </w:rPr>
        <w:t>In J. Miller (Chair). Symposium conducted at the biennial meeting of the Society for Research in Child Development, Seattle, WA.</w:t>
      </w:r>
    </w:p>
    <w:p w14:paraId="34A9AB8A" w14:textId="77777777" w:rsidR="003700B0" w:rsidRPr="00552E17"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552E17">
        <w:rPr>
          <w:color w:val="000000" w:themeColor="text1"/>
          <w:szCs w:val="24"/>
        </w:rPr>
        <w:tab/>
        <w:t>Slomkowski, C., &amp; Killen, M. (1990, May).</w:t>
      </w:r>
      <w:r w:rsidR="0068734A" w:rsidRPr="00552E17">
        <w:rPr>
          <w:color w:val="000000" w:themeColor="text1"/>
          <w:szCs w:val="24"/>
        </w:rPr>
        <w:t xml:space="preserve"> </w:t>
      </w:r>
      <w:r w:rsidRPr="00552E17">
        <w:rPr>
          <w:i/>
          <w:color w:val="000000" w:themeColor="text1"/>
          <w:szCs w:val="24"/>
        </w:rPr>
        <w:t>Young children's conceptions of friendship and conflict</w:t>
      </w:r>
      <w:r w:rsidRPr="00552E17">
        <w:rPr>
          <w:color w:val="000000" w:themeColor="text1"/>
          <w:szCs w:val="24"/>
        </w:rPr>
        <w:t>. Paper presented at the University of Waterloo Conference on Child Development, Sixth biennial meeting.</w:t>
      </w:r>
    </w:p>
    <w:p w14:paraId="6C26A612" w14:textId="77777777" w:rsidR="003700B0" w:rsidRPr="00552E17"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552E17">
        <w:rPr>
          <w:color w:val="000000" w:themeColor="text1"/>
          <w:szCs w:val="24"/>
        </w:rPr>
        <w:t>Killen, M. (1990, March).</w:t>
      </w:r>
      <w:r w:rsidR="0068734A" w:rsidRPr="00552E17">
        <w:rPr>
          <w:color w:val="000000" w:themeColor="text1"/>
          <w:szCs w:val="24"/>
        </w:rPr>
        <w:t xml:space="preserve"> </w:t>
      </w:r>
      <w:r w:rsidRPr="00552E17">
        <w:rPr>
          <w:i/>
          <w:color w:val="000000" w:themeColor="text1"/>
          <w:szCs w:val="24"/>
        </w:rPr>
        <w:t>Preschoolers' methods of conflict resolution</w:t>
      </w:r>
      <w:r w:rsidRPr="00552E17">
        <w:rPr>
          <w:color w:val="000000" w:themeColor="text1"/>
          <w:szCs w:val="24"/>
        </w:rPr>
        <w:t>. In L. French (Chair). Symposium conducted at the Conference on Human Development, Richmond, Virginia.</w:t>
      </w:r>
    </w:p>
    <w:p w14:paraId="21BDF1AF" w14:textId="340F1E2B" w:rsidR="003700B0" w:rsidRPr="00552E17"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552E17">
        <w:rPr>
          <w:color w:val="000000" w:themeColor="text1"/>
          <w:szCs w:val="24"/>
        </w:rPr>
        <w:t>Killen, M. (1989, June).</w:t>
      </w:r>
      <w:r w:rsidR="0068734A" w:rsidRPr="00552E17">
        <w:rPr>
          <w:color w:val="000000" w:themeColor="text1"/>
          <w:szCs w:val="24"/>
        </w:rPr>
        <w:t xml:space="preserve"> </w:t>
      </w:r>
      <w:r w:rsidRPr="00552E17">
        <w:rPr>
          <w:i/>
          <w:color w:val="000000" w:themeColor="text1"/>
          <w:szCs w:val="24"/>
        </w:rPr>
        <w:t>Social interaction and social knowledge.</w:t>
      </w:r>
      <w:r w:rsidR="0068734A" w:rsidRPr="00552E17">
        <w:rPr>
          <w:color w:val="000000" w:themeColor="text1"/>
          <w:szCs w:val="24"/>
        </w:rPr>
        <w:t xml:space="preserve"> </w:t>
      </w:r>
      <w:r w:rsidRPr="00552E17">
        <w:rPr>
          <w:color w:val="000000" w:themeColor="text1"/>
          <w:szCs w:val="24"/>
        </w:rPr>
        <w:t>Invited discussant at the 19th annual symposium of the Jean Piaget Society, Philadelphia, PA.</w:t>
      </w:r>
      <w:r w:rsidR="00585964" w:rsidRPr="00552E17">
        <w:rPr>
          <w:color w:val="000000" w:themeColor="text1"/>
          <w:szCs w:val="24"/>
        </w:rPr>
        <w:t xml:space="preserve"> </w:t>
      </w:r>
      <w:r w:rsidRPr="00552E17">
        <w:rPr>
          <w:color w:val="000000" w:themeColor="text1"/>
          <w:szCs w:val="24"/>
        </w:rPr>
        <w:t xml:space="preserve"> </w:t>
      </w:r>
    </w:p>
    <w:p w14:paraId="0EED84D8" w14:textId="77777777" w:rsidR="003700B0" w:rsidRPr="00552E17"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552E17">
        <w:rPr>
          <w:color w:val="000000" w:themeColor="text1"/>
          <w:szCs w:val="24"/>
        </w:rPr>
        <w:t>Killen, M. (1989, April).</w:t>
      </w:r>
      <w:r w:rsidR="0068734A" w:rsidRPr="00552E17">
        <w:rPr>
          <w:i/>
          <w:color w:val="000000" w:themeColor="text1"/>
          <w:szCs w:val="24"/>
        </w:rPr>
        <w:t xml:space="preserve"> </w:t>
      </w:r>
      <w:r w:rsidRPr="00552E17">
        <w:rPr>
          <w:i/>
          <w:color w:val="000000" w:themeColor="text1"/>
          <w:szCs w:val="24"/>
        </w:rPr>
        <w:t>Moral development</w:t>
      </w:r>
      <w:r w:rsidRPr="00552E17">
        <w:rPr>
          <w:color w:val="000000" w:themeColor="text1"/>
          <w:szCs w:val="24"/>
        </w:rPr>
        <w:t>.</w:t>
      </w:r>
      <w:r w:rsidR="0068734A" w:rsidRPr="00552E17">
        <w:rPr>
          <w:color w:val="000000" w:themeColor="text1"/>
          <w:szCs w:val="24"/>
        </w:rPr>
        <w:t xml:space="preserve"> </w:t>
      </w:r>
      <w:r w:rsidRPr="00552E17">
        <w:rPr>
          <w:color w:val="000000" w:themeColor="text1"/>
          <w:szCs w:val="24"/>
        </w:rPr>
        <w:t>Invited discussant at the biennial meeting of the Society for Research in Child Development, Kansas City, MO.</w:t>
      </w:r>
    </w:p>
    <w:p w14:paraId="490E03C5" w14:textId="77777777" w:rsidR="003700B0" w:rsidRPr="00552E17"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552E17">
        <w:rPr>
          <w:color w:val="000000" w:themeColor="text1"/>
          <w:szCs w:val="24"/>
        </w:rPr>
        <w:t>Killen, M. (1988, June).</w:t>
      </w:r>
      <w:r w:rsidR="0068734A" w:rsidRPr="00552E17">
        <w:rPr>
          <w:color w:val="000000" w:themeColor="text1"/>
          <w:szCs w:val="24"/>
        </w:rPr>
        <w:t xml:space="preserve"> </w:t>
      </w:r>
      <w:r w:rsidRPr="00552E17">
        <w:rPr>
          <w:i/>
          <w:color w:val="000000" w:themeColor="text1"/>
          <w:szCs w:val="24"/>
        </w:rPr>
        <w:t>Moral reasoning research:</w:t>
      </w:r>
      <w:r w:rsidR="0068734A" w:rsidRPr="00552E17">
        <w:rPr>
          <w:i/>
          <w:color w:val="000000" w:themeColor="text1"/>
          <w:szCs w:val="24"/>
        </w:rPr>
        <w:t xml:space="preserve"> </w:t>
      </w:r>
      <w:r w:rsidRPr="00552E17">
        <w:rPr>
          <w:i/>
          <w:color w:val="000000" w:themeColor="text1"/>
          <w:szCs w:val="24"/>
        </w:rPr>
        <w:t>A call for integration</w:t>
      </w:r>
      <w:r w:rsidRPr="00552E17">
        <w:rPr>
          <w:color w:val="000000" w:themeColor="text1"/>
          <w:szCs w:val="24"/>
        </w:rPr>
        <w:t>. Invited discussant at the 18th annual symposium of the Jean Piaget Society, Philadelphia, PA.</w:t>
      </w:r>
    </w:p>
    <w:p w14:paraId="39B38A56" w14:textId="39C5C7D9" w:rsidR="003700B0" w:rsidRPr="00552E17"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552E17">
        <w:rPr>
          <w:color w:val="000000" w:themeColor="text1"/>
          <w:szCs w:val="24"/>
        </w:rPr>
        <w:t>Smetana, J.G., &amp; Killen, M. (1987, August).</w:t>
      </w:r>
      <w:r w:rsidR="0068734A" w:rsidRPr="00552E17">
        <w:rPr>
          <w:i/>
          <w:color w:val="000000" w:themeColor="text1"/>
          <w:szCs w:val="24"/>
        </w:rPr>
        <w:t xml:space="preserve"> </w:t>
      </w:r>
      <w:r w:rsidRPr="00552E17">
        <w:rPr>
          <w:i/>
          <w:color w:val="000000" w:themeColor="text1"/>
          <w:szCs w:val="24"/>
        </w:rPr>
        <w:t>Interpersonal and moral conflicts: Children's reasoning about social situations.</w:t>
      </w:r>
      <w:r w:rsidR="0068734A" w:rsidRPr="00552E17">
        <w:rPr>
          <w:color w:val="000000" w:themeColor="text1"/>
          <w:szCs w:val="24"/>
        </w:rPr>
        <w:t xml:space="preserve"> </w:t>
      </w:r>
      <w:r w:rsidRPr="00552E17">
        <w:rPr>
          <w:color w:val="000000" w:themeColor="text1"/>
          <w:szCs w:val="24"/>
        </w:rPr>
        <w:t>Poster presented at the annual meeting of the American Psychological Association, New York, New York.</w:t>
      </w:r>
      <w:r w:rsidR="00585964" w:rsidRPr="00552E17">
        <w:rPr>
          <w:color w:val="000000" w:themeColor="text1"/>
          <w:szCs w:val="24"/>
        </w:rPr>
        <w:t xml:space="preserve"> </w:t>
      </w:r>
    </w:p>
    <w:p w14:paraId="37CEE30E" w14:textId="77777777" w:rsidR="003700B0" w:rsidRPr="00552E17"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552E17">
        <w:rPr>
          <w:color w:val="000000" w:themeColor="text1"/>
          <w:szCs w:val="24"/>
        </w:rPr>
        <w:t>Killen, M. (1987, May).</w:t>
      </w:r>
      <w:r w:rsidR="0068734A" w:rsidRPr="00552E17">
        <w:rPr>
          <w:color w:val="000000" w:themeColor="text1"/>
          <w:szCs w:val="24"/>
        </w:rPr>
        <w:t xml:space="preserve"> </w:t>
      </w:r>
      <w:r w:rsidRPr="00552E17">
        <w:rPr>
          <w:i/>
          <w:color w:val="000000" w:themeColor="text1"/>
          <w:szCs w:val="24"/>
        </w:rPr>
        <w:t>The role of infrequent experiences in development</w:t>
      </w:r>
      <w:r w:rsidRPr="00552E17">
        <w:rPr>
          <w:color w:val="000000" w:themeColor="text1"/>
          <w:szCs w:val="24"/>
        </w:rPr>
        <w:t>.</w:t>
      </w:r>
      <w:r w:rsidR="0068734A" w:rsidRPr="00552E17">
        <w:rPr>
          <w:color w:val="000000" w:themeColor="text1"/>
          <w:szCs w:val="24"/>
        </w:rPr>
        <w:t xml:space="preserve"> </w:t>
      </w:r>
      <w:r w:rsidRPr="00552E17">
        <w:rPr>
          <w:color w:val="000000" w:themeColor="text1"/>
          <w:szCs w:val="24"/>
        </w:rPr>
        <w:t>In K. Ann Renninger (Chair), Symposium conducted at the 17th annual symposium of the Jean Piaget Society, Philadelphia, PA.</w:t>
      </w:r>
    </w:p>
    <w:p w14:paraId="16E95373" w14:textId="77777777" w:rsidR="003700B0" w:rsidRPr="00552E17"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552E17">
        <w:rPr>
          <w:color w:val="000000" w:themeColor="text1"/>
          <w:szCs w:val="24"/>
        </w:rPr>
        <w:t>Killen, M. (1987, May).</w:t>
      </w:r>
      <w:r w:rsidR="0068734A" w:rsidRPr="00552E17">
        <w:rPr>
          <w:color w:val="000000" w:themeColor="text1"/>
          <w:szCs w:val="24"/>
        </w:rPr>
        <w:t xml:space="preserve"> </w:t>
      </w:r>
      <w:r w:rsidRPr="00552E17">
        <w:rPr>
          <w:color w:val="000000" w:themeColor="text1"/>
          <w:szCs w:val="24"/>
        </w:rPr>
        <w:t xml:space="preserve">Contextual features of peer interaction. In M. Killen (Chair) </w:t>
      </w:r>
      <w:r w:rsidRPr="00552E17">
        <w:rPr>
          <w:i/>
          <w:color w:val="000000" w:themeColor="text1"/>
          <w:szCs w:val="24"/>
        </w:rPr>
        <w:t xml:space="preserve">Contextual Constraints on Social Interaction and Cognition. </w:t>
      </w:r>
      <w:r w:rsidRPr="00552E17">
        <w:rPr>
          <w:color w:val="000000" w:themeColor="text1"/>
          <w:szCs w:val="24"/>
        </w:rPr>
        <w:t>Symposium conducted at the biennial meeting of the Society for Research in Child Development, Baltimore, Maryland.</w:t>
      </w:r>
    </w:p>
    <w:p w14:paraId="10332192" w14:textId="77777777" w:rsidR="003700B0" w:rsidRPr="00552E17"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552E17">
        <w:rPr>
          <w:color w:val="000000" w:themeColor="text1"/>
          <w:szCs w:val="24"/>
        </w:rPr>
        <w:t>Killen, M. (1987, April).</w:t>
      </w:r>
      <w:r w:rsidR="0068734A" w:rsidRPr="00552E17">
        <w:rPr>
          <w:color w:val="000000" w:themeColor="text1"/>
          <w:szCs w:val="24"/>
        </w:rPr>
        <w:t xml:space="preserve"> </w:t>
      </w:r>
      <w:r w:rsidRPr="00552E17">
        <w:rPr>
          <w:i/>
          <w:color w:val="000000" w:themeColor="text1"/>
          <w:szCs w:val="24"/>
        </w:rPr>
        <w:t>Children's evaluations of exceptions to moral rules</w:t>
      </w:r>
      <w:r w:rsidRPr="00552E17">
        <w:rPr>
          <w:color w:val="000000" w:themeColor="text1"/>
          <w:szCs w:val="24"/>
        </w:rPr>
        <w:t>.</w:t>
      </w:r>
      <w:r w:rsidR="0068734A" w:rsidRPr="00552E17">
        <w:rPr>
          <w:color w:val="000000" w:themeColor="text1"/>
          <w:szCs w:val="24"/>
        </w:rPr>
        <w:t xml:space="preserve"> </w:t>
      </w:r>
      <w:r w:rsidRPr="00552E17">
        <w:rPr>
          <w:color w:val="000000" w:themeColor="text1"/>
          <w:szCs w:val="24"/>
        </w:rPr>
        <w:t>Paper</w:t>
      </w:r>
      <w:r w:rsidR="0068734A" w:rsidRPr="00552E17">
        <w:rPr>
          <w:color w:val="000000" w:themeColor="text1"/>
          <w:szCs w:val="24"/>
        </w:rPr>
        <w:t xml:space="preserve"> </w:t>
      </w:r>
      <w:r w:rsidRPr="00552E17">
        <w:rPr>
          <w:color w:val="000000" w:themeColor="text1"/>
          <w:szCs w:val="24"/>
        </w:rPr>
        <w:t>presented at the biennial meeting of the Society for Research in Child Development, Baltimore,</w:t>
      </w:r>
    </w:p>
    <w:p w14:paraId="149B99C3" w14:textId="77777777" w:rsidR="003700B0" w:rsidRPr="00552E17"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552E17">
        <w:rPr>
          <w:color w:val="000000" w:themeColor="text1"/>
          <w:szCs w:val="24"/>
        </w:rPr>
        <w:lastRenderedPageBreak/>
        <w:t>Killen, M. (1986, November).</w:t>
      </w:r>
      <w:r w:rsidR="0068734A" w:rsidRPr="00552E17">
        <w:rPr>
          <w:color w:val="000000" w:themeColor="text1"/>
          <w:szCs w:val="24"/>
        </w:rPr>
        <w:t xml:space="preserve"> </w:t>
      </w:r>
      <w:r w:rsidRPr="00552E17">
        <w:rPr>
          <w:i/>
          <w:color w:val="000000" w:themeColor="text1"/>
          <w:szCs w:val="24"/>
        </w:rPr>
        <w:t>Adolescent social reasoning</w:t>
      </w:r>
      <w:r w:rsidRPr="00552E17">
        <w:rPr>
          <w:color w:val="000000" w:themeColor="text1"/>
          <w:szCs w:val="24"/>
        </w:rPr>
        <w:t>.</w:t>
      </w:r>
      <w:r w:rsidR="0068734A" w:rsidRPr="00552E17">
        <w:rPr>
          <w:color w:val="000000" w:themeColor="text1"/>
          <w:szCs w:val="24"/>
        </w:rPr>
        <w:t xml:space="preserve"> </w:t>
      </w:r>
      <w:r w:rsidRPr="00552E17">
        <w:rPr>
          <w:color w:val="000000" w:themeColor="text1"/>
          <w:szCs w:val="24"/>
        </w:rPr>
        <w:t>Discussant at 11th annual Conference on Moral Development and Character Education, Chicago, IL.</w:t>
      </w:r>
    </w:p>
    <w:p w14:paraId="30667867" w14:textId="77777777" w:rsidR="003700B0" w:rsidRPr="00552E17"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552E17">
        <w:rPr>
          <w:color w:val="000000" w:themeColor="text1"/>
          <w:szCs w:val="24"/>
        </w:rPr>
        <w:t>Killen, M. (1986, May).</w:t>
      </w:r>
      <w:r w:rsidR="0068734A" w:rsidRPr="00552E17">
        <w:rPr>
          <w:color w:val="000000" w:themeColor="text1"/>
          <w:szCs w:val="24"/>
        </w:rPr>
        <w:t xml:space="preserve"> </w:t>
      </w:r>
      <w:r w:rsidRPr="00552E17">
        <w:rPr>
          <w:i/>
          <w:color w:val="000000" w:themeColor="text1"/>
          <w:szCs w:val="24"/>
        </w:rPr>
        <w:t>The construction of social categories in young children's social interactions.</w:t>
      </w:r>
      <w:r w:rsidR="0068734A" w:rsidRPr="00552E17">
        <w:rPr>
          <w:color w:val="000000" w:themeColor="text1"/>
          <w:szCs w:val="24"/>
        </w:rPr>
        <w:t xml:space="preserve"> </w:t>
      </w:r>
      <w:r w:rsidRPr="00552E17">
        <w:rPr>
          <w:color w:val="000000" w:themeColor="text1"/>
          <w:szCs w:val="24"/>
        </w:rPr>
        <w:t>Symposium presented at the 16th annual symposium of the Jean Piaget Society, Philadelphia, PA.</w:t>
      </w:r>
    </w:p>
    <w:p w14:paraId="6625C17C" w14:textId="77777777" w:rsidR="003700B0" w:rsidRPr="00552E17"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552E17">
        <w:rPr>
          <w:color w:val="000000" w:themeColor="text1"/>
          <w:szCs w:val="24"/>
        </w:rPr>
        <w:t>Killen, M., &amp; Turiel, E. (1985, June).</w:t>
      </w:r>
      <w:r w:rsidR="0068734A" w:rsidRPr="00552E17">
        <w:rPr>
          <w:color w:val="000000" w:themeColor="text1"/>
          <w:szCs w:val="24"/>
        </w:rPr>
        <w:t xml:space="preserve"> </w:t>
      </w:r>
      <w:r w:rsidRPr="00552E17">
        <w:rPr>
          <w:i/>
          <w:color w:val="000000" w:themeColor="text1"/>
          <w:szCs w:val="24"/>
        </w:rPr>
        <w:t>Preschoolers' social conflict resolutions</w:t>
      </w:r>
      <w:r w:rsidRPr="00552E17">
        <w:rPr>
          <w:color w:val="000000" w:themeColor="text1"/>
          <w:szCs w:val="24"/>
        </w:rPr>
        <w:t>.</w:t>
      </w:r>
      <w:r w:rsidR="0068734A" w:rsidRPr="00552E17">
        <w:rPr>
          <w:color w:val="000000" w:themeColor="text1"/>
          <w:szCs w:val="24"/>
        </w:rPr>
        <w:t xml:space="preserve"> </w:t>
      </w:r>
      <w:r w:rsidRPr="00552E17">
        <w:rPr>
          <w:color w:val="000000" w:themeColor="text1"/>
          <w:szCs w:val="24"/>
        </w:rPr>
        <w:t xml:space="preserve">Paper presented at the 15th annual symposium of the Jean Piaget Society, Philadelphia, PA. </w:t>
      </w:r>
    </w:p>
    <w:p w14:paraId="517CA97B" w14:textId="77777777" w:rsidR="003700B0" w:rsidRPr="00552E17"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552E17">
        <w:rPr>
          <w:color w:val="000000" w:themeColor="text1"/>
          <w:szCs w:val="24"/>
        </w:rPr>
        <w:t>Killen, M. (1984, May).</w:t>
      </w:r>
      <w:r w:rsidR="0068734A" w:rsidRPr="00552E17">
        <w:rPr>
          <w:color w:val="000000" w:themeColor="text1"/>
          <w:szCs w:val="24"/>
        </w:rPr>
        <w:t xml:space="preserve"> </w:t>
      </w:r>
      <w:r w:rsidRPr="00552E17">
        <w:rPr>
          <w:i/>
          <w:color w:val="000000" w:themeColor="text1"/>
          <w:szCs w:val="24"/>
        </w:rPr>
        <w:t>Moral acts and personal relations:</w:t>
      </w:r>
      <w:r w:rsidR="0068734A" w:rsidRPr="00552E17">
        <w:rPr>
          <w:i/>
          <w:color w:val="000000" w:themeColor="text1"/>
          <w:szCs w:val="24"/>
        </w:rPr>
        <w:t xml:space="preserve"> </w:t>
      </w:r>
      <w:r w:rsidRPr="00552E17">
        <w:rPr>
          <w:i/>
          <w:color w:val="000000" w:themeColor="text1"/>
          <w:szCs w:val="24"/>
        </w:rPr>
        <w:t>Children's ability to coordinate different social concepts.</w:t>
      </w:r>
      <w:r w:rsidR="0068734A" w:rsidRPr="00552E17">
        <w:rPr>
          <w:color w:val="000000" w:themeColor="text1"/>
          <w:szCs w:val="24"/>
        </w:rPr>
        <w:t xml:space="preserve"> </w:t>
      </w:r>
      <w:r w:rsidRPr="00552E17">
        <w:rPr>
          <w:color w:val="000000" w:themeColor="text1"/>
          <w:szCs w:val="24"/>
        </w:rPr>
        <w:t>Paper presented at the l4th annual symposium of the Jean Piaget Society, Philadelphia, PA.</w:t>
      </w:r>
    </w:p>
    <w:p w14:paraId="367EC20E" w14:textId="77777777" w:rsidR="003700B0" w:rsidRPr="00552E17"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552E17">
        <w:rPr>
          <w:color w:val="000000" w:themeColor="text1"/>
          <w:szCs w:val="24"/>
        </w:rPr>
        <w:t>Killen, M. (1982, April).</w:t>
      </w:r>
      <w:r w:rsidR="0068734A" w:rsidRPr="00552E17">
        <w:rPr>
          <w:color w:val="000000" w:themeColor="text1"/>
          <w:szCs w:val="24"/>
        </w:rPr>
        <w:t xml:space="preserve"> </w:t>
      </w:r>
      <w:r w:rsidRPr="00552E17">
        <w:rPr>
          <w:i/>
          <w:color w:val="000000" w:themeColor="text1"/>
          <w:szCs w:val="24"/>
        </w:rPr>
        <w:t>A developmental analysis of moral and pragmatic rules in young children.</w:t>
      </w:r>
      <w:r w:rsidR="0068734A" w:rsidRPr="00552E17">
        <w:rPr>
          <w:color w:val="000000" w:themeColor="text1"/>
          <w:szCs w:val="24"/>
        </w:rPr>
        <w:t xml:space="preserve"> </w:t>
      </w:r>
      <w:r w:rsidRPr="00552E17">
        <w:rPr>
          <w:color w:val="000000" w:themeColor="text1"/>
          <w:szCs w:val="24"/>
        </w:rPr>
        <w:t>Paper presented at the annual meeting of Western Psychological Association, Sacramento, California.</w:t>
      </w:r>
    </w:p>
    <w:p w14:paraId="37E75BEB" w14:textId="77777777" w:rsidR="003700B0" w:rsidRPr="00552E17"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552E17">
        <w:rPr>
          <w:color w:val="000000" w:themeColor="text1"/>
          <w:szCs w:val="24"/>
        </w:rPr>
        <w:t>Killen, M., &amp; Uzgiris, I.C. (1978, March).</w:t>
      </w:r>
      <w:r w:rsidR="0068734A" w:rsidRPr="00552E17">
        <w:rPr>
          <w:color w:val="000000" w:themeColor="text1"/>
          <w:szCs w:val="24"/>
        </w:rPr>
        <w:t xml:space="preserve"> </w:t>
      </w:r>
      <w:r w:rsidRPr="00552E17">
        <w:rPr>
          <w:i/>
          <w:color w:val="000000" w:themeColor="text1"/>
          <w:szCs w:val="24"/>
        </w:rPr>
        <w:t>Imitation of actions with objects:</w:t>
      </w:r>
      <w:r w:rsidR="0068734A" w:rsidRPr="00552E17">
        <w:rPr>
          <w:i/>
          <w:color w:val="000000" w:themeColor="text1"/>
          <w:szCs w:val="24"/>
        </w:rPr>
        <w:t xml:space="preserve"> </w:t>
      </w:r>
      <w:r w:rsidRPr="00552E17">
        <w:rPr>
          <w:i/>
          <w:color w:val="000000" w:themeColor="text1"/>
          <w:szCs w:val="24"/>
        </w:rPr>
        <w:t>The role of social meaning.</w:t>
      </w:r>
      <w:r w:rsidR="0068734A" w:rsidRPr="00552E17">
        <w:rPr>
          <w:i/>
          <w:color w:val="000000" w:themeColor="text1"/>
          <w:szCs w:val="24"/>
        </w:rPr>
        <w:t xml:space="preserve"> </w:t>
      </w:r>
      <w:r w:rsidRPr="00552E17">
        <w:rPr>
          <w:color w:val="000000" w:themeColor="text1"/>
          <w:szCs w:val="24"/>
        </w:rPr>
        <w:t>Paper presented at the International Conference on Infant Studies, Providence, RI.</w:t>
      </w:r>
    </w:p>
    <w:p w14:paraId="41BE0F20" w14:textId="77777777" w:rsidR="00754A74" w:rsidRPr="00552E17" w:rsidRDefault="00754A74">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p>
    <w:p w14:paraId="335726C7" w14:textId="0DC50073" w:rsidR="00754A74" w:rsidRPr="00552E17" w:rsidRDefault="00CA5792" w:rsidP="00754A74">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b/>
          <w:bCs/>
          <w:color w:val="000000" w:themeColor="text1"/>
          <w:szCs w:val="24"/>
        </w:rPr>
      </w:pPr>
      <w:r w:rsidRPr="00552E17">
        <w:rPr>
          <w:b/>
          <w:bCs/>
          <w:color w:val="000000" w:themeColor="text1"/>
          <w:szCs w:val="24"/>
        </w:rPr>
        <w:t>PROFESSIONAL CONSULTANTSHIPS</w:t>
      </w:r>
      <w:r w:rsidR="00DF6B65" w:rsidRPr="00552E17">
        <w:rPr>
          <w:b/>
          <w:bCs/>
          <w:color w:val="000000" w:themeColor="text1"/>
          <w:szCs w:val="24"/>
        </w:rPr>
        <w:t xml:space="preserve">, </w:t>
      </w:r>
      <w:r w:rsidRPr="00552E17">
        <w:rPr>
          <w:b/>
          <w:bCs/>
          <w:color w:val="000000" w:themeColor="text1"/>
          <w:szCs w:val="24"/>
        </w:rPr>
        <w:t>INVITED COMMUNITY TALKS</w:t>
      </w:r>
    </w:p>
    <w:p w14:paraId="4A62D080" w14:textId="7731A2A6" w:rsidR="00C56EF0" w:rsidRPr="00552E17" w:rsidRDefault="00C56EF0" w:rsidP="00C56EF0">
      <w:pPr>
        <w:pStyle w:val="Heading3"/>
        <w:shd w:val="clear" w:color="auto" w:fill="FFFFFF"/>
        <w:ind w:left="1440" w:hanging="1440"/>
        <w:rPr>
          <w:rFonts w:ascii="Times New Roman" w:hAnsi="Times New Roman" w:cs="Times New Roman"/>
          <w:color w:val="222222"/>
        </w:rPr>
      </w:pPr>
      <w:bookmarkStart w:id="134" w:name="_Hlk80461676"/>
      <w:r w:rsidRPr="00552E17">
        <w:rPr>
          <w:rFonts w:ascii="Times New Roman" w:hAnsi="Times New Roman" w:cs="Times New Roman"/>
          <w:color w:val="000000" w:themeColor="text1"/>
        </w:rPr>
        <w:t>2024</w:t>
      </w:r>
      <w:r w:rsidRPr="00552E17">
        <w:rPr>
          <w:color w:val="000000" w:themeColor="text1"/>
        </w:rPr>
        <w:tab/>
      </w:r>
      <w:r w:rsidR="005E48BD" w:rsidRPr="00552E17">
        <w:rPr>
          <w:rFonts w:ascii="Times New Roman" w:hAnsi="Times New Roman" w:cs="Times New Roman"/>
          <w:color w:val="000000" w:themeColor="text1"/>
        </w:rPr>
        <w:t xml:space="preserve">Invited Speaker, </w:t>
      </w:r>
      <w:r w:rsidRPr="00552E17">
        <w:rPr>
          <w:rFonts w:ascii="Times New Roman" w:hAnsi="Times New Roman" w:cs="Times New Roman"/>
          <w:color w:val="000000" w:themeColor="text1"/>
        </w:rPr>
        <w:t xml:space="preserve">Terrapin EdTalk (TedX format), </w:t>
      </w:r>
      <w:r w:rsidR="005E48BD" w:rsidRPr="00552E17">
        <w:rPr>
          <w:rFonts w:ascii="Times New Roman" w:hAnsi="Times New Roman" w:cs="Times New Roman"/>
          <w:i/>
          <w:iCs/>
          <w:color w:val="000000" w:themeColor="text1"/>
        </w:rPr>
        <w:t>Children as agents of change for promoting justice and fairness.</w:t>
      </w:r>
      <w:r w:rsidR="005E48BD" w:rsidRPr="00552E17">
        <w:rPr>
          <w:rFonts w:ascii="Times New Roman" w:hAnsi="Times New Roman" w:cs="Times New Roman"/>
          <w:color w:val="000000" w:themeColor="text1"/>
        </w:rPr>
        <w:t xml:space="preserve">  In the symposium entitled: </w:t>
      </w:r>
      <w:r w:rsidRPr="00552E17">
        <w:rPr>
          <w:rFonts w:ascii="Times New Roman" w:hAnsi="Times New Roman" w:cs="Times New Roman"/>
          <w:color w:val="222222"/>
        </w:rPr>
        <w:t>Promoting Holistic Well-being in Education and Beyond, University of Maryland, College Park, April 8, 2024</w:t>
      </w:r>
      <w:r w:rsidR="00804AEE" w:rsidRPr="00552E17">
        <w:rPr>
          <w:rFonts w:ascii="Times New Roman" w:hAnsi="Times New Roman" w:cs="Times New Roman"/>
          <w:color w:val="222222"/>
        </w:rPr>
        <w:t>. https://www.youtube.com/watch?v=4rKEENeNHuk</w:t>
      </w:r>
    </w:p>
    <w:p w14:paraId="31776634" w14:textId="79C03CD7" w:rsidR="00754A74" w:rsidRPr="00552E17" w:rsidRDefault="00754A74" w:rsidP="00754A74">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552E17">
        <w:rPr>
          <w:color w:val="000000" w:themeColor="text1"/>
          <w:szCs w:val="24"/>
        </w:rPr>
        <w:tab/>
        <w:t xml:space="preserve">2016- </w:t>
      </w:r>
      <w:r w:rsidR="00DE6E63" w:rsidRPr="00552E17">
        <w:rPr>
          <w:color w:val="000000" w:themeColor="text1"/>
          <w:szCs w:val="24"/>
        </w:rPr>
        <w:t>2019</w:t>
      </w:r>
      <w:r w:rsidRPr="00552E17">
        <w:rPr>
          <w:color w:val="000000" w:themeColor="text1"/>
          <w:szCs w:val="24"/>
        </w:rPr>
        <w:tab/>
        <w:t>Member, Brain Trust for Education Initiatives, National Museum of African American History and Culture, Washington, D.C.</w:t>
      </w:r>
    </w:p>
    <w:bookmarkEnd w:id="134"/>
    <w:p w14:paraId="4C989E6C" w14:textId="77777777" w:rsidR="00754A74" w:rsidRPr="00552E17" w:rsidRDefault="00754A74" w:rsidP="00754A74">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552E17">
        <w:rPr>
          <w:color w:val="000000" w:themeColor="text1"/>
          <w:szCs w:val="24"/>
        </w:rPr>
        <w:t>2014-2016</w:t>
      </w:r>
      <w:r w:rsidRPr="00552E17">
        <w:rPr>
          <w:color w:val="000000" w:themeColor="text1"/>
          <w:szCs w:val="24"/>
        </w:rPr>
        <w:tab/>
        <w:t xml:space="preserve">Member, Scientific Advisory Board and Consultant, </w:t>
      </w:r>
      <w:r w:rsidRPr="00552E17">
        <w:rPr>
          <w:i/>
          <w:color w:val="000000" w:themeColor="text1"/>
          <w:szCs w:val="24"/>
        </w:rPr>
        <w:t>All Together Now: Erasing Racism</w:t>
      </w:r>
      <w:r w:rsidRPr="00552E17">
        <w:rPr>
          <w:color w:val="000000" w:themeColor="text1"/>
          <w:szCs w:val="24"/>
        </w:rPr>
        <w:t>. Director, Priscilla Brice, Sydney, Australia.</w:t>
      </w:r>
    </w:p>
    <w:p w14:paraId="160284A8" w14:textId="411F001B" w:rsidR="00754A74" w:rsidRPr="00552E17" w:rsidRDefault="00754A74" w:rsidP="00754A74">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552E17">
        <w:rPr>
          <w:color w:val="000000" w:themeColor="text1"/>
          <w:szCs w:val="24"/>
        </w:rPr>
        <w:t>2014</w:t>
      </w:r>
      <w:r w:rsidR="008244A7" w:rsidRPr="00552E17">
        <w:rPr>
          <w:color w:val="000000" w:themeColor="text1"/>
          <w:szCs w:val="24"/>
        </w:rPr>
        <w:t>-</w:t>
      </w:r>
      <w:r w:rsidRPr="00552E17">
        <w:rPr>
          <w:color w:val="000000" w:themeColor="text1"/>
          <w:szCs w:val="24"/>
        </w:rPr>
        <w:t xml:space="preserve"> 201</w:t>
      </w:r>
      <w:r w:rsidR="008244A7" w:rsidRPr="00552E17">
        <w:rPr>
          <w:color w:val="000000" w:themeColor="text1"/>
          <w:szCs w:val="24"/>
        </w:rPr>
        <w:t>8</w:t>
      </w:r>
      <w:r w:rsidRPr="00552E17">
        <w:rPr>
          <w:color w:val="000000" w:themeColor="text1"/>
          <w:szCs w:val="24"/>
        </w:rPr>
        <w:tab/>
        <w:t>Invited speaker for an education workshop at the Smithsonian</w:t>
      </w:r>
      <w:r w:rsidR="006C6D10" w:rsidRPr="00552E17">
        <w:rPr>
          <w:color w:val="000000" w:themeColor="text1"/>
          <w:szCs w:val="24"/>
        </w:rPr>
        <w:t>’s</w:t>
      </w:r>
      <w:r w:rsidRPr="00552E17">
        <w:rPr>
          <w:color w:val="000000" w:themeColor="text1"/>
          <w:szCs w:val="24"/>
        </w:rPr>
        <w:t xml:space="preserve"> National Museum of African American History and Culture, “Children and Diversity,” June 18, 2014, July 14, 2015, July 11, 2017, July 10</w:t>
      </w:r>
      <w:r w:rsidR="00E86476" w:rsidRPr="00552E17">
        <w:rPr>
          <w:color w:val="000000" w:themeColor="text1"/>
          <w:szCs w:val="24"/>
        </w:rPr>
        <w:t>,</w:t>
      </w:r>
      <w:r w:rsidRPr="00552E17">
        <w:rPr>
          <w:color w:val="000000" w:themeColor="text1"/>
          <w:szCs w:val="24"/>
        </w:rPr>
        <w:t xml:space="preserve"> 2018, Washington, D.C.</w:t>
      </w:r>
    </w:p>
    <w:p w14:paraId="79A7D853" w14:textId="77777777" w:rsidR="00754A74" w:rsidRPr="00552E17" w:rsidRDefault="00754A74" w:rsidP="00754A74">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552E17">
        <w:rPr>
          <w:color w:val="000000" w:themeColor="text1"/>
          <w:szCs w:val="24"/>
        </w:rPr>
        <w:t>2014</w:t>
      </w:r>
      <w:r w:rsidRPr="00552E17">
        <w:rPr>
          <w:color w:val="000000" w:themeColor="text1"/>
          <w:szCs w:val="24"/>
        </w:rPr>
        <w:tab/>
      </w:r>
      <w:r w:rsidRPr="00552E17">
        <w:rPr>
          <w:color w:val="000000" w:themeColor="text1"/>
          <w:szCs w:val="24"/>
        </w:rPr>
        <w:tab/>
        <w:t>Keynote Speaker for a Town Hall presentation for the University of Maryland Montgomery County School District (MCPS)</w:t>
      </w:r>
      <w:r w:rsidR="008F52C8" w:rsidRPr="00552E17">
        <w:rPr>
          <w:color w:val="000000" w:themeColor="text1"/>
          <w:szCs w:val="24"/>
        </w:rPr>
        <w:t xml:space="preserve">, </w:t>
      </w:r>
      <w:r w:rsidRPr="00552E17">
        <w:rPr>
          <w:color w:val="000000" w:themeColor="text1"/>
          <w:szCs w:val="24"/>
        </w:rPr>
        <w:t>February 20, 2014.</w:t>
      </w:r>
    </w:p>
    <w:p w14:paraId="3722EA4E" w14:textId="77777777" w:rsidR="00754A74" w:rsidRPr="00552E17" w:rsidRDefault="00754A74" w:rsidP="00754A74">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552E17">
        <w:rPr>
          <w:color w:val="000000" w:themeColor="text1"/>
          <w:szCs w:val="24"/>
        </w:rPr>
        <w:t>2014</w:t>
      </w:r>
      <w:r w:rsidRPr="00552E17">
        <w:rPr>
          <w:color w:val="000000" w:themeColor="text1"/>
          <w:szCs w:val="24"/>
        </w:rPr>
        <w:tab/>
      </w:r>
      <w:r w:rsidRPr="00552E17">
        <w:rPr>
          <w:color w:val="000000" w:themeColor="text1"/>
          <w:szCs w:val="24"/>
        </w:rPr>
        <w:tab/>
        <w:t>Invited Speaker, Psychology Undergraduate Club, Video Q &amp; A on “Social Exclusion and Developmental Research on Prejudice in Childhood</w:t>
      </w:r>
      <w:r w:rsidR="00DE6E63" w:rsidRPr="00552E17">
        <w:rPr>
          <w:color w:val="000000" w:themeColor="text1"/>
          <w:szCs w:val="24"/>
        </w:rPr>
        <w:t>,”</w:t>
      </w:r>
      <w:r w:rsidRPr="00552E17">
        <w:rPr>
          <w:color w:val="000000" w:themeColor="text1"/>
          <w:szCs w:val="24"/>
        </w:rPr>
        <w:t xml:space="preserve"> Istanbul Şehir University, Istanbul, Turkey</w:t>
      </w:r>
    </w:p>
    <w:p w14:paraId="51837971" w14:textId="77777777" w:rsidR="00754A74" w:rsidRPr="00552E17" w:rsidRDefault="00754A74" w:rsidP="00754A74">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552E17">
        <w:rPr>
          <w:color w:val="000000" w:themeColor="text1"/>
          <w:szCs w:val="24"/>
        </w:rPr>
        <w:t>2012; 2014</w:t>
      </w:r>
      <w:r w:rsidRPr="00552E17">
        <w:rPr>
          <w:color w:val="000000" w:themeColor="text1"/>
          <w:szCs w:val="24"/>
        </w:rPr>
        <w:tab/>
        <w:t xml:space="preserve">Invited Keynote Speaker for two Lectures and Town Hall Meetings on “Children and Diversity.” </w:t>
      </w:r>
      <w:r w:rsidRPr="00552E17">
        <w:rPr>
          <w:i/>
          <w:color w:val="000000" w:themeColor="text1"/>
          <w:szCs w:val="24"/>
        </w:rPr>
        <w:t>Olentangy Local School District</w:t>
      </w:r>
      <w:r w:rsidRPr="00552E17">
        <w:rPr>
          <w:color w:val="000000" w:themeColor="text1"/>
          <w:szCs w:val="24"/>
        </w:rPr>
        <w:t xml:space="preserve">, Delaware, Ohio, Organized by Todd Corley, Chair of the Diversity Committee for Olentangy School District. Delaware, Ohio, October 2012, and October, 2014. </w:t>
      </w:r>
    </w:p>
    <w:p w14:paraId="3BD6CC5A" w14:textId="26D9D6B2" w:rsidR="00754A74" w:rsidRPr="00552E17" w:rsidRDefault="00754A74" w:rsidP="00754A74">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bCs/>
          <w:color w:val="000000" w:themeColor="text1"/>
          <w:szCs w:val="24"/>
        </w:rPr>
      </w:pPr>
      <w:r w:rsidRPr="00552E17">
        <w:rPr>
          <w:bCs/>
          <w:color w:val="000000" w:themeColor="text1"/>
          <w:szCs w:val="24"/>
        </w:rPr>
        <w:tab/>
        <w:t>2010</w:t>
      </w:r>
      <w:r w:rsidRPr="00552E17">
        <w:rPr>
          <w:bCs/>
          <w:color w:val="000000" w:themeColor="text1"/>
          <w:szCs w:val="24"/>
        </w:rPr>
        <w:tab/>
      </w:r>
      <w:r w:rsidRPr="00552E17">
        <w:rPr>
          <w:bCs/>
          <w:color w:val="000000" w:themeColor="text1"/>
          <w:szCs w:val="24"/>
        </w:rPr>
        <w:tab/>
        <w:t>Annual Lecture and Seminar for Teachers (Inclusion and Exclusion in Children’s Lives) sponsored by the College of Arts and Humanities, University of Maryland, March 2010.</w:t>
      </w:r>
    </w:p>
    <w:p w14:paraId="3A6A6C8A" w14:textId="29FA729D" w:rsidR="00754A74" w:rsidRPr="00552E17" w:rsidRDefault="00754A74" w:rsidP="00754A74">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bCs/>
          <w:color w:val="000000" w:themeColor="text1"/>
          <w:szCs w:val="24"/>
        </w:rPr>
      </w:pPr>
      <w:r w:rsidRPr="00552E17">
        <w:rPr>
          <w:bCs/>
          <w:color w:val="000000" w:themeColor="text1"/>
          <w:szCs w:val="24"/>
        </w:rPr>
        <w:t>2010</w:t>
      </w:r>
      <w:r w:rsidRPr="00552E17">
        <w:rPr>
          <w:bCs/>
          <w:color w:val="000000" w:themeColor="text1"/>
          <w:szCs w:val="24"/>
        </w:rPr>
        <w:tab/>
      </w:r>
      <w:r w:rsidRPr="00552E17">
        <w:rPr>
          <w:bCs/>
          <w:color w:val="000000" w:themeColor="text1"/>
          <w:szCs w:val="24"/>
        </w:rPr>
        <w:tab/>
        <w:t xml:space="preserve">Keynote address to the Elementary School Leadership Council for Montgomery County Public Schools, Maryland, </w:t>
      </w:r>
      <w:r w:rsidR="00316F4C" w:rsidRPr="00552E17">
        <w:rPr>
          <w:bCs/>
          <w:color w:val="000000" w:themeColor="text1"/>
          <w:szCs w:val="24"/>
        </w:rPr>
        <w:t>May</w:t>
      </w:r>
      <w:r w:rsidRPr="00552E17">
        <w:rPr>
          <w:bCs/>
          <w:color w:val="000000" w:themeColor="text1"/>
          <w:szCs w:val="24"/>
        </w:rPr>
        <w:t xml:space="preserve"> 2010.</w:t>
      </w:r>
    </w:p>
    <w:p w14:paraId="1FD2CDCA" w14:textId="77777777" w:rsidR="00754A74" w:rsidRPr="00552E17" w:rsidRDefault="00754A74" w:rsidP="00754A74">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bCs/>
          <w:color w:val="000000" w:themeColor="text1"/>
          <w:szCs w:val="24"/>
        </w:rPr>
      </w:pPr>
      <w:r w:rsidRPr="00552E17">
        <w:rPr>
          <w:bCs/>
          <w:color w:val="000000" w:themeColor="text1"/>
          <w:szCs w:val="24"/>
        </w:rPr>
        <w:t>2008, 2009</w:t>
      </w:r>
      <w:r w:rsidRPr="00552E17">
        <w:rPr>
          <w:bCs/>
          <w:color w:val="000000" w:themeColor="text1"/>
          <w:szCs w:val="24"/>
        </w:rPr>
        <w:tab/>
        <w:t xml:space="preserve">Mentor, </w:t>
      </w:r>
      <w:r w:rsidRPr="00552E17">
        <w:rPr>
          <w:bCs/>
          <w:i/>
          <w:color w:val="000000" w:themeColor="text1"/>
          <w:szCs w:val="24"/>
        </w:rPr>
        <w:t>American Psychological Association</w:t>
      </w:r>
      <w:r w:rsidRPr="00552E17">
        <w:rPr>
          <w:bCs/>
          <w:color w:val="000000" w:themeColor="text1"/>
          <w:szCs w:val="24"/>
        </w:rPr>
        <w:t xml:space="preserve"> (APA), Summer Science Fellows (SSF). Supervisor of 3 undergraduate psychology students awarded fellowships to spend the summer learning research, theory, and methodology.</w:t>
      </w:r>
    </w:p>
    <w:p w14:paraId="752D882F" w14:textId="4F401E02" w:rsidR="00754A74" w:rsidRPr="00552E17" w:rsidRDefault="00754A74" w:rsidP="00754A74">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552E17">
        <w:rPr>
          <w:bCs/>
          <w:color w:val="000000" w:themeColor="text1"/>
          <w:szCs w:val="24"/>
        </w:rPr>
        <w:t>2005-</w:t>
      </w:r>
      <w:r w:rsidR="00804AEE" w:rsidRPr="00552E17">
        <w:rPr>
          <w:bCs/>
          <w:color w:val="000000" w:themeColor="text1"/>
          <w:szCs w:val="24"/>
        </w:rPr>
        <w:t>2008</w:t>
      </w:r>
      <w:r w:rsidRPr="00552E17">
        <w:rPr>
          <w:bCs/>
          <w:color w:val="000000" w:themeColor="text1"/>
          <w:szCs w:val="24"/>
        </w:rPr>
        <w:tab/>
        <w:t xml:space="preserve">Member, Expert Advisory Panel for the </w:t>
      </w:r>
      <w:r w:rsidRPr="00552E17">
        <w:rPr>
          <w:bCs/>
          <w:i/>
          <w:color w:val="000000" w:themeColor="text1"/>
          <w:szCs w:val="24"/>
        </w:rPr>
        <w:t>National Children’s Museum</w:t>
      </w:r>
      <w:r w:rsidRPr="00552E17">
        <w:rPr>
          <w:bCs/>
          <w:color w:val="000000" w:themeColor="text1"/>
          <w:szCs w:val="24"/>
        </w:rPr>
        <w:t>, National Mall, Washington, D.C.</w:t>
      </w:r>
    </w:p>
    <w:p w14:paraId="6ECE700D" w14:textId="77777777" w:rsidR="00754A74" w:rsidRPr="00552E17" w:rsidRDefault="00754A74">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p>
    <w:p w14:paraId="00ADA208" w14:textId="77777777" w:rsidR="003700B0" w:rsidRPr="00552E17"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
          <w:bCs/>
          <w:color w:val="000000" w:themeColor="text1"/>
          <w:szCs w:val="24"/>
        </w:rPr>
      </w:pPr>
      <w:r w:rsidRPr="00552E17">
        <w:rPr>
          <w:b/>
          <w:bCs/>
          <w:color w:val="000000" w:themeColor="text1"/>
          <w:szCs w:val="24"/>
        </w:rPr>
        <w:lastRenderedPageBreak/>
        <w:t xml:space="preserve">TEACHING </w:t>
      </w:r>
    </w:p>
    <w:p w14:paraId="202DB166" w14:textId="77777777" w:rsidR="003700B0" w:rsidRPr="00552E17"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
          <w:color w:val="000000" w:themeColor="text1"/>
          <w:szCs w:val="24"/>
        </w:rPr>
      </w:pPr>
      <w:r w:rsidRPr="00552E17">
        <w:rPr>
          <w:b/>
          <w:color w:val="000000" w:themeColor="text1"/>
          <w:szCs w:val="24"/>
        </w:rPr>
        <w:t>Undergraduate</w:t>
      </w:r>
    </w:p>
    <w:p w14:paraId="13FB5B25" w14:textId="77777777" w:rsidR="003700B0" w:rsidRPr="00552E17"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552E17">
        <w:rPr>
          <w:color w:val="000000" w:themeColor="text1"/>
          <w:szCs w:val="24"/>
        </w:rPr>
        <w:t>Child Growth and Development, University of Maryland</w:t>
      </w:r>
    </w:p>
    <w:p w14:paraId="3F10D17A" w14:textId="3007FFC3" w:rsidR="008A7FE4" w:rsidRPr="00552E17" w:rsidRDefault="008A7FE4">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552E17">
        <w:rPr>
          <w:color w:val="000000" w:themeColor="text1"/>
          <w:szCs w:val="24"/>
        </w:rPr>
        <w:t>Human Development Honors Seminar, University of Maryland</w:t>
      </w:r>
    </w:p>
    <w:p w14:paraId="26A9BBC9" w14:textId="4BC057DD" w:rsidR="008A7FE4" w:rsidRPr="00552E17" w:rsidRDefault="008A7FE4" w:rsidP="008A7FE4">
      <w:pPr>
        <w:pStyle w:val="Heading1"/>
        <w:rPr>
          <w:rFonts w:cs="Arial"/>
          <w:b w:val="0"/>
          <w:bCs w:val="0"/>
          <w:szCs w:val="24"/>
        </w:rPr>
      </w:pPr>
      <w:r w:rsidRPr="00552E17">
        <w:rPr>
          <w:rFonts w:cs="Arial"/>
          <w:b w:val="0"/>
          <w:szCs w:val="24"/>
        </w:rPr>
        <w:t>Social Agency, Equality, and Development, University of Maryland</w:t>
      </w:r>
    </w:p>
    <w:p w14:paraId="2CE44531" w14:textId="3A741719" w:rsidR="003700B0" w:rsidRPr="00552E17"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552E17">
        <w:rPr>
          <w:color w:val="000000" w:themeColor="text1"/>
          <w:szCs w:val="24"/>
        </w:rPr>
        <w:t>Developmental Psychology, Wesleyan University</w:t>
      </w:r>
    </w:p>
    <w:p w14:paraId="4C3F211C" w14:textId="77777777" w:rsidR="003700B0" w:rsidRPr="00552E17"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552E17">
        <w:rPr>
          <w:color w:val="000000" w:themeColor="text1"/>
          <w:szCs w:val="24"/>
        </w:rPr>
        <w:t>Social and Moral Development, Wesleyan University</w:t>
      </w:r>
    </w:p>
    <w:p w14:paraId="2CE60920" w14:textId="77777777" w:rsidR="003700B0" w:rsidRPr="00552E17"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552E17">
        <w:rPr>
          <w:color w:val="000000" w:themeColor="text1"/>
          <w:szCs w:val="24"/>
        </w:rPr>
        <w:t>Research Methods in Social Development, Wesleyan University</w:t>
      </w:r>
    </w:p>
    <w:p w14:paraId="0FF8D99C" w14:textId="77777777" w:rsidR="003700B0" w:rsidRPr="00552E17"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552E17">
        <w:rPr>
          <w:color w:val="000000" w:themeColor="text1"/>
          <w:szCs w:val="24"/>
        </w:rPr>
        <w:t>Integrated Honors Seminar, Wesleyan University</w:t>
      </w:r>
    </w:p>
    <w:p w14:paraId="58C0E600" w14:textId="77777777" w:rsidR="003700B0" w:rsidRPr="00552E17"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552E17">
        <w:rPr>
          <w:color w:val="000000" w:themeColor="text1"/>
          <w:szCs w:val="24"/>
        </w:rPr>
        <w:t>Social Cognition, Wesleyan University</w:t>
      </w:r>
    </w:p>
    <w:p w14:paraId="7B446DE8" w14:textId="77777777" w:rsidR="003700B0" w:rsidRPr="00552E17"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552E17">
        <w:rPr>
          <w:color w:val="000000" w:themeColor="text1"/>
          <w:szCs w:val="24"/>
        </w:rPr>
        <w:t>Moral Development Seminar, Wesleyan University</w:t>
      </w:r>
    </w:p>
    <w:p w14:paraId="0B394A4E" w14:textId="77777777" w:rsidR="003700B0" w:rsidRPr="00552E17"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
          <w:color w:val="000000" w:themeColor="text1"/>
          <w:szCs w:val="24"/>
        </w:rPr>
      </w:pPr>
    </w:p>
    <w:p w14:paraId="2FE450E7" w14:textId="77777777" w:rsidR="003700B0" w:rsidRPr="00552E17"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552E17">
        <w:rPr>
          <w:b/>
          <w:color w:val="000000" w:themeColor="text1"/>
          <w:szCs w:val="24"/>
        </w:rPr>
        <w:t>Graduate</w:t>
      </w:r>
      <w:r w:rsidRPr="00552E17">
        <w:rPr>
          <w:color w:val="000000" w:themeColor="text1"/>
          <w:szCs w:val="24"/>
        </w:rPr>
        <w:t xml:space="preserve"> (all at the University of Maryland)</w:t>
      </w:r>
    </w:p>
    <w:p w14:paraId="65007B18" w14:textId="77777777" w:rsidR="000C4B2E" w:rsidRPr="00552E17" w:rsidRDefault="000C4B2E">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552E17">
        <w:rPr>
          <w:color w:val="000000" w:themeColor="text1"/>
          <w:szCs w:val="24"/>
        </w:rPr>
        <w:t>Research Methods in Human Development (core doctoral course)</w:t>
      </w:r>
    </w:p>
    <w:p w14:paraId="3E302284" w14:textId="77777777" w:rsidR="008A7FE4" w:rsidRPr="00552E17" w:rsidRDefault="008A7FE4">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p>
    <w:p w14:paraId="5E7F2501" w14:textId="129F4AEA" w:rsidR="003700B0" w:rsidRPr="00552E17"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552E17">
        <w:rPr>
          <w:color w:val="000000" w:themeColor="text1"/>
          <w:szCs w:val="24"/>
        </w:rPr>
        <w:t xml:space="preserve">Social Development and Socialization Processes (core doctoral </w:t>
      </w:r>
      <w:r w:rsidR="000C4B2E" w:rsidRPr="00552E17">
        <w:rPr>
          <w:color w:val="000000" w:themeColor="text1"/>
          <w:szCs w:val="24"/>
        </w:rPr>
        <w:t>course</w:t>
      </w:r>
      <w:r w:rsidR="008E447E" w:rsidRPr="00552E17">
        <w:rPr>
          <w:color w:val="000000" w:themeColor="text1"/>
          <w:szCs w:val="24"/>
        </w:rPr>
        <w:t>)</w:t>
      </w:r>
      <w:r w:rsidR="008244A7" w:rsidRPr="00552E17">
        <w:rPr>
          <w:color w:val="000000" w:themeColor="text1"/>
          <w:szCs w:val="24"/>
        </w:rPr>
        <w:t xml:space="preserve"> (meets APA</w:t>
      </w:r>
      <w:r w:rsidR="003A256A" w:rsidRPr="00552E17">
        <w:rPr>
          <w:color w:val="000000" w:themeColor="text1"/>
          <w:szCs w:val="24"/>
        </w:rPr>
        <w:t xml:space="preserve"> accreditation</w:t>
      </w:r>
      <w:r w:rsidR="008244A7" w:rsidRPr="00552E17">
        <w:rPr>
          <w:color w:val="000000" w:themeColor="text1"/>
          <w:szCs w:val="24"/>
        </w:rPr>
        <w:t>)</w:t>
      </w:r>
    </w:p>
    <w:p w14:paraId="4EBB76AC" w14:textId="02A0B219" w:rsidR="00BA4BC6" w:rsidRPr="00552E17" w:rsidRDefault="00052F51" w:rsidP="00BA4BC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552E17">
        <w:rPr>
          <w:color w:val="000000" w:themeColor="text1"/>
          <w:szCs w:val="24"/>
        </w:rPr>
        <w:t xml:space="preserve">Theoretical </w:t>
      </w:r>
      <w:r w:rsidR="00326F68" w:rsidRPr="00552E17">
        <w:rPr>
          <w:color w:val="000000" w:themeColor="text1"/>
          <w:szCs w:val="24"/>
        </w:rPr>
        <w:t xml:space="preserve">Foundations </w:t>
      </w:r>
      <w:r w:rsidRPr="00552E17">
        <w:rPr>
          <w:color w:val="000000" w:themeColor="text1"/>
          <w:szCs w:val="24"/>
        </w:rPr>
        <w:t>of</w:t>
      </w:r>
      <w:r w:rsidR="00BA4BC6" w:rsidRPr="00552E17">
        <w:rPr>
          <w:color w:val="000000" w:themeColor="text1"/>
          <w:szCs w:val="24"/>
        </w:rPr>
        <w:t xml:space="preserve"> Human Development (core doctoral course)</w:t>
      </w:r>
      <w:r w:rsidR="008244A7" w:rsidRPr="00552E17">
        <w:rPr>
          <w:color w:val="000000" w:themeColor="text1"/>
          <w:szCs w:val="24"/>
        </w:rPr>
        <w:t xml:space="preserve"> (meets APA</w:t>
      </w:r>
      <w:r w:rsidR="00AC1743" w:rsidRPr="00552E17">
        <w:rPr>
          <w:color w:val="000000" w:themeColor="text1"/>
          <w:szCs w:val="24"/>
        </w:rPr>
        <w:t xml:space="preserve"> accreditation</w:t>
      </w:r>
      <w:r w:rsidR="008244A7" w:rsidRPr="00552E17">
        <w:rPr>
          <w:color w:val="000000" w:themeColor="text1"/>
          <w:szCs w:val="24"/>
        </w:rPr>
        <w:t>)</w:t>
      </w:r>
    </w:p>
    <w:p w14:paraId="08C48020" w14:textId="77777777" w:rsidR="00326F68" w:rsidRPr="00552E17" w:rsidRDefault="00326F68" w:rsidP="00BA4BC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552E17">
        <w:rPr>
          <w:color w:val="000000" w:themeColor="text1"/>
          <w:szCs w:val="24"/>
        </w:rPr>
        <w:t>Social Cognition and Moral Development</w:t>
      </w:r>
    </w:p>
    <w:p w14:paraId="757404B8" w14:textId="6BBCEA23" w:rsidR="00326F68" w:rsidRPr="00552E17" w:rsidRDefault="00326F68" w:rsidP="00326F6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552E17">
        <w:rPr>
          <w:color w:val="000000" w:themeColor="text1"/>
          <w:szCs w:val="24"/>
        </w:rPr>
        <w:t>Culture, Context, and Development</w:t>
      </w:r>
      <w:r w:rsidR="008244A7" w:rsidRPr="00552E17">
        <w:rPr>
          <w:color w:val="000000" w:themeColor="text1"/>
          <w:szCs w:val="24"/>
        </w:rPr>
        <w:t xml:space="preserve"> (meets APA </w:t>
      </w:r>
      <w:r w:rsidR="00AC1743" w:rsidRPr="00552E17">
        <w:rPr>
          <w:color w:val="000000" w:themeColor="text1"/>
          <w:szCs w:val="24"/>
        </w:rPr>
        <w:t>accreditation)</w:t>
      </w:r>
    </w:p>
    <w:p w14:paraId="7EE5F06A" w14:textId="77777777" w:rsidR="00DA7192" w:rsidRPr="00552E17" w:rsidRDefault="00DA719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552E17">
        <w:rPr>
          <w:color w:val="000000" w:themeColor="text1"/>
          <w:szCs w:val="24"/>
        </w:rPr>
        <w:t>Morality, Intergroup Relationships, and Justice</w:t>
      </w:r>
    </w:p>
    <w:p w14:paraId="56451029" w14:textId="77777777" w:rsidR="00945471" w:rsidRPr="00552E17" w:rsidRDefault="0094547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552E17">
        <w:rPr>
          <w:color w:val="000000" w:themeColor="text1"/>
          <w:szCs w:val="24"/>
        </w:rPr>
        <w:t>Advanced Readings in Social Development</w:t>
      </w:r>
    </w:p>
    <w:p w14:paraId="3289E643" w14:textId="77777777" w:rsidR="003700B0" w:rsidRPr="00552E17"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552E17">
        <w:rPr>
          <w:color w:val="000000" w:themeColor="text1"/>
          <w:szCs w:val="24"/>
        </w:rPr>
        <w:t xml:space="preserve">Social Bases of Behavior </w:t>
      </w:r>
    </w:p>
    <w:p w14:paraId="6F536B5C" w14:textId="77777777" w:rsidR="003700B0" w:rsidRPr="00552E17"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552E17">
        <w:rPr>
          <w:color w:val="000000" w:themeColor="text1"/>
          <w:szCs w:val="24"/>
        </w:rPr>
        <w:t>Social Exclusion and Social Justice</w:t>
      </w:r>
      <w:r w:rsidRPr="00552E17">
        <w:rPr>
          <w:color w:val="000000" w:themeColor="text1"/>
          <w:szCs w:val="24"/>
        </w:rPr>
        <w:tab/>
      </w:r>
    </w:p>
    <w:p w14:paraId="6E4A8C26" w14:textId="77777777" w:rsidR="003700B0" w:rsidRPr="00552E17"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552E17">
        <w:rPr>
          <w:color w:val="000000" w:themeColor="text1"/>
          <w:szCs w:val="24"/>
        </w:rPr>
        <w:t>Social Reasoning about Intergroup Relationships</w:t>
      </w:r>
    </w:p>
    <w:p w14:paraId="3CEF8504" w14:textId="77777777" w:rsidR="003700B0" w:rsidRPr="00552E17"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552E17">
        <w:rPr>
          <w:color w:val="000000" w:themeColor="text1"/>
          <w:szCs w:val="24"/>
        </w:rPr>
        <w:t>Conceptions of Social Groups: Tolerance and Intolerance of “the Other”</w:t>
      </w:r>
      <w:r w:rsidRPr="00552E17">
        <w:rPr>
          <w:color w:val="000000" w:themeColor="text1"/>
          <w:szCs w:val="24"/>
        </w:rPr>
        <w:tab/>
      </w:r>
    </w:p>
    <w:p w14:paraId="4BCEC3FE" w14:textId="77777777" w:rsidR="003700B0" w:rsidRPr="00552E17"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552E17">
        <w:rPr>
          <w:color w:val="000000" w:themeColor="text1"/>
          <w:szCs w:val="24"/>
        </w:rPr>
        <w:t xml:space="preserve">Conflict Resolution Seminar </w:t>
      </w:r>
      <w:r w:rsidRPr="00552E17">
        <w:rPr>
          <w:color w:val="000000" w:themeColor="text1"/>
          <w:szCs w:val="24"/>
        </w:rPr>
        <w:tab/>
      </w:r>
    </w:p>
    <w:p w14:paraId="5641C36F" w14:textId="10BD96F9" w:rsidR="003700B0" w:rsidRPr="00552E17"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552E17">
        <w:rPr>
          <w:color w:val="000000" w:themeColor="text1"/>
          <w:szCs w:val="24"/>
        </w:rPr>
        <w:t xml:space="preserve">Center for Children, Relationships, and Culture </w:t>
      </w:r>
      <w:r w:rsidR="00342DCF" w:rsidRPr="00552E17">
        <w:rPr>
          <w:color w:val="000000" w:themeColor="text1"/>
          <w:szCs w:val="24"/>
        </w:rPr>
        <w:t xml:space="preserve">Colloquium Weekly </w:t>
      </w:r>
      <w:r w:rsidRPr="00552E17">
        <w:rPr>
          <w:color w:val="000000" w:themeColor="text1"/>
          <w:szCs w:val="24"/>
        </w:rPr>
        <w:t>Seminar</w:t>
      </w:r>
      <w:r w:rsidR="008E2062" w:rsidRPr="00552E17">
        <w:rPr>
          <w:color w:val="000000" w:themeColor="text1"/>
          <w:szCs w:val="24"/>
        </w:rPr>
        <w:t xml:space="preserve"> (</w:t>
      </w:r>
      <w:r w:rsidR="00EE3E6B" w:rsidRPr="00552E17">
        <w:rPr>
          <w:color w:val="000000" w:themeColor="text1"/>
          <w:szCs w:val="24"/>
        </w:rPr>
        <w:t>C</w:t>
      </w:r>
      <w:r w:rsidR="00342DCF" w:rsidRPr="00552E17">
        <w:rPr>
          <w:color w:val="000000" w:themeColor="text1"/>
          <w:szCs w:val="24"/>
        </w:rPr>
        <w:t xml:space="preserve">onvener) </w:t>
      </w:r>
    </w:p>
    <w:p w14:paraId="5455798A" w14:textId="1EF33AC8" w:rsidR="00052F51" w:rsidRPr="00552E17" w:rsidRDefault="00052F5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552E17">
        <w:rPr>
          <w:color w:val="000000" w:themeColor="text1"/>
          <w:szCs w:val="24"/>
        </w:rPr>
        <w:t>Developmental Science Colloquium Weekly Seminar (Convener)</w:t>
      </w:r>
    </w:p>
    <w:p w14:paraId="33F36333" w14:textId="77777777" w:rsidR="003700B0" w:rsidRPr="00552E17"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
          <w:color w:val="000000" w:themeColor="text1"/>
          <w:szCs w:val="24"/>
        </w:rPr>
      </w:pPr>
    </w:p>
    <w:p w14:paraId="1B316842" w14:textId="77777777" w:rsidR="00E63757" w:rsidRPr="00552E17" w:rsidRDefault="003700B0" w:rsidP="00E6375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b/>
          <w:bCs/>
          <w:color w:val="000000" w:themeColor="text1"/>
          <w:szCs w:val="24"/>
        </w:rPr>
      </w:pPr>
      <w:r w:rsidRPr="00552E17">
        <w:rPr>
          <w:b/>
          <w:bCs/>
          <w:color w:val="000000" w:themeColor="text1"/>
          <w:szCs w:val="24"/>
        </w:rPr>
        <w:t>UNIVERSITY</w:t>
      </w:r>
      <w:r w:rsidR="00DA7192" w:rsidRPr="00552E17">
        <w:rPr>
          <w:b/>
          <w:bCs/>
          <w:color w:val="000000" w:themeColor="text1"/>
          <w:szCs w:val="24"/>
        </w:rPr>
        <w:t>, COLLEGE,</w:t>
      </w:r>
      <w:r w:rsidR="00E63757" w:rsidRPr="00552E17">
        <w:rPr>
          <w:b/>
          <w:bCs/>
          <w:color w:val="000000" w:themeColor="text1"/>
          <w:szCs w:val="24"/>
        </w:rPr>
        <w:t xml:space="preserve"> AND DEPARTMENTAL SERVICE</w:t>
      </w:r>
    </w:p>
    <w:p w14:paraId="6857EF7D" w14:textId="0B8EA6A2" w:rsidR="008B38A1" w:rsidRPr="00552E17" w:rsidRDefault="00F070DD" w:rsidP="005C299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b/>
          <w:iCs/>
          <w:color w:val="000000" w:themeColor="text1"/>
          <w:szCs w:val="24"/>
        </w:rPr>
      </w:pPr>
      <w:r w:rsidRPr="00552E17">
        <w:rPr>
          <w:b/>
          <w:iCs/>
          <w:color w:val="000000" w:themeColor="text1"/>
          <w:szCs w:val="24"/>
        </w:rPr>
        <w:t>University Service</w:t>
      </w:r>
    </w:p>
    <w:p w14:paraId="7B11B588" w14:textId="2FBE4A2C" w:rsidR="000D3ABE" w:rsidRPr="00552E17" w:rsidRDefault="000D3ABE" w:rsidP="005C299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bCs/>
          <w:iCs/>
          <w:color w:val="000000" w:themeColor="text1"/>
          <w:szCs w:val="24"/>
        </w:rPr>
      </w:pPr>
      <w:r w:rsidRPr="00552E17">
        <w:rPr>
          <w:bCs/>
          <w:iCs/>
          <w:color w:val="000000" w:themeColor="text1"/>
          <w:szCs w:val="24"/>
        </w:rPr>
        <w:t>2024-2025</w:t>
      </w:r>
      <w:r w:rsidRPr="00552E17">
        <w:rPr>
          <w:bCs/>
          <w:iCs/>
          <w:color w:val="000000" w:themeColor="text1"/>
          <w:szCs w:val="24"/>
        </w:rPr>
        <w:tab/>
        <w:t>Member, Appointments, Promotion, and Tenure Policy Committee, Office of Academic Affairs</w:t>
      </w:r>
    </w:p>
    <w:p w14:paraId="36F6FF02" w14:textId="6E6842A3" w:rsidR="00DE0721" w:rsidRPr="00552E17" w:rsidRDefault="00DE0721" w:rsidP="005C299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iCs/>
          <w:color w:val="000000" w:themeColor="text1"/>
          <w:szCs w:val="24"/>
        </w:rPr>
      </w:pPr>
      <w:r w:rsidRPr="00552E17">
        <w:rPr>
          <w:iCs/>
          <w:color w:val="000000" w:themeColor="text1"/>
          <w:szCs w:val="24"/>
        </w:rPr>
        <w:t>2024-2025</w:t>
      </w:r>
      <w:r w:rsidRPr="00552E17">
        <w:rPr>
          <w:iCs/>
          <w:color w:val="000000" w:themeColor="text1"/>
          <w:szCs w:val="24"/>
        </w:rPr>
        <w:tab/>
        <w:t>Member, Academic Planning Advisory Committee, Provost’s Office</w:t>
      </w:r>
    </w:p>
    <w:p w14:paraId="004B4DBB" w14:textId="1BBE8069" w:rsidR="00DE0721" w:rsidRPr="00552E17" w:rsidRDefault="00DE0721" w:rsidP="005C299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iCs/>
          <w:color w:val="000000" w:themeColor="text1"/>
          <w:szCs w:val="24"/>
        </w:rPr>
      </w:pPr>
      <w:r w:rsidRPr="00552E17">
        <w:rPr>
          <w:iCs/>
          <w:color w:val="000000" w:themeColor="text1"/>
          <w:szCs w:val="24"/>
        </w:rPr>
        <w:t>2024-2205</w:t>
      </w:r>
      <w:r w:rsidRPr="00552E17">
        <w:rPr>
          <w:iCs/>
          <w:color w:val="000000" w:themeColor="text1"/>
          <w:szCs w:val="24"/>
        </w:rPr>
        <w:tab/>
        <w:t>Member, Research Council, Vice President for Research Office</w:t>
      </w:r>
    </w:p>
    <w:p w14:paraId="6B875286" w14:textId="39C0DD4F" w:rsidR="008D3878" w:rsidRPr="00552E17" w:rsidRDefault="008D3878" w:rsidP="005C299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iCs/>
          <w:color w:val="000000" w:themeColor="text1"/>
          <w:szCs w:val="24"/>
        </w:rPr>
      </w:pPr>
      <w:r w:rsidRPr="00552E17">
        <w:rPr>
          <w:iCs/>
          <w:color w:val="000000" w:themeColor="text1"/>
          <w:szCs w:val="24"/>
        </w:rPr>
        <w:t>2022</w:t>
      </w:r>
      <w:r w:rsidRPr="00552E17">
        <w:rPr>
          <w:iCs/>
          <w:color w:val="000000" w:themeColor="text1"/>
          <w:szCs w:val="24"/>
        </w:rPr>
        <w:tab/>
      </w:r>
      <w:r w:rsidRPr="00552E17">
        <w:rPr>
          <w:iCs/>
          <w:color w:val="000000" w:themeColor="text1"/>
          <w:szCs w:val="24"/>
        </w:rPr>
        <w:tab/>
        <w:t>Reviewer for Grand Challenges grant applications, Vice President for Research Office</w:t>
      </w:r>
    </w:p>
    <w:p w14:paraId="23D24C39" w14:textId="56C8AC50" w:rsidR="00D43EBC" w:rsidRPr="00552E17" w:rsidRDefault="00D43EBC" w:rsidP="005C299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iCs/>
          <w:color w:val="000000" w:themeColor="text1"/>
          <w:szCs w:val="24"/>
        </w:rPr>
      </w:pPr>
      <w:r w:rsidRPr="00552E17">
        <w:rPr>
          <w:iCs/>
          <w:color w:val="000000" w:themeColor="text1"/>
          <w:szCs w:val="24"/>
        </w:rPr>
        <w:t>2022</w:t>
      </w:r>
      <w:r w:rsidRPr="00552E17">
        <w:rPr>
          <w:iCs/>
          <w:color w:val="000000" w:themeColor="text1"/>
          <w:szCs w:val="24"/>
        </w:rPr>
        <w:tab/>
      </w:r>
      <w:r w:rsidRPr="00552E17">
        <w:rPr>
          <w:iCs/>
          <w:color w:val="000000" w:themeColor="text1"/>
          <w:szCs w:val="24"/>
        </w:rPr>
        <w:tab/>
        <w:t>Chair, Flagship Fellowship Committee, The Graduate School.</w:t>
      </w:r>
    </w:p>
    <w:p w14:paraId="2ADF42B3" w14:textId="0C2C8AB7" w:rsidR="005069E1" w:rsidRPr="00552E17" w:rsidRDefault="005069E1" w:rsidP="005C299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iCs/>
          <w:color w:val="000000" w:themeColor="text1"/>
          <w:szCs w:val="24"/>
        </w:rPr>
      </w:pPr>
      <w:r w:rsidRPr="00552E17">
        <w:rPr>
          <w:iCs/>
          <w:color w:val="000000" w:themeColor="text1"/>
          <w:szCs w:val="24"/>
        </w:rPr>
        <w:t>2021</w:t>
      </w:r>
      <w:r w:rsidRPr="00552E17">
        <w:rPr>
          <w:iCs/>
          <w:color w:val="000000" w:themeColor="text1"/>
          <w:szCs w:val="24"/>
        </w:rPr>
        <w:tab/>
      </w:r>
      <w:r w:rsidRPr="00552E17">
        <w:rPr>
          <w:iCs/>
          <w:color w:val="000000" w:themeColor="text1"/>
          <w:szCs w:val="24"/>
        </w:rPr>
        <w:tab/>
        <w:t>Chair, Flagship Fellowship Committee, The Graduate School.</w:t>
      </w:r>
    </w:p>
    <w:p w14:paraId="5CBAB8DD" w14:textId="39C738EA" w:rsidR="00B838D1" w:rsidRPr="00552E17" w:rsidRDefault="00B838D1" w:rsidP="005C299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iCs/>
          <w:color w:val="000000" w:themeColor="text1"/>
          <w:szCs w:val="24"/>
        </w:rPr>
      </w:pPr>
      <w:r w:rsidRPr="00552E17">
        <w:rPr>
          <w:iCs/>
          <w:color w:val="000000" w:themeColor="text1"/>
          <w:szCs w:val="24"/>
        </w:rPr>
        <w:t>2019-202</w:t>
      </w:r>
      <w:r w:rsidR="008B38A1" w:rsidRPr="00552E17">
        <w:rPr>
          <w:iCs/>
          <w:color w:val="000000" w:themeColor="text1"/>
          <w:szCs w:val="24"/>
        </w:rPr>
        <w:t>2</w:t>
      </w:r>
      <w:r w:rsidRPr="00552E17">
        <w:rPr>
          <w:iCs/>
          <w:color w:val="000000" w:themeColor="text1"/>
          <w:szCs w:val="24"/>
        </w:rPr>
        <w:tab/>
      </w:r>
      <w:r w:rsidR="00C126B8" w:rsidRPr="00552E17">
        <w:rPr>
          <w:iCs/>
          <w:color w:val="000000" w:themeColor="text1"/>
          <w:szCs w:val="24"/>
        </w:rPr>
        <w:t xml:space="preserve">Chair, </w:t>
      </w:r>
      <w:r w:rsidRPr="00552E17">
        <w:rPr>
          <w:iCs/>
          <w:color w:val="000000" w:themeColor="text1"/>
          <w:szCs w:val="24"/>
        </w:rPr>
        <w:t>University-</w:t>
      </w:r>
      <w:r w:rsidR="00A65213" w:rsidRPr="00552E17">
        <w:rPr>
          <w:iCs/>
          <w:color w:val="000000" w:themeColor="text1"/>
          <w:szCs w:val="24"/>
        </w:rPr>
        <w:t>level</w:t>
      </w:r>
      <w:r w:rsidRPr="00552E17">
        <w:rPr>
          <w:iCs/>
          <w:color w:val="000000" w:themeColor="text1"/>
          <w:szCs w:val="24"/>
        </w:rPr>
        <w:t xml:space="preserve"> Appointment, Promotion, and Tenure Committee, </w:t>
      </w:r>
      <w:r w:rsidR="00EA157E" w:rsidRPr="00552E17">
        <w:rPr>
          <w:iCs/>
          <w:color w:val="000000" w:themeColor="text1"/>
          <w:szCs w:val="24"/>
        </w:rPr>
        <w:t xml:space="preserve">Office for Faculty Affairs, </w:t>
      </w:r>
      <w:r w:rsidRPr="00552E17">
        <w:rPr>
          <w:iCs/>
          <w:color w:val="000000" w:themeColor="text1"/>
          <w:szCs w:val="24"/>
        </w:rPr>
        <w:t xml:space="preserve">Provost’s office. </w:t>
      </w:r>
    </w:p>
    <w:p w14:paraId="0C43C444" w14:textId="77777777" w:rsidR="008B38A1" w:rsidRPr="00552E17" w:rsidRDefault="008B38A1" w:rsidP="008B38A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bCs/>
          <w:iCs/>
          <w:color w:val="000000" w:themeColor="text1"/>
          <w:szCs w:val="24"/>
        </w:rPr>
      </w:pPr>
      <w:r w:rsidRPr="00552E17">
        <w:rPr>
          <w:bCs/>
          <w:iCs/>
          <w:color w:val="000000" w:themeColor="text1"/>
          <w:szCs w:val="24"/>
        </w:rPr>
        <w:t>2020-2021</w:t>
      </w:r>
      <w:r w:rsidRPr="00552E17">
        <w:rPr>
          <w:bCs/>
          <w:iCs/>
          <w:color w:val="000000" w:themeColor="text1"/>
          <w:szCs w:val="24"/>
        </w:rPr>
        <w:tab/>
        <w:t>Member, IRB Covid Committee, Vice President for Research Office</w:t>
      </w:r>
    </w:p>
    <w:p w14:paraId="1ECD2CB6" w14:textId="77777777" w:rsidR="008B38A1" w:rsidRPr="00552E17" w:rsidRDefault="008B38A1" w:rsidP="008B38A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bCs/>
          <w:iCs/>
          <w:color w:val="000000" w:themeColor="text1"/>
          <w:szCs w:val="24"/>
        </w:rPr>
      </w:pPr>
      <w:r w:rsidRPr="00552E17">
        <w:rPr>
          <w:bCs/>
          <w:iCs/>
          <w:color w:val="000000" w:themeColor="text1"/>
          <w:szCs w:val="24"/>
        </w:rPr>
        <w:t>2020-2021</w:t>
      </w:r>
      <w:r w:rsidRPr="00552E17">
        <w:rPr>
          <w:bCs/>
          <w:iCs/>
          <w:color w:val="000000" w:themeColor="text1"/>
          <w:szCs w:val="24"/>
        </w:rPr>
        <w:tab/>
        <w:t>Member, Covid Return to Maryland Committee, President’s Office.</w:t>
      </w:r>
    </w:p>
    <w:p w14:paraId="0252E868" w14:textId="77777777" w:rsidR="007C3D37" w:rsidRPr="00552E17" w:rsidRDefault="007C3D37" w:rsidP="005C299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iCs/>
          <w:color w:val="000000" w:themeColor="text1"/>
          <w:szCs w:val="24"/>
        </w:rPr>
      </w:pPr>
      <w:r w:rsidRPr="00552E17">
        <w:rPr>
          <w:iCs/>
          <w:color w:val="000000" w:themeColor="text1"/>
          <w:szCs w:val="24"/>
        </w:rPr>
        <w:t>2019</w:t>
      </w:r>
      <w:r w:rsidRPr="00552E17">
        <w:rPr>
          <w:iCs/>
          <w:color w:val="000000" w:themeColor="text1"/>
          <w:szCs w:val="24"/>
        </w:rPr>
        <w:tab/>
      </w:r>
      <w:r w:rsidRPr="00552E17">
        <w:rPr>
          <w:iCs/>
          <w:color w:val="000000" w:themeColor="text1"/>
          <w:szCs w:val="24"/>
        </w:rPr>
        <w:tab/>
        <w:t>Co-organizer of a Three College Grants Writing Workshop for the College of Education (</w:t>
      </w:r>
      <w:r w:rsidR="00B838D1" w:rsidRPr="00552E17">
        <w:rPr>
          <w:iCs/>
          <w:color w:val="000000" w:themeColor="text1"/>
          <w:szCs w:val="24"/>
        </w:rPr>
        <w:t>EDUC</w:t>
      </w:r>
      <w:r w:rsidRPr="00552E17">
        <w:rPr>
          <w:iCs/>
          <w:color w:val="000000" w:themeColor="text1"/>
          <w:szCs w:val="24"/>
        </w:rPr>
        <w:t>), Behavioral and Social Sciences (BSOS) and School of Public Health (SPH) with Andrea Chronis-Tuscano (BSOS) and Barbara Cu</w:t>
      </w:r>
      <w:r w:rsidR="00EE3E6B" w:rsidRPr="00552E17">
        <w:rPr>
          <w:iCs/>
          <w:color w:val="000000" w:themeColor="text1"/>
          <w:szCs w:val="24"/>
        </w:rPr>
        <w:t>b</w:t>
      </w:r>
      <w:r w:rsidRPr="00552E17">
        <w:rPr>
          <w:iCs/>
          <w:color w:val="000000" w:themeColor="text1"/>
          <w:szCs w:val="24"/>
        </w:rPr>
        <w:t>row (SPH)</w:t>
      </w:r>
      <w:r w:rsidR="003A0976" w:rsidRPr="00552E17">
        <w:rPr>
          <w:iCs/>
          <w:color w:val="000000" w:themeColor="text1"/>
          <w:szCs w:val="24"/>
        </w:rPr>
        <w:t xml:space="preserve"> sponsored by ADVANCE and the Vice President for Research, UMD</w:t>
      </w:r>
      <w:r w:rsidRPr="00552E17">
        <w:rPr>
          <w:iCs/>
          <w:color w:val="000000" w:themeColor="text1"/>
          <w:szCs w:val="24"/>
        </w:rPr>
        <w:t>.</w:t>
      </w:r>
    </w:p>
    <w:p w14:paraId="41AA8365" w14:textId="77777777" w:rsidR="00A278B6" w:rsidRPr="00552E17" w:rsidRDefault="00A278B6" w:rsidP="005C299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iCs/>
          <w:color w:val="000000" w:themeColor="text1"/>
          <w:szCs w:val="24"/>
        </w:rPr>
      </w:pPr>
      <w:r w:rsidRPr="00552E17">
        <w:rPr>
          <w:iCs/>
          <w:color w:val="000000" w:themeColor="text1"/>
          <w:szCs w:val="24"/>
        </w:rPr>
        <w:lastRenderedPageBreak/>
        <w:t>2017-201</w:t>
      </w:r>
      <w:r w:rsidR="008C16B9" w:rsidRPr="00552E17">
        <w:rPr>
          <w:iCs/>
          <w:color w:val="000000" w:themeColor="text1"/>
          <w:szCs w:val="24"/>
        </w:rPr>
        <w:t>9</w:t>
      </w:r>
      <w:r w:rsidRPr="00552E17">
        <w:rPr>
          <w:iCs/>
          <w:color w:val="000000" w:themeColor="text1"/>
          <w:szCs w:val="24"/>
        </w:rPr>
        <w:tab/>
        <w:t>ADVANCE Professor, College of Education, University of Maryland. Invited by the Provost’s O</w:t>
      </w:r>
      <w:r w:rsidR="002208D5" w:rsidRPr="00552E17">
        <w:rPr>
          <w:iCs/>
          <w:color w:val="000000" w:themeColor="text1"/>
          <w:szCs w:val="24"/>
        </w:rPr>
        <w:t xml:space="preserve">ffice to serve as a mentor for </w:t>
      </w:r>
      <w:r w:rsidRPr="00552E17">
        <w:rPr>
          <w:iCs/>
          <w:color w:val="000000" w:themeColor="text1"/>
          <w:szCs w:val="24"/>
        </w:rPr>
        <w:t xml:space="preserve">faculty and to </w:t>
      </w:r>
      <w:r w:rsidR="002208D5" w:rsidRPr="00552E17">
        <w:rPr>
          <w:iCs/>
          <w:color w:val="000000" w:themeColor="text1"/>
          <w:szCs w:val="24"/>
        </w:rPr>
        <w:t xml:space="preserve">assist </w:t>
      </w:r>
      <w:r w:rsidRPr="00552E17">
        <w:rPr>
          <w:iCs/>
          <w:color w:val="000000" w:themeColor="text1"/>
          <w:szCs w:val="24"/>
        </w:rPr>
        <w:t>the deans and department chairs to strengthen structures and cultures of support</w:t>
      </w:r>
      <w:r w:rsidR="002854A4" w:rsidRPr="00552E17">
        <w:rPr>
          <w:iCs/>
          <w:color w:val="000000" w:themeColor="text1"/>
          <w:szCs w:val="24"/>
        </w:rPr>
        <w:t xml:space="preserve"> for women and minority faculty, </w:t>
      </w:r>
      <w:r w:rsidR="00875EFB" w:rsidRPr="00552E17">
        <w:rPr>
          <w:iCs/>
          <w:color w:val="000000" w:themeColor="text1"/>
          <w:szCs w:val="24"/>
        </w:rPr>
        <w:t>funded initially by National Science Foundation.</w:t>
      </w:r>
    </w:p>
    <w:p w14:paraId="457F9A93" w14:textId="77777777" w:rsidR="007C3D37" w:rsidRPr="00552E17" w:rsidRDefault="007C3D37" w:rsidP="007C3D3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iCs/>
          <w:color w:val="000000" w:themeColor="text1"/>
          <w:szCs w:val="24"/>
        </w:rPr>
      </w:pPr>
      <w:r w:rsidRPr="00552E17">
        <w:rPr>
          <w:iCs/>
          <w:color w:val="000000" w:themeColor="text1"/>
          <w:szCs w:val="24"/>
        </w:rPr>
        <w:t>2018</w:t>
      </w:r>
      <w:r w:rsidRPr="00552E17">
        <w:rPr>
          <w:iCs/>
          <w:color w:val="000000" w:themeColor="text1"/>
          <w:szCs w:val="24"/>
        </w:rPr>
        <w:tab/>
      </w:r>
      <w:r w:rsidRPr="00552E17">
        <w:rPr>
          <w:iCs/>
          <w:color w:val="000000" w:themeColor="text1"/>
          <w:szCs w:val="24"/>
        </w:rPr>
        <w:tab/>
        <w:t>Member, Committee on Inclusive Excellence in Research. Invited by the Vice President for Research to serve on a 9-member committee to produce a set of guidelines for promoting inclusive excellence in research at the University of Maryland.</w:t>
      </w:r>
    </w:p>
    <w:p w14:paraId="4B59E4ED" w14:textId="30AD089B" w:rsidR="00F070DD" w:rsidRPr="00552E17" w:rsidRDefault="00F070DD" w:rsidP="00F070D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552E17">
        <w:rPr>
          <w:color w:val="000000" w:themeColor="text1"/>
          <w:szCs w:val="24"/>
        </w:rPr>
        <w:tab/>
        <w:t>2010-</w:t>
      </w:r>
      <w:r w:rsidR="00C57747" w:rsidRPr="00552E17">
        <w:rPr>
          <w:color w:val="000000" w:themeColor="text1"/>
          <w:szCs w:val="24"/>
        </w:rPr>
        <w:t>2022</w:t>
      </w:r>
      <w:r w:rsidRPr="00552E17">
        <w:rPr>
          <w:color w:val="000000" w:themeColor="text1"/>
          <w:szCs w:val="24"/>
        </w:rPr>
        <w:tab/>
        <w:t xml:space="preserve">Spokesperson, </w:t>
      </w:r>
      <w:r w:rsidRPr="00552E17">
        <w:rPr>
          <w:i/>
          <w:color w:val="000000" w:themeColor="text1"/>
          <w:szCs w:val="24"/>
        </w:rPr>
        <w:t>Graduate Field Committee in Developmental Science</w:t>
      </w:r>
      <w:r w:rsidRPr="00552E17">
        <w:rPr>
          <w:color w:val="000000" w:themeColor="text1"/>
          <w:szCs w:val="24"/>
        </w:rPr>
        <w:t>.</w:t>
      </w:r>
      <w:r w:rsidR="00A65213" w:rsidRPr="00552E17">
        <w:rPr>
          <w:color w:val="000000" w:themeColor="text1"/>
          <w:szCs w:val="24"/>
        </w:rPr>
        <w:t xml:space="preserve"> Jude Cassidy, Co-Spokesperson</w:t>
      </w:r>
      <w:r w:rsidR="008244A7" w:rsidRPr="00552E17">
        <w:rPr>
          <w:color w:val="000000" w:themeColor="text1"/>
          <w:szCs w:val="24"/>
        </w:rPr>
        <w:t>, 2014-2021; Tracy Riggins, Co-Spokesperson, 2021-</w:t>
      </w:r>
      <w:r w:rsidR="00A65213" w:rsidRPr="00552E17">
        <w:rPr>
          <w:color w:val="000000" w:themeColor="text1"/>
          <w:szCs w:val="24"/>
        </w:rPr>
        <w:t>.</w:t>
      </w:r>
      <w:r w:rsidRPr="00552E17">
        <w:rPr>
          <w:color w:val="000000" w:themeColor="text1"/>
          <w:szCs w:val="24"/>
        </w:rPr>
        <w:t xml:space="preserve"> A competitively awarded field committee, which is university-wide and interdisciplinary in scope. Bringing faculty and graduate students together to collaborate on research and training in developmental science</w:t>
      </w:r>
      <w:r w:rsidR="00875EFB" w:rsidRPr="00552E17">
        <w:rPr>
          <w:color w:val="000000" w:themeColor="text1"/>
          <w:szCs w:val="24"/>
        </w:rPr>
        <w:t>.</w:t>
      </w:r>
    </w:p>
    <w:p w14:paraId="52B024AC" w14:textId="2CFC8451" w:rsidR="00F070DD" w:rsidRPr="00552E17" w:rsidRDefault="00F070DD" w:rsidP="00F070D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552E17">
        <w:rPr>
          <w:color w:val="000000" w:themeColor="text1"/>
          <w:szCs w:val="24"/>
        </w:rPr>
        <w:t>2016-</w:t>
      </w:r>
      <w:r w:rsidR="00DE70C7" w:rsidRPr="00552E17">
        <w:rPr>
          <w:color w:val="000000" w:themeColor="text1"/>
          <w:szCs w:val="24"/>
        </w:rPr>
        <w:t>2017</w:t>
      </w:r>
      <w:r w:rsidRPr="00552E17">
        <w:rPr>
          <w:color w:val="000000" w:themeColor="text1"/>
          <w:szCs w:val="24"/>
        </w:rPr>
        <w:tab/>
        <w:t>Member, Provost’s Office, Task Force on Recruiting Underrepresented and Diverse Senior Faculty Hiring and Guidelines for the Presidential Post-doctoral Fellowship program (Stephen Thomas, Chair)</w:t>
      </w:r>
      <w:r w:rsidR="00875EFB" w:rsidRPr="00552E17">
        <w:rPr>
          <w:color w:val="000000" w:themeColor="text1"/>
          <w:szCs w:val="24"/>
        </w:rPr>
        <w:t>.</w:t>
      </w:r>
    </w:p>
    <w:p w14:paraId="4A7BCCC0" w14:textId="77777777" w:rsidR="00F070DD" w:rsidRPr="00552E17" w:rsidRDefault="00F070DD" w:rsidP="00F070D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552E17">
        <w:rPr>
          <w:color w:val="000000" w:themeColor="text1"/>
          <w:szCs w:val="24"/>
        </w:rPr>
        <w:t>2015-2016</w:t>
      </w:r>
      <w:r w:rsidRPr="00552E17">
        <w:rPr>
          <w:color w:val="000000" w:themeColor="text1"/>
          <w:szCs w:val="24"/>
        </w:rPr>
        <w:tab/>
        <w:t>Member, President’s Committee for Consideration of Renaming Byrd Stadium, University of Maryland (Bonnie Dill, Chair)</w:t>
      </w:r>
    </w:p>
    <w:p w14:paraId="0A6ABBAB" w14:textId="77777777" w:rsidR="00F070DD" w:rsidRPr="00552E17" w:rsidRDefault="00F070DD" w:rsidP="00F070D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552E17">
        <w:rPr>
          <w:color w:val="000000" w:themeColor="text1"/>
          <w:szCs w:val="24"/>
        </w:rPr>
        <w:t xml:space="preserve">2015- </w:t>
      </w:r>
      <w:r w:rsidRPr="00552E17">
        <w:rPr>
          <w:color w:val="000000" w:themeColor="text1"/>
          <w:szCs w:val="24"/>
        </w:rPr>
        <w:tab/>
      </w:r>
      <w:r w:rsidRPr="00552E17">
        <w:rPr>
          <w:color w:val="000000" w:themeColor="text1"/>
          <w:szCs w:val="24"/>
        </w:rPr>
        <w:tab/>
        <w:t>Member of Campus committee of NIH T32 Directors (Beth Brittain-Powell, Chair)</w:t>
      </w:r>
      <w:r w:rsidR="00875EFB" w:rsidRPr="00552E17">
        <w:rPr>
          <w:color w:val="000000" w:themeColor="text1"/>
          <w:szCs w:val="24"/>
        </w:rPr>
        <w:t>.</w:t>
      </w:r>
    </w:p>
    <w:p w14:paraId="3BAE4166" w14:textId="77777777" w:rsidR="00F070DD" w:rsidRPr="00552E17" w:rsidRDefault="00F070DD" w:rsidP="00F070D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552E17">
        <w:rPr>
          <w:color w:val="000000" w:themeColor="text1"/>
          <w:szCs w:val="24"/>
        </w:rPr>
        <w:t>2015-2016</w:t>
      </w:r>
      <w:r w:rsidRPr="00552E17">
        <w:rPr>
          <w:color w:val="000000" w:themeColor="text1"/>
          <w:szCs w:val="24"/>
        </w:rPr>
        <w:tab/>
        <w:t>Chair, Graduate School Research and Support Awards for Faculty.</w:t>
      </w:r>
    </w:p>
    <w:p w14:paraId="270FBB53" w14:textId="114B2BD4" w:rsidR="00F070DD" w:rsidRPr="00552E17" w:rsidRDefault="00F070DD" w:rsidP="00F070D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552E17">
        <w:rPr>
          <w:color w:val="000000" w:themeColor="text1"/>
          <w:szCs w:val="24"/>
        </w:rPr>
        <w:t>2015-2016</w:t>
      </w:r>
      <w:r w:rsidRPr="00552E17">
        <w:rPr>
          <w:color w:val="000000" w:themeColor="text1"/>
          <w:szCs w:val="24"/>
        </w:rPr>
        <w:tab/>
        <w:t>Chair, Graduate School Award Committee for Graduate Faculty Mentor of the Year, the Outstanding DGS Award, and the Outstanding CGS Award.</w:t>
      </w:r>
      <w:r w:rsidR="00585964" w:rsidRPr="00552E17">
        <w:rPr>
          <w:color w:val="000000" w:themeColor="text1"/>
          <w:szCs w:val="24"/>
        </w:rPr>
        <w:t xml:space="preserve"> </w:t>
      </w:r>
    </w:p>
    <w:p w14:paraId="21922DC1" w14:textId="77777777" w:rsidR="00F070DD" w:rsidRPr="00552E17" w:rsidRDefault="00F070DD" w:rsidP="00F070D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552E17">
        <w:rPr>
          <w:color w:val="000000" w:themeColor="text1"/>
          <w:szCs w:val="24"/>
        </w:rPr>
        <w:t>2014-2015</w:t>
      </w:r>
      <w:r w:rsidRPr="00552E17">
        <w:rPr>
          <w:color w:val="000000" w:themeColor="text1"/>
          <w:szCs w:val="24"/>
        </w:rPr>
        <w:tab/>
        <w:t>Chair, Graduate School Award Committee for Graduate Faculty Mentor of the Year, the Outstanding DGS Award, and the Outstanding CGS Award</w:t>
      </w:r>
    </w:p>
    <w:p w14:paraId="7FF20D57" w14:textId="77777777" w:rsidR="00F070DD" w:rsidRPr="00552E17" w:rsidRDefault="00F070DD" w:rsidP="00F070D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552E17">
        <w:rPr>
          <w:color w:val="000000" w:themeColor="text1"/>
          <w:szCs w:val="24"/>
        </w:rPr>
        <w:t>2012-2013</w:t>
      </w:r>
      <w:r w:rsidRPr="00552E17">
        <w:rPr>
          <w:color w:val="000000" w:themeColor="text1"/>
          <w:szCs w:val="24"/>
        </w:rPr>
        <w:tab/>
        <w:t>Member, Search Committee for Assistant Dean, The Graduate School, University of Maryland.</w:t>
      </w:r>
    </w:p>
    <w:p w14:paraId="03F6C6B5" w14:textId="77777777" w:rsidR="00F070DD" w:rsidRPr="00552E17" w:rsidRDefault="00F070DD" w:rsidP="00F070D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552E17">
        <w:rPr>
          <w:color w:val="000000" w:themeColor="text1"/>
          <w:szCs w:val="24"/>
        </w:rPr>
        <w:t>2012-2013</w:t>
      </w:r>
      <w:r w:rsidRPr="00552E17">
        <w:rPr>
          <w:color w:val="000000" w:themeColor="text1"/>
          <w:szCs w:val="24"/>
        </w:rPr>
        <w:tab/>
        <w:t>Member, Appointment, Promotion, and Tenure Task Force, Provost’s Office, University of Maryland.</w:t>
      </w:r>
    </w:p>
    <w:p w14:paraId="2D31CA39" w14:textId="77777777" w:rsidR="003E756F" w:rsidRPr="00552E17" w:rsidRDefault="003E756F" w:rsidP="003E756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552E17">
        <w:rPr>
          <w:color w:val="000000" w:themeColor="text1"/>
          <w:szCs w:val="24"/>
        </w:rPr>
        <w:t>2010-2011</w:t>
      </w:r>
      <w:r w:rsidRPr="00552E17">
        <w:rPr>
          <w:color w:val="000000" w:themeColor="text1"/>
          <w:szCs w:val="24"/>
        </w:rPr>
        <w:tab/>
        <w:t>Member, Dean of the Graduate School Review Committee, Provost Office</w:t>
      </w:r>
    </w:p>
    <w:p w14:paraId="6A27B696" w14:textId="77777777" w:rsidR="003E756F" w:rsidRPr="00552E17" w:rsidRDefault="003E756F" w:rsidP="003E756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552E17">
        <w:rPr>
          <w:color w:val="000000" w:themeColor="text1"/>
          <w:szCs w:val="24"/>
        </w:rPr>
        <w:t>2009-2010</w:t>
      </w:r>
      <w:r w:rsidRPr="00552E17">
        <w:rPr>
          <w:color w:val="000000" w:themeColor="text1"/>
          <w:szCs w:val="24"/>
        </w:rPr>
        <w:tab/>
        <w:t>Chair, Faculty Mentor of the Year Award committee, Graduate School</w:t>
      </w:r>
    </w:p>
    <w:p w14:paraId="10947615" w14:textId="77777777" w:rsidR="003E756F" w:rsidRPr="00552E17" w:rsidRDefault="003E756F" w:rsidP="003E756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552E17">
        <w:rPr>
          <w:color w:val="000000" w:themeColor="text1"/>
          <w:szCs w:val="24"/>
        </w:rPr>
        <w:t>2008-2010</w:t>
      </w:r>
      <w:r w:rsidRPr="00552E17">
        <w:rPr>
          <w:color w:val="000000" w:themeColor="text1"/>
          <w:szCs w:val="24"/>
        </w:rPr>
        <w:tab/>
        <w:t>Member-at-large, Graduate Council, University of Maryland.</w:t>
      </w:r>
    </w:p>
    <w:p w14:paraId="2A82B216" w14:textId="77777777" w:rsidR="003E756F" w:rsidRPr="00552E17" w:rsidRDefault="003E756F" w:rsidP="003E756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552E17">
        <w:rPr>
          <w:color w:val="000000" w:themeColor="text1"/>
          <w:szCs w:val="24"/>
        </w:rPr>
        <w:t>2009-2010</w:t>
      </w:r>
      <w:r w:rsidRPr="00552E17">
        <w:rPr>
          <w:color w:val="000000" w:themeColor="text1"/>
          <w:szCs w:val="24"/>
        </w:rPr>
        <w:tab/>
        <w:t>Member of the Selection Committee, Kirwan Undergraduate Mentor Awards, University of Maryland, Provost’ s Office</w:t>
      </w:r>
    </w:p>
    <w:p w14:paraId="72F6C124" w14:textId="379891F2" w:rsidR="003E756F" w:rsidRPr="00552E17" w:rsidRDefault="003E756F" w:rsidP="003E756F">
      <w:pPr>
        <w:tabs>
          <w:tab w:val="left" w:pos="1"/>
          <w:tab w:val="left" w:pos="72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552E17">
        <w:rPr>
          <w:color w:val="000000" w:themeColor="text1"/>
          <w:szCs w:val="24"/>
        </w:rPr>
        <w:t>2007-2008</w:t>
      </w:r>
      <w:r w:rsidR="00585964" w:rsidRPr="00552E17">
        <w:rPr>
          <w:color w:val="000000" w:themeColor="text1"/>
          <w:szCs w:val="24"/>
        </w:rPr>
        <w:t xml:space="preserve">   </w:t>
      </w:r>
      <w:r w:rsidRPr="00552E17">
        <w:rPr>
          <w:color w:val="000000" w:themeColor="text1"/>
          <w:szCs w:val="24"/>
        </w:rPr>
        <w:t xml:space="preserve"> </w:t>
      </w:r>
      <w:r w:rsidR="00C46602" w:rsidRPr="00552E17">
        <w:rPr>
          <w:color w:val="000000" w:themeColor="text1"/>
          <w:szCs w:val="24"/>
        </w:rPr>
        <w:t xml:space="preserve">   </w:t>
      </w:r>
      <w:r w:rsidRPr="00552E17">
        <w:rPr>
          <w:color w:val="000000" w:themeColor="text1"/>
          <w:szCs w:val="24"/>
        </w:rPr>
        <w:t xml:space="preserve">Member, Strategic Aims for Graduate Education subcommittee chaired by Dr. </w:t>
      </w:r>
      <w:r w:rsidRPr="00552E17">
        <w:rPr>
          <w:color w:val="000000" w:themeColor="text1"/>
          <w:szCs w:val="24"/>
        </w:rPr>
        <w:tab/>
      </w:r>
      <w:r w:rsidRPr="00552E17">
        <w:rPr>
          <w:color w:val="000000" w:themeColor="text1"/>
          <w:szCs w:val="24"/>
        </w:rPr>
        <w:tab/>
      </w:r>
      <w:r w:rsidRPr="00552E17">
        <w:rPr>
          <w:color w:val="000000" w:themeColor="text1"/>
          <w:szCs w:val="24"/>
        </w:rPr>
        <w:tab/>
      </w:r>
      <w:r w:rsidR="00585964" w:rsidRPr="00552E17">
        <w:rPr>
          <w:color w:val="000000" w:themeColor="text1"/>
          <w:szCs w:val="24"/>
        </w:rPr>
        <w:t xml:space="preserve">      </w:t>
      </w:r>
      <w:r w:rsidR="00C46602" w:rsidRPr="00552E17">
        <w:rPr>
          <w:color w:val="000000" w:themeColor="text1"/>
          <w:szCs w:val="24"/>
        </w:rPr>
        <w:t xml:space="preserve">      </w:t>
      </w:r>
      <w:r w:rsidRPr="00552E17">
        <w:rPr>
          <w:color w:val="000000" w:themeColor="text1"/>
          <w:szCs w:val="24"/>
        </w:rPr>
        <w:t xml:space="preserve">Ann Wylie, Assistant President of the University of Maryland. </w:t>
      </w:r>
    </w:p>
    <w:p w14:paraId="7F5C8965" w14:textId="77777777" w:rsidR="003E756F" w:rsidRPr="00552E17" w:rsidRDefault="003E756F" w:rsidP="003E756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552E17">
        <w:rPr>
          <w:color w:val="000000" w:themeColor="text1"/>
          <w:szCs w:val="24"/>
        </w:rPr>
        <w:t>2006-2007</w:t>
      </w:r>
      <w:r w:rsidRPr="00552E17">
        <w:rPr>
          <w:color w:val="000000" w:themeColor="text1"/>
          <w:szCs w:val="24"/>
        </w:rPr>
        <w:tab/>
        <w:t>Member, Review of Dean of Behavioral and Social Sciences, Univ. of Maryland</w:t>
      </w:r>
    </w:p>
    <w:p w14:paraId="1C0FE9B2" w14:textId="77777777" w:rsidR="003E756F" w:rsidRPr="00552E17" w:rsidRDefault="003E756F" w:rsidP="003E756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552E17">
        <w:rPr>
          <w:color w:val="000000" w:themeColor="text1"/>
          <w:szCs w:val="24"/>
        </w:rPr>
        <w:tab/>
        <w:t>2006</w:t>
      </w:r>
      <w:r w:rsidRPr="00552E17">
        <w:rPr>
          <w:color w:val="000000" w:themeColor="text1"/>
          <w:szCs w:val="24"/>
        </w:rPr>
        <w:tab/>
      </w:r>
      <w:r w:rsidRPr="00552E17">
        <w:rPr>
          <w:color w:val="000000" w:themeColor="text1"/>
          <w:szCs w:val="24"/>
        </w:rPr>
        <w:tab/>
        <w:t xml:space="preserve">Member, University Search Committee, Dean of the Graduate School, University </w:t>
      </w:r>
    </w:p>
    <w:p w14:paraId="29850AD6" w14:textId="77777777" w:rsidR="003E756F" w:rsidRPr="00552E17" w:rsidRDefault="003E756F" w:rsidP="003E756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552E17">
        <w:rPr>
          <w:color w:val="000000" w:themeColor="text1"/>
          <w:szCs w:val="24"/>
        </w:rPr>
        <w:tab/>
      </w:r>
      <w:r w:rsidRPr="00552E17">
        <w:rPr>
          <w:color w:val="000000" w:themeColor="text1"/>
          <w:szCs w:val="24"/>
        </w:rPr>
        <w:tab/>
      </w:r>
      <w:r w:rsidRPr="00552E17">
        <w:rPr>
          <w:color w:val="000000" w:themeColor="text1"/>
          <w:szCs w:val="24"/>
        </w:rPr>
        <w:tab/>
        <w:t>of Maryland</w:t>
      </w:r>
    </w:p>
    <w:p w14:paraId="6FFD7DEB" w14:textId="4E4A8690" w:rsidR="003E756F" w:rsidRPr="00552E17" w:rsidRDefault="003E756F" w:rsidP="003E756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552E17">
        <w:rPr>
          <w:color w:val="000000" w:themeColor="text1"/>
          <w:szCs w:val="24"/>
        </w:rPr>
        <w:t>2006-2007</w:t>
      </w:r>
      <w:r w:rsidR="00585964" w:rsidRPr="00552E17">
        <w:rPr>
          <w:color w:val="000000" w:themeColor="text1"/>
          <w:szCs w:val="24"/>
        </w:rPr>
        <w:t xml:space="preserve">   </w:t>
      </w:r>
      <w:r w:rsidRPr="00552E17">
        <w:rPr>
          <w:color w:val="000000" w:themeColor="text1"/>
          <w:szCs w:val="24"/>
        </w:rPr>
        <w:t xml:space="preserve"> </w:t>
      </w:r>
      <w:r w:rsidR="00C46602" w:rsidRPr="00552E17">
        <w:rPr>
          <w:color w:val="000000" w:themeColor="text1"/>
          <w:szCs w:val="24"/>
        </w:rPr>
        <w:t xml:space="preserve">   </w:t>
      </w:r>
      <w:r w:rsidRPr="00552E17">
        <w:rPr>
          <w:color w:val="000000" w:themeColor="text1"/>
          <w:szCs w:val="24"/>
        </w:rPr>
        <w:t>Member, University Flagship Fellowship Committee, Graduate Council, University of Maryland</w:t>
      </w:r>
    </w:p>
    <w:p w14:paraId="6AD499D4" w14:textId="77777777" w:rsidR="003E756F" w:rsidRPr="00552E17" w:rsidRDefault="003E756F" w:rsidP="003E756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552E17">
        <w:rPr>
          <w:color w:val="000000" w:themeColor="text1"/>
          <w:szCs w:val="24"/>
        </w:rPr>
        <w:t>2005-2006</w:t>
      </w:r>
      <w:r w:rsidRPr="00552E17">
        <w:rPr>
          <w:color w:val="000000" w:themeColor="text1"/>
          <w:szCs w:val="24"/>
        </w:rPr>
        <w:tab/>
        <w:t>Member, Ann G. Wylie University Dissertation Completion Fellowship Committee, Graduate Council, University of Maryland</w:t>
      </w:r>
    </w:p>
    <w:p w14:paraId="791E44C9" w14:textId="77777777" w:rsidR="003E756F" w:rsidRPr="00552E17" w:rsidRDefault="003E756F" w:rsidP="003E756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552E17">
        <w:rPr>
          <w:color w:val="000000" w:themeColor="text1"/>
          <w:szCs w:val="24"/>
        </w:rPr>
        <w:t>2005-2008</w:t>
      </w:r>
      <w:r w:rsidRPr="00552E17">
        <w:rPr>
          <w:color w:val="000000" w:themeColor="text1"/>
          <w:szCs w:val="24"/>
        </w:rPr>
        <w:tab/>
        <w:t>Member, University Graduate Council, University of Maryland</w:t>
      </w:r>
    </w:p>
    <w:p w14:paraId="1941CD15" w14:textId="7323B76B" w:rsidR="003E756F" w:rsidRPr="00552E17" w:rsidRDefault="003E756F" w:rsidP="003E756F">
      <w:pPr>
        <w:tabs>
          <w:tab w:val="left" w:pos="1"/>
          <w:tab w:val="left" w:pos="72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552E17">
        <w:rPr>
          <w:color w:val="000000" w:themeColor="text1"/>
          <w:szCs w:val="24"/>
        </w:rPr>
        <w:t>2005-present</w:t>
      </w:r>
      <w:r w:rsidR="00585964" w:rsidRPr="00552E17">
        <w:rPr>
          <w:color w:val="000000" w:themeColor="text1"/>
          <w:szCs w:val="24"/>
        </w:rPr>
        <w:t xml:space="preserve"> </w:t>
      </w:r>
      <w:r w:rsidRPr="00552E17">
        <w:rPr>
          <w:color w:val="000000" w:themeColor="text1"/>
          <w:szCs w:val="24"/>
        </w:rPr>
        <w:t xml:space="preserve"> </w:t>
      </w:r>
      <w:r w:rsidR="00C46602" w:rsidRPr="00552E17">
        <w:rPr>
          <w:color w:val="000000" w:themeColor="text1"/>
          <w:szCs w:val="24"/>
        </w:rPr>
        <w:t xml:space="preserve"> </w:t>
      </w:r>
      <w:r w:rsidRPr="00552E17">
        <w:rPr>
          <w:color w:val="000000" w:themeColor="text1"/>
          <w:szCs w:val="24"/>
        </w:rPr>
        <w:t xml:space="preserve">Member, Provost’s Diversity Advisory Committee </w:t>
      </w:r>
    </w:p>
    <w:p w14:paraId="0C654E10" w14:textId="77777777" w:rsidR="003E756F" w:rsidRPr="00552E17" w:rsidRDefault="003E756F" w:rsidP="003E756F">
      <w:pPr>
        <w:numPr>
          <w:ilvl w:val="1"/>
          <w:numId w:val="20"/>
        </w:numPr>
        <w:tabs>
          <w:tab w:val="left" w:pos="1"/>
          <w:tab w:val="left" w:pos="72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552E17">
        <w:rPr>
          <w:color w:val="000000" w:themeColor="text1"/>
          <w:szCs w:val="24"/>
        </w:rPr>
        <w:t>Co-Chair (2002-2003) and Member, University-level Campus Appointments, Promotion, and Tenure Committee with Associate Provost and Provost</w:t>
      </w:r>
    </w:p>
    <w:p w14:paraId="25706E77" w14:textId="77777777" w:rsidR="003E756F" w:rsidRPr="00552E17" w:rsidRDefault="003E756F" w:rsidP="005C299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b/>
          <w:color w:val="000000" w:themeColor="text1"/>
          <w:szCs w:val="24"/>
        </w:rPr>
      </w:pPr>
    </w:p>
    <w:p w14:paraId="654A9CFA" w14:textId="77777777" w:rsidR="00F070DD" w:rsidRPr="00552E17" w:rsidRDefault="00F070DD" w:rsidP="005C299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b/>
          <w:color w:val="000000" w:themeColor="text1"/>
          <w:szCs w:val="24"/>
        </w:rPr>
      </w:pPr>
      <w:r w:rsidRPr="00552E17">
        <w:rPr>
          <w:b/>
          <w:color w:val="000000" w:themeColor="text1"/>
          <w:szCs w:val="24"/>
        </w:rPr>
        <w:t>College Service</w:t>
      </w:r>
    </w:p>
    <w:p w14:paraId="526451AF" w14:textId="1D135542" w:rsidR="00537970" w:rsidRPr="00552E17" w:rsidRDefault="00537970" w:rsidP="00F070D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bookmarkStart w:id="135" w:name="_Hlk139743897"/>
      <w:r w:rsidRPr="00552E17">
        <w:rPr>
          <w:color w:val="000000" w:themeColor="text1"/>
          <w:szCs w:val="24"/>
        </w:rPr>
        <w:t>2022-202</w:t>
      </w:r>
      <w:r w:rsidR="00DE0721" w:rsidRPr="00552E17">
        <w:rPr>
          <w:color w:val="000000" w:themeColor="text1"/>
          <w:szCs w:val="24"/>
        </w:rPr>
        <w:t>5</w:t>
      </w:r>
      <w:r w:rsidRPr="00552E17">
        <w:rPr>
          <w:color w:val="000000" w:themeColor="text1"/>
          <w:szCs w:val="24"/>
        </w:rPr>
        <w:tab/>
        <w:t>Member, Appointment, Promotion, and Tenure Committee, College of Education</w:t>
      </w:r>
    </w:p>
    <w:p w14:paraId="3A16D5A5" w14:textId="0E0E3718" w:rsidR="005B27F1" w:rsidRPr="00552E17" w:rsidRDefault="005B27F1" w:rsidP="00F070D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552E17">
        <w:rPr>
          <w:color w:val="000000" w:themeColor="text1"/>
          <w:szCs w:val="24"/>
        </w:rPr>
        <w:lastRenderedPageBreak/>
        <w:t>2022</w:t>
      </w:r>
      <w:r w:rsidRPr="00552E17">
        <w:rPr>
          <w:color w:val="000000" w:themeColor="text1"/>
          <w:szCs w:val="24"/>
        </w:rPr>
        <w:tab/>
      </w:r>
      <w:r w:rsidRPr="00552E17">
        <w:rPr>
          <w:color w:val="000000" w:themeColor="text1"/>
          <w:szCs w:val="24"/>
        </w:rPr>
        <w:tab/>
        <w:t xml:space="preserve">Panel Member, </w:t>
      </w:r>
      <w:r w:rsidR="001D0596" w:rsidRPr="00552E17">
        <w:rPr>
          <w:color w:val="000000" w:themeColor="text1"/>
          <w:szCs w:val="24"/>
        </w:rPr>
        <w:t xml:space="preserve">College of Education </w:t>
      </w:r>
      <w:r w:rsidRPr="00552E17">
        <w:rPr>
          <w:color w:val="000000" w:themeColor="text1"/>
          <w:szCs w:val="24"/>
        </w:rPr>
        <w:t>Difficult Di</w:t>
      </w:r>
      <w:r w:rsidR="001D0596" w:rsidRPr="00552E17">
        <w:rPr>
          <w:color w:val="000000" w:themeColor="text1"/>
          <w:szCs w:val="24"/>
        </w:rPr>
        <w:t>alogues on Antiracism.</w:t>
      </w:r>
    </w:p>
    <w:p w14:paraId="1A1C78F4" w14:textId="3D427888" w:rsidR="008E447E" w:rsidRPr="00552E17" w:rsidRDefault="008E447E" w:rsidP="00F070D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552E17">
        <w:rPr>
          <w:color w:val="000000" w:themeColor="text1"/>
          <w:szCs w:val="24"/>
        </w:rPr>
        <w:t>2021-2022</w:t>
      </w:r>
      <w:r w:rsidRPr="00552E17">
        <w:rPr>
          <w:color w:val="000000" w:themeColor="text1"/>
          <w:szCs w:val="24"/>
        </w:rPr>
        <w:tab/>
        <w:t>Member, College of Education, Appointments, Promotion, and Tenure Committee.</w:t>
      </w:r>
    </w:p>
    <w:p w14:paraId="7A75032D" w14:textId="389A7F90" w:rsidR="00F070DD" w:rsidRPr="00552E17" w:rsidRDefault="00F070DD" w:rsidP="00F070D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552E17">
        <w:rPr>
          <w:color w:val="000000" w:themeColor="text1"/>
          <w:szCs w:val="24"/>
        </w:rPr>
        <w:t>2016-2017</w:t>
      </w:r>
      <w:r w:rsidRPr="00552E17">
        <w:rPr>
          <w:color w:val="000000" w:themeColor="text1"/>
          <w:szCs w:val="24"/>
        </w:rPr>
        <w:tab/>
        <w:t>Member, Search Committee for Dean of the College of Education, Provost’s Office (Jane Clark, Chair).</w:t>
      </w:r>
    </w:p>
    <w:p w14:paraId="7607C5D0" w14:textId="77777777" w:rsidR="00F070DD" w:rsidRPr="00552E17" w:rsidRDefault="00F070DD" w:rsidP="00F070D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552E17">
        <w:rPr>
          <w:color w:val="000000" w:themeColor="text1"/>
          <w:szCs w:val="24"/>
        </w:rPr>
        <w:t>2013-</w:t>
      </w:r>
      <w:r w:rsidRPr="00552E17">
        <w:rPr>
          <w:color w:val="000000" w:themeColor="text1"/>
          <w:szCs w:val="24"/>
        </w:rPr>
        <w:tab/>
      </w:r>
      <w:r w:rsidRPr="00552E17">
        <w:rPr>
          <w:color w:val="000000" w:themeColor="text1"/>
          <w:szCs w:val="24"/>
        </w:rPr>
        <w:tab/>
        <w:t>Member, College of Education, Support Research Award Committee.</w:t>
      </w:r>
    </w:p>
    <w:p w14:paraId="233CAF21" w14:textId="77777777" w:rsidR="00F070DD" w:rsidRPr="00552E17" w:rsidRDefault="003E756F" w:rsidP="005C299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552E17">
        <w:rPr>
          <w:color w:val="000000" w:themeColor="text1"/>
          <w:szCs w:val="24"/>
        </w:rPr>
        <w:t>2005-2008</w:t>
      </w:r>
      <w:r w:rsidRPr="00552E17">
        <w:rPr>
          <w:color w:val="000000" w:themeColor="text1"/>
          <w:szCs w:val="24"/>
        </w:rPr>
        <w:tab/>
        <w:t>Member, College of Education, Graduate Directors Committee, University of Maryland</w:t>
      </w:r>
    </w:p>
    <w:p w14:paraId="6A17547C" w14:textId="77777777" w:rsidR="003E756F" w:rsidRPr="00552E17" w:rsidRDefault="003E756F" w:rsidP="005C299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552E17">
        <w:rPr>
          <w:color w:val="000000" w:themeColor="text1"/>
          <w:szCs w:val="24"/>
        </w:rPr>
        <w:t>1999-2000</w:t>
      </w:r>
      <w:r w:rsidRPr="00552E17">
        <w:rPr>
          <w:color w:val="000000" w:themeColor="text1"/>
          <w:szCs w:val="24"/>
        </w:rPr>
        <w:tab/>
        <w:t>College Space Committee, College of Education.</w:t>
      </w:r>
    </w:p>
    <w:p w14:paraId="1C110E89" w14:textId="77777777" w:rsidR="003E756F" w:rsidRPr="00552E17" w:rsidRDefault="003E756F" w:rsidP="005C299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b/>
          <w:color w:val="000000" w:themeColor="text1"/>
          <w:szCs w:val="24"/>
        </w:rPr>
      </w:pPr>
    </w:p>
    <w:bookmarkEnd w:id="135"/>
    <w:p w14:paraId="5567706A" w14:textId="77777777" w:rsidR="00F070DD" w:rsidRPr="00552E17" w:rsidRDefault="00F070DD" w:rsidP="005C299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b/>
          <w:color w:val="000000" w:themeColor="text1"/>
          <w:szCs w:val="24"/>
        </w:rPr>
      </w:pPr>
      <w:r w:rsidRPr="00552E17">
        <w:rPr>
          <w:b/>
          <w:color w:val="000000" w:themeColor="text1"/>
          <w:szCs w:val="24"/>
        </w:rPr>
        <w:t>Departmental Service</w:t>
      </w:r>
    </w:p>
    <w:p w14:paraId="2C07DF02" w14:textId="574FC592" w:rsidR="008E30F5" w:rsidRPr="00552E17" w:rsidRDefault="008E30F5" w:rsidP="005C299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552E17">
        <w:rPr>
          <w:color w:val="000000" w:themeColor="text1"/>
          <w:szCs w:val="24"/>
        </w:rPr>
        <w:t>2024-2026</w:t>
      </w:r>
      <w:r w:rsidRPr="00552E17">
        <w:rPr>
          <w:color w:val="000000" w:themeColor="text1"/>
          <w:szCs w:val="24"/>
        </w:rPr>
        <w:tab/>
        <w:t>Director,  Honors Program in Human Development</w:t>
      </w:r>
    </w:p>
    <w:p w14:paraId="487F92B5" w14:textId="3E026394" w:rsidR="00AC1743" w:rsidRPr="00552E17" w:rsidRDefault="00AC1743" w:rsidP="005C299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552E17">
        <w:rPr>
          <w:color w:val="000000" w:themeColor="text1"/>
          <w:szCs w:val="24"/>
        </w:rPr>
        <w:t>2023-2024</w:t>
      </w:r>
      <w:r w:rsidRPr="00552E17">
        <w:rPr>
          <w:color w:val="000000" w:themeColor="text1"/>
          <w:szCs w:val="24"/>
        </w:rPr>
        <w:tab/>
      </w:r>
      <w:r w:rsidR="00804AEE" w:rsidRPr="00552E17">
        <w:rPr>
          <w:color w:val="000000" w:themeColor="text1"/>
          <w:szCs w:val="24"/>
        </w:rPr>
        <w:t xml:space="preserve">Developing and Implementing </w:t>
      </w:r>
      <w:r w:rsidR="008E30F5" w:rsidRPr="00552E17">
        <w:rPr>
          <w:color w:val="000000" w:themeColor="text1"/>
          <w:szCs w:val="24"/>
        </w:rPr>
        <w:t>an</w:t>
      </w:r>
      <w:r w:rsidRPr="00552E17">
        <w:rPr>
          <w:color w:val="000000" w:themeColor="text1"/>
          <w:szCs w:val="24"/>
        </w:rPr>
        <w:t xml:space="preserve"> Honors Undergraduate Program in Human Development </w:t>
      </w:r>
    </w:p>
    <w:p w14:paraId="3EAA0A06" w14:textId="1F8BA951" w:rsidR="00AC1743" w:rsidRPr="00552E17" w:rsidRDefault="00AC1743" w:rsidP="005C299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552E17">
        <w:rPr>
          <w:color w:val="000000" w:themeColor="text1"/>
          <w:szCs w:val="24"/>
        </w:rPr>
        <w:t>2023-2024</w:t>
      </w:r>
      <w:r w:rsidRPr="00552E17">
        <w:rPr>
          <w:color w:val="000000" w:themeColor="text1"/>
          <w:szCs w:val="24"/>
        </w:rPr>
        <w:tab/>
        <w:t>Member, Faculty Review Committee</w:t>
      </w:r>
    </w:p>
    <w:p w14:paraId="1F81C3C0" w14:textId="486E1C87" w:rsidR="00AC1743" w:rsidRPr="00552E17" w:rsidRDefault="00AC1743" w:rsidP="005C299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552E17">
        <w:rPr>
          <w:color w:val="000000" w:themeColor="text1"/>
          <w:szCs w:val="24"/>
        </w:rPr>
        <w:t>2023-2024</w:t>
      </w:r>
      <w:r w:rsidRPr="00552E17">
        <w:rPr>
          <w:color w:val="000000" w:themeColor="text1"/>
          <w:szCs w:val="24"/>
        </w:rPr>
        <w:tab/>
        <w:t>Member, Fellowship Committee</w:t>
      </w:r>
    </w:p>
    <w:p w14:paraId="6F392E04" w14:textId="41A2F99A" w:rsidR="00AC1743" w:rsidRPr="00552E17" w:rsidRDefault="00AC1743" w:rsidP="005C299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552E17">
        <w:rPr>
          <w:color w:val="000000" w:themeColor="text1"/>
          <w:szCs w:val="24"/>
        </w:rPr>
        <w:t>2022-2023</w:t>
      </w:r>
      <w:r w:rsidRPr="00552E17">
        <w:rPr>
          <w:color w:val="000000" w:themeColor="text1"/>
          <w:szCs w:val="24"/>
        </w:rPr>
        <w:tab/>
        <w:t>Mentor for Pre-Tenure and Associate Professors for Promotion</w:t>
      </w:r>
    </w:p>
    <w:p w14:paraId="7C5079C1" w14:textId="496F28DD" w:rsidR="00945471" w:rsidRPr="00552E17" w:rsidRDefault="00875EFB" w:rsidP="005C299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552E17">
        <w:rPr>
          <w:color w:val="000000" w:themeColor="text1"/>
          <w:szCs w:val="24"/>
        </w:rPr>
        <w:t>2017-202</w:t>
      </w:r>
      <w:r w:rsidR="00DA159B" w:rsidRPr="00552E17">
        <w:rPr>
          <w:color w:val="000000" w:themeColor="text1"/>
          <w:szCs w:val="24"/>
        </w:rPr>
        <w:t>2</w:t>
      </w:r>
      <w:r w:rsidR="00945471" w:rsidRPr="00552E17">
        <w:rPr>
          <w:color w:val="000000" w:themeColor="text1"/>
          <w:szCs w:val="24"/>
        </w:rPr>
        <w:tab/>
        <w:t>Program Director, Human Development, Department of Human Development and Quantitative Methodology, University of Maryland</w:t>
      </w:r>
    </w:p>
    <w:p w14:paraId="365BECDB" w14:textId="2B6A2A28" w:rsidR="00BD62F4" w:rsidRPr="00552E17" w:rsidRDefault="00BD62F4" w:rsidP="005C299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552E17">
        <w:rPr>
          <w:color w:val="000000" w:themeColor="text1"/>
          <w:szCs w:val="24"/>
        </w:rPr>
        <w:t>2016-20</w:t>
      </w:r>
      <w:r w:rsidR="00EE3E6B" w:rsidRPr="00552E17">
        <w:rPr>
          <w:color w:val="000000" w:themeColor="text1"/>
          <w:szCs w:val="24"/>
        </w:rPr>
        <w:t>2</w:t>
      </w:r>
      <w:r w:rsidR="00DA159B" w:rsidRPr="00552E17">
        <w:rPr>
          <w:color w:val="000000" w:themeColor="text1"/>
          <w:szCs w:val="24"/>
        </w:rPr>
        <w:t>2</w:t>
      </w:r>
      <w:r w:rsidRPr="00552E17">
        <w:rPr>
          <w:color w:val="000000" w:themeColor="text1"/>
          <w:szCs w:val="24"/>
        </w:rPr>
        <w:tab/>
        <w:t>Director of Graduate Admissions, Department of Human Development and Quantitative Methodology, University of Maryland.</w:t>
      </w:r>
    </w:p>
    <w:p w14:paraId="22E0102F" w14:textId="1C1A74C4" w:rsidR="00685C67" w:rsidRPr="00552E17" w:rsidRDefault="00685C67" w:rsidP="005C299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552E17">
        <w:rPr>
          <w:color w:val="000000" w:themeColor="text1"/>
          <w:szCs w:val="24"/>
        </w:rPr>
        <w:t>2021-2022</w:t>
      </w:r>
      <w:r w:rsidRPr="00552E17">
        <w:rPr>
          <w:color w:val="000000" w:themeColor="text1"/>
          <w:szCs w:val="24"/>
        </w:rPr>
        <w:tab/>
        <w:t>Member, Executive Committee, Department of Human Development and Quantitative Methodology, University of Maryland.</w:t>
      </w:r>
    </w:p>
    <w:p w14:paraId="7F9A5E41" w14:textId="77777777" w:rsidR="006C6D10" w:rsidRPr="00552E17" w:rsidRDefault="006C6D10" w:rsidP="006C6D1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552E17">
        <w:rPr>
          <w:color w:val="000000" w:themeColor="text1"/>
          <w:szCs w:val="24"/>
        </w:rPr>
        <w:t>2019-2020</w:t>
      </w:r>
      <w:r w:rsidRPr="00552E17">
        <w:rPr>
          <w:color w:val="000000" w:themeColor="text1"/>
          <w:szCs w:val="24"/>
        </w:rPr>
        <w:tab/>
        <w:t>Member, Department Appointments, Promotion, and Tenure Committee.</w:t>
      </w:r>
    </w:p>
    <w:p w14:paraId="601ED581" w14:textId="77777777" w:rsidR="009D304C" w:rsidRPr="00552E17" w:rsidRDefault="009D304C" w:rsidP="001B462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552E17">
        <w:rPr>
          <w:color w:val="000000" w:themeColor="text1"/>
          <w:szCs w:val="24"/>
        </w:rPr>
        <w:t>2015-2016</w:t>
      </w:r>
      <w:r w:rsidR="00BC1A98" w:rsidRPr="00552E17">
        <w:rPr>
          <w:color w:val="000000" w:themeColor="text1"/>
          <w:szCs w:val="24"/>
        </w:rPr>
        <w:tab/>
      </w:r>
      <w:r w:rsidRPr="00552E17">
        <w:rPr>
          <w:color w:val="000000" w:themeColor="text1"/>
          <w:szCs w:val="24"/>
        </w:rPr>
        <w:t xml:space="preserve">Member, Search Committee for </w:t>
      </w:r>
      <w:r w:rsidR="00182B26" w:rsidRPr="00552E17">
        <w:rPr>
          <w:color w:val="000000" w:themeColor="text1"/>
          <w:szCs w:val="24"/>
        </w:rPr>
        <w:t xml:space="preserve">the </w:t>
      </w:r>
      <w:r w:rsidRPr="00552E17">
        <w:rPr>
          <w:color w:val="000000" w:themeColor="text1"/>
          <w:szCs w:val="24"/>
        </w:rPr>
        <w:t xml:space="preserve">Chair </w:t>
      </w:r>
      <w:r w:rsidR="00BC1A98" w:rsidRPr="00552E17">
        <w:rPr>
          <w:color w:val="000000" w:themeColor="text1"/>
          <w:szCs w:val="24"/>
        </w:rPr>
        <w:t xml:space="preserve">of the </w:t>
      </w:r>
      <w:r w:rsidRPr="00552E17">
        <w:rPr>
          <w:color w:val="000000" w:themeColor="text1"/>
          <w:szCs w:val="24"/>
        </w:rPr>
        <w:t>Department of Human</w:t>
      </w:r>
      <w:r w:rsidR="00BC1A98" w:rsidRPr="00552E17">
        <w:rPr>
          <w:color w:val="000000" w:themeColor="text1"/>
          <w:szCs w:val="24"/>
        </w:rPr>
        <w:t xml:space="preserve"> </w:t>
      </w:r>
      <w:r w:rsidRPr="00552E17">
        <w:rPr>
          <w:color w:val="000000" w:themeColor="text1"/>
          <w:szCs w:val="24"/>
        </w:rPr>
        <w:t>Development and Quantitative Methodology, University of Maryland.</w:t>
      </w:r>
    </w:p>
    <w:p w14:paraId="19F1934D" w14:textId="4C067749" w:rsidR="00AF0666" w:rsidRPr="00552E17" w:rsidRDefault="000A6EEB" w:rsidP="00AF066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552E17">
        <w:rPr>
          <w:color w:val="000000" w:themeColor="text1"/>
          <w:szCs w:val="24"/>
        </w:rPr>
        <w:t>201</w:t>
      </w:r>
      <w:r w:rsidR="00AF0666" w:rsidRPr="00552E17">
        <w:rPr>
          <w:color w:val="000000" w:themeColor="text1"/>
          <w:szCs w:val="24"/>
        </w:rPr>
        <w:t>2</w:t>
      </w:r>
      <w:r w:rsidRPr="00552E17">
        <w:rPr>
          <w:color w:val="000000" w:themeColor="text1"/>
          <w:szCs w:val="24"/>
        </w:rPr>
        <w:t>-</w:t>
      </w:r>
      <w:r w:rsidR="00831398" w:rsidRPr="00552E17">
        <w:rPr>
          <w:color w:val="000000" w:themeColor="text1"/>
          <w:szCs w:val="24"/>
        </w:rPr>
        <w:t>2020</w:t>
      </w:r>
      <w:r w:rsidRPr="00552E17">
        <w:rPr>
          <w:color w:val="000000" w:themeColor="text1"/>
          <w:szCs w:val="24"/>
        </w:rPr>
        <w:tab/>
        <w:t>Area Head, Developmental Science</w:t>
      </w:r>
      <w:r w:rsidR="00AF0666" w:rsidRPr="00552E17">
        <w:rPr>
          <w:color w:val="000000" w:themeColor="text1"/>
          <w:szCs w:val="24"/>
        </w:rPr>
        <w:t>, Department of Human Development and Quantitative Methodology, University of Maryland.</w:t>
      </w:r>
    </w:p>
    <w:p w14:paraId="63ACB7DA" w14:textId="77777777" w:rsidR="00A35C2C" w:rsidRPr="00552E17" w:rsidRDefault="00A35C2C" w:rsidP="001B462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552E17">
        <w:rPr>
          <w:color w:val="000000" w:themeColor="text1"/>
          <w:szCs w:val="24"/>
        </w:rPr>
        <w:t>2015-2016</w:t>
      </w:r>
      <w:r w:rsidRPr="00552E17">
        <w:rPr>
          <w:color w:val="000000" w:themeColor="text1"/>
          <w:szCs w:val="24"/>
        </w:rPr>
        <w:tab/>
        <w:t>Chair, Department Appointments, Promotion, and Tenure Committee.</w:t>
      </w:r>
    </w:p>
    <w:p w14:paraId="74161FF3" w14:textId="77777777" w:rsidR="00BD1457" w:rsidRPr="00552E17" w:rsidRDefault="001B4623" w:rsidP="001B462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552E17">
        <w:rPr>
          <w:color w:val="000000" w:themeColor="text1"/>
          <w:szCs w:val="24"/>
        </w:rPr>
        <w:t>20</w:t>
      </w:r>
      <w:r w:rsidR="00F252F2" w:rsidRPr="00552E17">
        <w:rPr>
          <w:color w:val="000000" w:themeColor="text1"/>
          <w:szCs w:val="24"/>
        </w:rPr>
        <w:t>03</w:t>
      </w:r>
      <w:r w:rsidRPr="00552E17">
        <w:rPr>
          <w:color w:val="000000" w:themeColor="text1"/>
          <w:szCs w:val="24"/>
        </w:rPr>
        <w:t>-201</w:t>
      </w:r>
      <w:r w:rsidR="00BD1457" w:rsidRPr="00552E17">
        <w:rPr>
          <w:color w:val="000000" w:themeColor="text1"/>
          <w:szCs w:val="24"/>
        </w:rPr>
        <w:t>6</w:t>
      </w:r>
      <w:r w:rsidRPr="00552E17">
        <w:rPr>
          <w:color w:val="000000" w:themeColor="text1"/>
          <w:szCs w:val="24"/>
        </w:rPr>
        <w:tab/>
      </w:r>
      <w:r w:rsidR="00BD1457" w:rsidRPr="00552E17">
        <w:rPr>
          <w:color w:val="000000" w:themeColor="text1"/>
          <w:szCs w:val="24"/>
        </w:rPr>
        <w:t xml:space="preserve">Director and P.I., NICHD-funded </w:t>
      </w:r>
      <w:r w:rsidR="00BD1457" w:rsidRPr="00552E17">
        <w:rPr>
          <w:i/>
          <w:color w:val="000000" w:themeColor="text1"/>
          <w:szCs w:val="24"/>
        </w:rPr>
        <w:t>Graduate Training Program in Social Development</w:t>
      </w:r>
      <w:r w:rsidR="00BD1457" w:rsidRPr="00552E17">
        <w:rPr>
          <w:color w:val="000000" w:themeColor="text1"/>
          <w:szCs w:val="24"/>
        </w:rPr>
        <w:t>. Competitive renewal awarded (</w:t>
      </w:r>
      <w:r w:rsidR="00B84ECD" w:rsidRPr="00552E17">
        <w:rPr>
          <w:color w:val="000000" w:themeColor="text1"/>
          <w:szCs w:val="24"/>
        </w:rPr>
        <w:t>full program</w:t>
      </w:r>
      <w:r w:rsidR="00BD1457" w:rsidRPr="00552E17">
        <w:rPr>
          <w:color w:val="000000" w:themeColor="text1"/>
          <w:szCs w:val="24"/>
        </w:rPr>
        <w:t xml:space="preserve"> funded 2003</w:t>
      </w:r>
      <w:r w:rsidR="00F252F2" w:rsidRPr="00552E17">
        <w:rPr>
          <w:color w:val="000000" w:themeColor="text1"/>
          <w:szCs w:val="24"/>
        </w:rPr>
        <w:t xml:space="preserve">- 2008; 2011 </w:t>
      </w:r>
      <w:r w:rsidR="00BD1457" w:rsidRPr="00552E17">
        <w:rPr>
          <w:color w:val="000000" w:themeColor="text1"/>
          <w:szCs w:val="24"/>
        </w:rPr>
        <w:t>-20</w:t>
      </w:r>
      <w:r w:rsidR="00B84ECD" w:rsidRPr="00552E17">
        <w:rPr>
          <w:color w:val="000000" w:themeColor="text1"/>
          <w:szCs w:val="24"/>
        </w:rPr>
        <w:t>16</w:t>
      </w:r>
      <w:r w:rsidR="00BD1457" w:rsidRPr="00552E17">
        <w:rPr>
          <w:color w:val="000000" w:themeColor="text1"/>
          <w:szCs w:val="24"/>
        </w:rPr>
        <w:t>).</w:t>
      </w:r>
    </w:p>
    <w:p w14:paraId="0FD4B3DA" w14:textId="77777777" w:rsidR="00702389" w:rsidRPr="00552E17" w:rsidRDefault="00702389" w:rsidP="005E041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552E17">
        <w:rPr>
          <w:color w:val="000000" w:themeColor="text1"/>
          <w:szCs w:val="24"/>
        </w:rPr>
        <w:t>2013-2014</w:t>
      </w:r>
      <w:r w:rsidRPr="00552E17">
        <w:rPr>
          <w:color w:val="000000" w:themeColor="text1"/>
          <w:szCs w:val="24"/>
        </w:rPr>
        <w:tab/>
        <w:t>Chair, Department APT Advisory Committee</w:t>
      </w:r>
    </w:p>
    <w:p w14:paraId="6E046E5C" w14:textId="77777777" w:rsidR="000A6EEB" w:rsidRPr="00552E17" w:rsidRDefault="000A6EEB" w:rsidP="005E041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552E17">
        <w:rPr>
          <w:color w:val="000000" w:themeColor="text1"/>
          <w:szCs w:val="24"/>
        </w:rPr>
        <w:t>2013-2014</w:t>
      </w:r>
      <w:r w:rsidRPr="00552E17">
        <w:rPr>
          <w:color w:val="000000" w:themeColor="text1"/>
          <w:szCs w:val="24"/>
        </w:rPr>
        <w:tab/>
        <w:t>Member, Department Merit Committee</w:t>
      </w:r>
    </w:p>
    <w:p w14:paraId="3B0ABA28" w14:textId="77777777" w:rsidR="001F7DCB" w:rsidRPr="00552E17" w:rsidRDefault="001F7DCB" w:rsidP="001F7DC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552E17">
        <w:rPr>
          <w:color w:val="000000" w:themeColor="text1"/>
          <w:szCs w:val="24"/>
        </w:rPr>
        <w:t>2005-</w:t>
      </w:r>
      <w:r w:rsidR="00780A97" w:rsidRPr="00552E17">
        <w:rPr>
          <w:color w:val="000000" w:themeColor="text1"/>
          <w:szCs w:val="24"/>
        </w:rPr>
        <w:t>2012</w:t>
      </w:r>
      <w:r w:rsidRPr="00552E17">
        <w:rPr>
          <w:color w:val="000000" w:themeColor="text1"/>
          <w:szCs w:val="24"/>
        </w:rPr>
        <w:tab/>
        <w:t>Director of Graduate Studies and Chair of the Graduate Program Committee, Dep</w:t>
      </w:r>
      <w:r w:rsidR="00C01A6F" w:rsidRPr="00552E17">
        <w:rPr>
          <w:color w:val="000000" w:themeColor="text1"/>
          <w:szCs w:val="24"/>
        </w:rPr>
        <w:t>artment</w:t>
      </w:r>
      <w:r w:rsidRPr="00552E17">
        <w:rPr>
          <w:color w:val="000000" w:themeColor="text1"/>
          <w:szCs w:val="24"/>
        </w:rPr>
        <w:t xml:space="preserve"> of Human Development and Quantitative Methodology, University of Maryland.</w:t>
      </w:r>
    </w:p>
    <w:p w14:paraId="25945864" w14:textId="77777777" w:rsidR="00FD2F35" w:rsidRPr="00552E17" w:rsidRDefault="00FD2F35">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552E17">
        <w:rPr>
          <w:color w:val="000000" w:themeColor="text1"/>
          <w:szCs w:val="24"/>
        </w:rPr>
        <w:t>2010-201</w:t>
      </w:r>
      <w:r w:rsidR="001B4623" w:rsidRPr="00552E17">
        <w:rPr>
          <w:color w:val="000000" w:themeColor="text1"/>
          <w:szCs w:val="24"/>
        </w:rPr>
        <w:t>2</w:t>
      </w:r>
      <w:r w:rsidRPr="00552E17">
        <w:rPr>
          <w:color w:val="000000" w:themeColor="text1"/>
          <w:szCs w:val="24"/>
        </w:rPr>
        <w:tab/>
        <w:t xml:space="preserve">Member, Promotion and Tenure committee, Department </w:t>
      </w:r>
    </w:p>
    <w:p w14:paraId="470FAF39" w14:textId="77777777" w:rsidR="00283507" w:rsidRPr="00552E17" w:rsidRDefault="00283507" w:rsidP="0028350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552E17">
        <w:rPr>
          <w:color w:val="000000" w:themeColor="text1"/>
          <w:szCs w:val="24"/>
        </w:rPr>
        <w:t>2010-2011</w:t>
      </w:r>
      <w:r w:rsidRPr="00552E17">
        <w:rPr>
          <w:color w:val="000000" w:themeColor="text1"/>
          <w:szCs w:val="24"/>
        </w:rPr>
        <w:tab/>
        <w:t>Chair, Faculty Search Committee, Social-cognitive development tenure-track position</w:t>
      </w:r>
    </w:p>
    <w:p w14:paraId="3FC1EEB4" w14:textId="77777777" w:rsidR="00283507" w:rsidRPr="00552E17" w:rsidRDefault="0028350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color w:val="000000" w:themeColor="text1"/>
          <w:szCs w:val="24"/>
        </w:rPr>
      </w:pPr>
      <w:r w:rsidRPr="00552E17">
        <w:rPr>
          <w:color w:val="000000" w:themeColor="text1"/>
          <w:szCs w:val="24"/>
        </w:rPr>
        <w:t>2010-2011</w:t>
      </w:r>
      <w:r w:rsidRPr="00552E17">
        <w:rPr>
          <w:color w:val="000000" w:themeColor="text1"/>
          <w:szCs w:val="24"/>
        </w:rPr>
        <w:tab/>
        <w:t>Chair, Faculty Search Committee, Educational psychology tenure-track position</w:t>
      </w:r>
    </w:p>
    <w:p w14:paraId="0DEF56CC" w14:textId="77777777" w:rsidR="003A5F03" w:rsidRPr="00552E17" w:rsidRDefault="003A5F0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552E17">
        <w:rPr>
          <w:color w:val="000000" w:themeColor="text1"/>
          <w:szCs w:val="24"/>
        </w:rPr>
        <w:t>2009-2010</w:t>
      </w:r>
      <w:r w:rsidRPr="00552E17">
        <w:rPr>
          <w:color w:val="000000" w:themeColor="text1"/>
          <w:szCs w:val="24"/>
        </w:rPr>
        <w:tab/>
        <w:t>Member, Promotion and Tenure Committee, Department of Human Development</w:t>
      </w:r>
    </w:p>
    <w:p w14:paraId="31E176B3" w14:textId="77777777" w:rsidR="003700B0" w:rsidRPr="00552E17" w:rsidRDefault="003700B0">
      <w:pPr>
        <w:numPr>
          <w:ilvl w:val="1"/>
          <w:numId w:val="22"/>
        </w:numPr>
        <w:tabs>
          <w:tab w:val="left" w:pos="1"/>
          <w:tab w:val="left" w:pos="72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552E17">
        <w:rPr>
          <w:color w:val="000000" w:themeColor="text1"/>
          <w:szCs w:val="24"/>
        </w:rPr>
        <w:t>Director</w:t>
      </w:r>
      <w:r w:rsidR="00BD1457" w:rsidRPr="00552E17">
        <w:rPr>
          <w:color w:val="000000" w:themeColor="text1"/>
          <w:szCs w:val="24"/>
        </w:rPr>
        <w:t xml:space="preserve"> and P.I.</w:t>
      </w:r>
      <w:r w:rsidRPr="00552E17">
        <w:rPr>
          <w:color w:val="000000" w:themeColor="text1"/>
          <w:szCs w:val="24"/>
        </w:rPr>
        <w:t>, NI</w:t>
      </w:r>
      <w:r w:rsidR="00E90CFF" w:rsidRPr="00552E17">
        <w:rPr>
          <w:color w:val="000000" w:themeColor="text1"/>
          <w:szCs w:val="24"/>
        </w:rPr>
        <w:t>C</w:t>
      </w:r>
      <w:r w:rsidRPr="00552E17">
        <w:rPr>
          <w:color w:val="000000" w:themeColor="text1"/>
          <w:szCs w:val="24"/>
        </w:rPr>
        <w:t>H</w:t>
      </w:r>
      <w:r w:rsidR="00E90CFF" w:rsidRPr="00552E17">
        <w:rPr>
          <w:color w:val="000000" w:themeColor="text1"/>
          <w:szCs w:val="24"/>
        </w:rPr>
        <w:t>D</w:t>
      </w:r>
      <w:r w:rsidRPr="00552E17">
        <w:rPr>
          <w:color w:val="000000" w:themeColor="text1"/>
          <w:szCs w:val="24"/>
        </w:rPr>
        <w:t>-funded Graduate Training Program in Social Development.</w:t>
      </w:r>
    </w:p>
    <w:p w14:paraId="31937969" w14:textId="7781BCD6" w:rsidR="00326F68" w:rsidRPr="00552E17" w:rsidRDefault="00284CD4" w:rsidP="00326F6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552E17">
        <w:rPr>
          <w:color w:val="000000" w:themeColor="text1"/>
          <w:szCs w:val="24"/>
        </w:rPr>
        <w:t>1998-</w:t>
      </w:r>
      <w:r w:rsidR="00537970" w:rsidRPr="00552E17">
        <w:rPr>
          <w:color w:val="000000" w:themeColor="text1"/>
          <w:szCs w:val="24"/>
        </w:rPr>
        <w:t>2019</w:t>
      </w:r>
      <w:r w:rsidRPr="00552E17">
        <w:rPr>
          <w:color w:val="000000" w:themeColor="text1"/>
          <w:szCs w:val="24"/>
        </w:rPr>
        <w:tab/>
        <w:t xml:space="preserve">Associate Director, Center for Children, Relationships, and Culture, housed in the </w:t>
      </w:r>
    </w:p>
    <w:p w14:paraId="01A57675" w14:textId="77777777" w:rsidR="00326F68" w:rsidRPr="00552E17" w:rsidRDefault="00326F68" w:rsidP="00326F6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552E17">
        <w:rPr>
          <w:color w:val="000000" w:themeColor="text1"/>
          <w:szCs w:val="24"/>
        </w:rPr>
        <w:tab/>
      </w:r>
      <w:r w:rsidRPr="00552E17">
        <w:rPr>
          <w:color w:val="000000" w:themeColor="text1"/>
          <w:szCs w:val="24"/>
        </w:rPr>
        <w:tab/>
      </w:r>
      <w:r w:rsidRPr="00552E17">
        <w:rPr>
          <w:color w:val="000000" w:themeColor="text1"/>
          <w:szCs w:val="24"/>
        </w:rPr>
        <w:tab/>
      </w:r>
      <w:r w:rsidR="00284CD4" w:rsidRPr="00552E17">
        <w:rPr>
          <w:color w:val="000000" w:themeColor="text1"/>
          <w:szCs w:val="24"/>
        </w:rPr>
        <w:t xml:space="preserve">Department of Human Development. The Center serves as a research center for </w:t>
      </w:r>
      <w:r w:rsidRPr="00552E17">
        <w:rPr>
          <w:color w:val="000000" w:themeColor="text1"/>
          <w:szCs w:val="24"/>
        </w:rPr>
        <w:tab/>
      </w:r>
    </w:p>
    <w:p w14:paraId="43BE1AA7" w14:textId="77777777" w:rsidR="00284CD4" w:rsidRPr="00552E17" w:rsidRDefault="00326F68" w:rsidP="00326F6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552E17">
        <w:rPr>
          <w:color w:val="000000" w:themeColor="text1"/>
          <w:szCs w:val="24"/>
        </w:rPr>
        <w:tab/>
      </w:r>
      <w:r w:rsidRPr="00552E17">
        <w:rPr>
          <w:color w:val="000000" w:themeColor="text1"/>
          <w:szCs w:val="24"/>
        </w:rPr>
        <w:tab/>
      </w:r>
      <w:r w:rsidRPr="00552E17">
        <w:rPr>
          <w:color w:val="000000" w:themeColor="text1"/>
          <w:szCs w:val="24"/>
        </w:rPr>
        <w:tab/>
      </w:r>
      <w:r w:rsidR="00284CD4" w:rsidRPr="00552E17">
        <w:rPr>
          <w:color w:val="000000" w:themeColor="text1"/>
          <w:szCs w:val="24"/>
        </w:rPr>
        <w:t>faculty and students in the Washington/Baltimore area.</w:t>
      </w:r>
    </w:p>
    <w:p w14:paraId="6F1162B1" w14:textId="77777777" w:rsidR="00E90CFF" w:rsidRPr="00552E17" w:rsidRDefault="00E90CFF" w:rsidP="003E0D1E">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552E17">
        <w:rPr>
          <w:color w:val="000000" w:themeColor="text1"/>
          <w:szCs w:val="24"/>
        </w:rPr>
        <w:t>2005-2006</w:t>
      </w:r>
      <w:r w:rsidRPr="00552E17">
        <w:rPr>
          <w:color w:val="000000" w:themeColor="text1"/>
          <w:szCs w:val="24"/>
        </w:rPr>
        <w:tab/>
        <w:t>Member, Salary Committee, Department of Human Development, University of Maryland</w:t>
      </w:r>
    </w:p>
    <w:p w14:paraId="0904066F" w14:textId="0A25428D" w:rsidR="000F24FD" w:rsidRPr="00552E17" w:rsidRDefault="000F24FD" w:rsidP="00BA4BC6">
      <w:pPr>
        <w:tabs>
          <w:tab w:val="left" w:pos="1"/>
          <w:tab w:val="left" w:pos="72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552E17">
        <w:rPr>
          <w:color w:val="000000" w:themeColor="text1"/>
          <w:szCs w:val="24"/>
        </w:rPr>
        <w:t>2004-2005</w:t>
      </w:r>
      <w:r w:rsidR="00585964" w:rsidRPr="00552E17">
        <w:rPr>
          <w:color w:val="000000" w:themeColor="text1"/>
          <w:szCs w:val="24"/>
        </w:rPr>
        <w:t xml:space="preserve">   </w:t>
      </w:r>
      <w:r w:rsidR="00326F68" w:rsidRPr="00552E17">
        <w:rPr>
          <w:color w:val="000000" w:themeColor="text1"/>
          <w:szCs w:val="24"/>
        </w:rPr>
        <w:t xml:space="preserve"> </w:t>
      </w:r>
      <w:r w:rsidR="00316F4C" w:rsidRPr="00552E17">
        <w:rPr>
          <w:color w:val="000000" w:themeColor="text1"/>
          <w:szCs w:val="24"/>
        </w:rPr>
        <w:t xml:space="preserve">   </w:t>
      </w:r>
      <w:r w:rsidRPr="00552E17">
        <w:rPr>
          <w:color w:val="000000" w:themeColor="text1"/>
          <w:szCs w:val="24"/>
        </w:rPr>
        <w:t>Faculty Chair (one-year, elected appointment), Dep</w:t>
      </w:r>
      <w:r w:rsidR="00316F4C" w:rsidRPr="00552E17">
        <w:rPr>
          <w:color w:val="000000" w:themeColor="text1"/>
          <w:szCs w:val="24"/>
        </w:rPr>
        <w:t xml:space="preserve">t </w:t>
      </w:r>
      <w:r w:rsidRPr="00552E17">
        <w:rPr>
          <w:color w:val="000000" w:themeColor="text1"/>
          <w:szCs w:val="24"/>
        </w:rPr>
        <w:t>of Human</w:t>
      </w:r>
      <w:r w:rsidR="00316F4C" w:rsidRPr="00552E17">
        <w:rPr>
          <w:color w:val="000000" w:themeColor="text1"/>
          <w:szCs w:val="24"/>
        </w:rPr>
        <w:t xml:space="preserve"> </w:t>
      </w:r>
      <w:r w:rsidR="00326F68" w:rsidRPr="00552E17">
        <w:rPr>
          <w:color w:val="000000" w:themeColor="text1"/>
          <w:szCs w:val="24"/>
        </w:rPr>
        <w:t>De</w:t>
      </w:r>
      <w:r w:rsidRPr="00552E17">
        <w:rPr>
          <w:color w:val="000000" w:themeColor="text1"/>
          <w:szCs w:val="24"/>
        </w:rPr>
        <w:t>velopment.</w:t>
      </w:r>
    </w:p>
    <w:p w14:paraId="7A77739D" w14:textId="77777777" w:rsidR="003700B0" w:rsidRPr="00552E17"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552E17">
        <w:rPr>
          <w:color w:val="000000" w:themeColor="text1"/>
          <w:szCs w:val="24"/>
        </w:rPr>
        <w:lastRenderedPageBreak/>
        <w:t>2002-2003</w:t>
      </w:r>
      <w:r w:rsidRPr="00552E17">
        <w:rPr>
          <w:color w:val="000000" w:themeColor="text1"/>
          <w:szCs w:val="24"/>
        </w:rPr>
        <w:tab/>
        <w:t>Coordinator, Developmental Sciences program, Department of Human Development.</w:t>
      </w:r>
    </w:p>
    <w:p w14:paraId="539B3D14" w14:textId="3ACBEA8B" w:rsidR="003700B0" w:rsidRPr="00552E17"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552E17">
        <w:rPr>
          <w:color w:val="000000" w:themeColor="text1"/>
          <w:szCs w:val="24"/>
        </w:rPr>
        <w:t>2001</w:t>
      </w:r>
      <w:r w:rsidR="00537970" w:rsidRPr="00552E17">
        <w:rPr>
          <w:color w:val="000000" w:themeColor="text1"/>
          <w:szCs w:val="24"/>
        </w:rPr>
        <w:t>-20</w:t>
      </w:r>
      <w:r w:rsidR="00831398" w:rsidRPr="00552E17">
        <w:rPr>
          <w:color w:val="000000" w:themeColor="text1"/>
          <w:szCs w:val="24"/>
        </w:rPr>
        <w:t>0</w:t>
      </w:r>
      <w:r w:rsidR="00537970" w:rsidRPr="00552E17">
        <w:rPr>
          <w:color w:val="000000" w:themeColor="text1"/>
          <w:szCs w:val="24"/>
        </w:rPr>
        <w:t>2</w:t>
      </w:r>
      <w:r w:rsidRPr="00552E17">
        <w:rPr>
          <w:color w:val="000000" w:themeColor="text1"/>
          <w:szCs w:val="24"/>
        </w:rPr>
        <w:tab/>
        <w:t xml:space="preserve">Search committee member, Chair/Director, Department of Human </w:t>
      </w:r>
    </w:p>
    <w:p w14:paraId="0583099A" w14:textId="77777777" w:rsidR="003700B0" w:rsidRPr="00552E17"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color w:val="000000" w:themeColor="text1"/>
          <w:szCs w:val="24"/>
        </w:rPr>
      </w:pPr>
      <w:r w:rsidRPr="00552E17">
        <w:rPr>
          <w:color w:val="000000" w:themeColor="text1"/>
          <w:szCs w:val="24"/>
        </w:rPr>
        <w:tab/>
      </w:r>
      <w:r w:rsidRPr="00552E17">
        <w:rPr>
          <w:color w:val="000000" w:themeColor="text1"/>
          <w:szCs w:val="24"/>
        </w:rPr>
        <w:tab/>
      </w:r>
      <w:r w:rsidR="00843C2E" w:rsidRPr="00552E17">
        <w:rPr>
          <w:color w:val="000000" w:themeColor="text1"/>
          <w:szCs w:val="24"/>
        </w:rPr>
        <w:tab/>
      </w:r>
      <w:r w:rsidRPr="00552E17">
        <w:rPr>
          <w:color w:val="000000" w:themeColor="text1"/>
          <w:szCs w:val="24"/>
        </w:rPr>
        <w:t>Development/Institute for Child Study.</w:t>
      </w:r>
    </w:p>
    <w:p w14:paraId="0F140A8D" w14:textId="77777777" w:rsidR="003700B0" w:rsidRPr="00552E17"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552E17">
        <w:rPr>
          <w:color w:val="000000" w:themeColor="text1"/>
          <w:szCs w:val="24"/>
        </w:rPr>
        <w:t>2001-2002</w:t>
      </w:r>
      <w:r w:rsidRPr="00552E17">
        <w:rPr>
          <w:color w:val="000000" w:themeColor="text1"/>
          <w:szCs w:val="24"/>
        </w:rPr>
        <w:tab/>
        <w:t xml:space="preserve">Promotion and Tenure Committee, </w:t>
      </w:r>
      <w:r w:rsidR="00E90CFF" w:rsidRPr="00552E17">
        <w:rPr>
          <w:color w:val="000000" w:themeColor="text1"/>
          <w:szCs w:val="24"/>
        </w:rPr>
        <w:t xml:space="preserve">Department of </w:t>
      </w:r>
      <w:r w:rsidRPr="00552E17">
        <w:rPr>
          <w:color w:val="000000" w:themeColor="text1"/>
          <w:szCs w:val="24"/>
        </w:rPr>
        <w:t xml:space="preserve">Human Development. </w:t>
      </w:r>
    </w:p>
    <w:p w14:paraId="0EE58025" w14:textId="77777777" w:rsidR="003700B0" w:rsidRPr="00552E17"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552E17">
        <w:rPr>
          <w:color w:val="000000" w:themeColor="text1"/>
          <w:szCs w:val="24"/>
        </w:rPr>
        <w:t>1996-</w:t>
      </w:r>
      <w:r w:rsidR="0019753D" w:rsidRPr="00552E17">
        <w:rPr>
          <w:color w:val="000000" w:themeColor="text1"/>
          <w:szCs w:val="24"/>
        </w:rPr>
        <w:t>2000</w:t>
      </w:r>
      <w:r w:rsidRPr="00552E17">
        <w:rPr>
          <w:color w:val="000000" w:themeColor="text1"/>
          <w:szCs w:val="24"/>
        </w:rPr>
        <w:tab/>
        <w:t>Executive Committee Member, Developmental Sciences, Human Development.</w:t>
      </w:r>
    </w:p>
    <w:p w14:paraId="1571B268" w14:textId="77777777" w:rsidR="003700B0" w:rsidRPr="00552E17"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552E17">
        <w:rPr>
          <w:color w:val="000000" w:themeColor="text1"/>
          <w:szCs w:val="24"/>
        </w:rPr>
        <w:t>1999-2000</w:t>
      </w:r>
      <w:r w:rsidRPr="00552E17">
        <w:rPr>
          <w:color w:val="000000" w:themeColor="text1"/>
          <w:szCs w:val="24"/>
        </w:rPr>
        <w:tab/>
        <w:t>Faculty Search Committee, Assistant Professor/BioPsychology, Human Development.</w:t>
      </w:r>
    </w:p>
    <w:p w14:paraId="45D604A4" w14:textId="77777777" w:rsidR="003700B0" w:rsidRPr="00552E17"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552E17">
        <w:rPr>
          <w:color w:val="000000" w:themeColor="text1"/>
          <w:szCs w:val="24"/>
        </w:rPr>
        <w:t>1998-2003</w:t>
      </w:r>
      <w:r w:rsidRPr="00552E17">
        <w:rPr>
          <w:color w:val="000000" w:themeColor="text1"/>
          <w:szCs w:val="24"/>
        </w:rPr>
        <w:tab/>
        <w:t xml:space="preserve">Graduate Program Committee, </w:t>
      </w:r>
      <w:r w:rsidR="00E90CFF" w:rsidRPr="00552E17">
        <w:rPr>
          <w:color w:val="000000" w:themeColor="text1"/>
          <w:szCs w:val="24"/>
        </w:rPr>
        <w:t xml:space="preserve">Department of </w:t>
      </w:r>
      <w:r w:rsidRPr="00552E17">
        <w:rPr>
          <w:color w:val="000000" w:themeColor="text1"/>
          <w:szCs w:val="24"/>
        </w:rPr>
        <w:t xml:space="preserve">Human Development </w:t>
      </w:r>
    </w:p>
    <w:p w14:paraId="3E7CDEA5" w14:textId="77777777" w:rsidR="003700B0" w:rsidRPr="00552E17"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552E17">
        <w:rPr>
          <w:color w:val="000000" w:themeColor="text1"/>
          <w:szCs w:val="24"/>
        </w:rPr>
        <w:t>1996-1998</w:t>
      </w:r>
      <w:r w:rsidRPr="00552E17">
        <w:rPr>
          <w:color w:val="000000" w:themeColor="text1"/>
          <w:szCs w:val="24"/>
        </w:rPr>
        <w:tab/>
        <w:t xml:space="preserve">Unit Coordinator, Early Childhood Education Program, </w:t>
      </w:r>
      <w:r w:rsidR="00E90CFF" w:rsidRPr="00552E17">
        <w:rPr>
          <w:color w:val="000000" w:themeColor="text1"/>
          <w:szCs w:val="24"/>
        </w:rPr>
        <w:t xml:space="preserve">Department of </w:t>
      </w:r>
      <w:r w:rsidRPr="00552E17">
        <w:rPr>
          <w:color w:val="000000" w:themeColor="text1"/>
          <w:szCs w:val="24"/>
        </w:rPr>
        <w:t>Human Development.</w:t>
      </w:r>
    </w:p>
    <w:p w14:paraId="57763C54" w14:textId="77777777" w:rsidR="003700B0" w:rsidRPr="00552E17"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552E17">
        <w:rPr>
          <w:color w:val="000000" w:themeColor="text1"/>
          <w:szCs w:val="24"/>
        </w:rPr>
        <w:t>1997-1998</w:t>
      </w:r>
      <w:r w:rsidRPr="00552E17">
        <w:rPr>
          <w:color w:val="000000" w:themeColor="text1"/>
          <w:szCs w:val="24"/>
        </w:rPr>
        <w:tab/>
        <w:t>Chair and Compiler, NCATE Certification</w:t>
      </w:r>
      <w:r w:rsidR="00843C2E" w:rsidRPr="00552E17">
        <w:rPr>
          <w:color w:val="000000" w:themeColor="text1"/>
          <w:szCs w:val="24"/>
        </w:rPr>
        <w:t xml:space="preserve"> </w:t>
      </w:r>
      <w:r w:rsidRPr="00552E17">
        <w:rPr>
          <w:color w:val="000000" w:themeColor="text1"/>
          <w:szCs w:val="24"/>
        </w:rPr>
        <w:t>folio submission, Early Childhood Education, Human Development.</w:t>
      </w:r>
    </w:p>
    <w:p w14:paraId="6DF53AEE" w14:textId="77777777" w:rsidR="003700B0" w:rsidRPr="00552E17"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552E17">
        <w:rPr>
          <w:color w:val="000000" w:themeColor="text1"/>
          <w:szCs w:val="24"/>
        </w:rPr>
        <w:t xml:space="preserve">1996-1998 </w:t>
      </w:r>
      <w:r w:rsidRPr="00552E17">
        <w:rPr>
          <w:color w:val="000000" w:themeColor="text1"/>
          <w:szCs w:val="24"/>
        </w:rPr>
        <w:tab/>
        <w:t>Chair, Socialization Comprehensive Examination Committee, Human Development.</w:t>
      </w:r>
    </w:p>
    <w:p w14:paraId="73E2A32F" w14:textId="77777777" w:rsidR="003700B0" w:rsidRPr="00552E17"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552E17">
        <w:rPr>
          <w:color w:val="000000" w:themeColor="text1"/>
          <w:szCs w:val="24"/>
        </w:rPr>
        <w:t>1995-1997</w:t>
      </w:r>
      <w:r w:rsidRPr="00552E17">
        <w:rPr>
          <w:color w:val="000000" w:themeColor="text1"/>
          <w:szCs w:val="24"/>
        </w:rPr>
        <w:tab/>
        <w:t xml:space="preserve">Graduate Admissions Committee, </w:t>
      </w:r>
      <w:r w:rsidR="00E90CFF" w:rsidRPr="00552E17">
        <w:rPr>
          <w:color w:val="000000" w:themeColor="text1"/>
          <w:szCs w:val="24"/>
        </w:rPr>
        <w:t xml:space="preserve">Department of </w:t>
      </w:r>
      <w:r w:rsidRPr="00552E17">
        <w:rPr>
          <w:color w:val="000000" w:themeColor="text1"/>
          <w:szCs w:val="24"/>
        </w:rPr>
        <w:t>Human Development</w:t>
      </w:r>
      <w:r w:rsidR="0068734A" w:rsidRPr="00552E17">
        <w:rPr>
          <w:color w:val="000000" w:themeColor="text1"/>
          <w:szCs w:val="24"/>
        </w:rPr>
        <w:t xml:space="preserve"> </w:t>
      </w:r>
    </w:p>
    <w:p w14:paraId="589B4379" w14:textId="77777777" w:rsidR="003700B0" w:rsidRPr="00552E17"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552E17">
        <w:rPr>
          <w:color w:val="000000" w:themeColor="text1"/>
          <w:szCs w:val="24"/>
        </w:rPr>
        <w:t>1995-1996</w:t>
      </w:r>
      <w:r w:rsidRPr="00552E17">
        <w:rPr>
          <w:color w:val="000000" w:themeColor="text1"/>
          <w:szCs w:val="24"/>
        </w:rPr>
        <w:tab/>
        <w:t xml:space="preserve">Promotion and Tenure Committee, </w:t>
      </w:r>
      <w:r w:rsidR="00E90CFF" w:rsidRPr="00552E17">
        <w:rPr>
          <w:color w:val="000000" w:themeColor="text1"/>
          <w:szCs w:val="24"/>
        </w:rPr>
        <w:t xml:space="preserve">Department of </w:t>
      </w:r>
      <w:r w:rsidRPr="00552E17">
        <w:rPr>
          <w:color w:val="000000" w:themeColor="text1"/>
          <w:szCs w:val="24"/>
        </w:rPr>
        <w:t xml:space="preserve">Human Development. </w:t>
      </w:r>
    </w:p>
    <w:p w14:paraId="57786D78" w14:textId="77777777" w:rsidR="003700B0" w:rsidRPr="00552E17"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552E17">
        <w:rPr>
          <w:color w:val="000000" w:themeColor="text1"/>
          <w:szCs w:val="24"/>
        </w:rPr>
        <w:t>1994-1995</w:t>
      </w:r>
      <w:r w:rsidRPr="00552E17">
        <w:rPr>
          <w:color w:val="000000" w:themeColor="text1"/>
          <w:szCs w:val="24"/>
        </w:rPr>
        <w:tab/>
        <w:t xml:space="preserve">Faculty Search Committee, Full Professor, </w:t>
      </w:r>
      <w:r w:rsidR="00E90CFF" w:rsidRPr="00552E17">
        <w:rPr>
          <w:color w:val="000000" w:themeColor="text1"/>
          <w:szCs w:val="24"/>
        </w:rPr>
        <w:t xml:space="preserve">Department of </w:t>
      </w:r>
      <w:r w:rsidRPr="00552E17">
        <w:rPr>
          <w:color w:val="000000" w:themeColor="text1"/>
          <w:szCs w:val="24"/>
        </w:rPr>
        <w:t xml:space="preserve">Human Development. </w:t>
      </w:r>
    </w:p>
    <w:p w14:paraId="420C7FBE" w14:textId="77777777" w:rsidR="003700B0" w:rsidRPr="00552E17"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552E17">
        <w:rPr>
          <w:color w:val="000000" w:themeColor="text1"/>
          <w:szCs w:val="24"/>
        </w:rPr>
        <w:t>1994-1995</w:t>
      </w:r>
      <w:r w:rsidRPr="00552E17">
        <w:rPr>
          <w:color w:val="000000" w:themeColor="text1"/>
          <w:szCs w:val="24"/>
        </w:rPr>
        <w:tab/>
        <w:t xml:space="preserve">Early Childhood Education Transition Committee, </w:t>
      </w:r>
      <w:r w:rsidR="00E90CFF" w:rsidRPr="00552E17">
        <w:rPr>
          <w:color w:val="000000" w:themeColor="text1"/>
          <w:szCs w:val="24"/>
        </w:rPr>
        <w:t xml:space="preserve">Department of </w:t>
      </w:r>
      <w:r w:rsidRPr="00552E17">
        <w:rPr>
          <w:color w:val="000000" w:themeColor="text1"/>
          <w:szCs w:val="24"/>
        </w:rPr>
        <w:t>Human Development.</w:t>
      </w:r>
    </w:p>
    <w:p w14:paraId="748D6C1E" w14:textId="77777777" w:rsidR="003700B0" w:rsidRPr="00552E17" w:rsidRDefault="003700B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r w:rsidRPr="00552E17">
        <w:rPr>
          <w:color w:val="000000" w:themeColor="text1"/>
          <w:szCs w:val="24"/>
        </w:rPr>
        <w:t>1994-1996</w:t>
      </w:r>
      <w:r w:rsidRPr="00552E17">
        <w:rPr>
          <w:color w:val="000000" w:themeColor="text1"/>
          <w:szCs w:val="24"/>
        </w:rPr>
        <w:tab/>
        <w:t xml:space="preserve">Graduate Admissions Committee, </w:t>
      </w:r>
      <w:r w:rsidR="00E90CFF" w:rsidRPr="00552E17">
        <w:rPr>
          <w:color w:val="000000" w:themeColor="text1"/>
          <w:szCs w:val="24"/>
        </w:rPr>
        <w:t xml:space="preserve">Department of </w:t>
      </w:r>
      <w:r w:rsidRPr="00552E17">
        <w:rPr>
          <w:color w:val="000000" w:themeColor="text1"/>
          <w:szCs w:val="24"/>
        </w:rPr>
        <w:t xml:space="preserve">Human Development. </w:t>
      </w:r>
    </w:p>
    <w:p w14:paraId="7079C1C4" w14:textId="77777777" w:rsidR="007F27C5" w:rsidRPr="00552E17" w:rsidRDefault="007F27C5">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color w:val="000000" w:themeColor="text1"/>
          <w:szCs w:val="24"/>
        </w:rPr>
      </w:pPr>
    </w:p>
    <w:p w14:paraId="0A0B7A9C" w14:textId="77777777" w:rsidR="007F27C5" w:rsidRPr="00552E17" w:rsidRDefault="0053607D" w:rsidP="0053607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
          <w:color w:val="000000" w:themeColor="text1"/>
          <w:szCs w:val="24"/>
        </w:rPr>
      </w:pPr>
      <w:r w:rsidRPr="00552E17">
        <w:rPr>
          <w:b/>
          <w:color w:val="000000" w:themeColor="text1"/>
          <w:szCs w:val="24"/>
        </w:rPr>
        <w:t>Chair of Doctoral Thesis Committee (</w:t>
      </w:r>
      <w:r w:rsidR="004074E2" w:rsidRPr="00552E17">
        <w:rPr>
          <w:b/>
          <w:color w:val="000000" w:themeColor="text1"/>
          <w:szCs w:val="24"/>
        </w:rPr>
        <w:t>Former Doctoral Studen</w:t>
      </w:r>
      <w:r w:rsidRPr="00552E17">
        <w:rPr>
          <w:b/>
          <w:color w:val="000000" w:themeColor="text1"/>
          <w:szCs w:val="24"/>
        </w:rPr>
        <w:t>ts), Year of Ph.D., and Current Positions</w:t>
      </w:r>
      <w:r w:rsidR="00156D76" w:rsidRPr="00552E17">
        <w:rPr>
          <w:b/>
          <w:color w:val="000000" w:themeColor="text1"/>
          <w:szCs w:val="24"/>
        </w:rPr>
        <w:t>/Placement</w:t>
      </w:r>
      <w:r w:rsidR="000E4EB2" w:rsidRPr="00552E17">
        <w:rPr>
          <w:b/>
          <w:color w:val="000000" w:themeColor="text1"/>
          <w:szCs w:val="24"/>
        </w:rPr>
        <w:t xml:space="preserve"> (chronological order)</w:t>
      </w:r>
      <w:r w:rsidR="004074E2" w:rsidRPr="00552E17">
        <w:rPr>
          <w:b/>
          <w:color w:val="000000" w:themeColor="text1"/>
          <w:szCs w:val="24"/>
        </w:rPr>
        <w:t>:</w:t>
      </w:r>
    </w:p>
    <w:p w14:paraId="6130B262" w14:textId="5AFB4E97" w:rsidR="00E40926" w:rsidRPr="00552E17" w:rsidRDefault="004074E2" w:rsidP="00E40926">
      <w:pPr>
        <w:spacing w:after="0"/>
        <w:rPr>
          <w:color w:val="000000" w:themeColor="text1"/>
          <w:szCs w:val="24"/>
        </w:rPr>
      </w:pPr>
      <w:r w:rsidRPr="00552E17">
        <w:rPr>
          <w:color w:val="000000" w:themeColor="text1"/>
          <w:szCs w:val="24"/>
        </w:rPr>
        <w:t>Christ</w:t>
      </w:r>
      <w:r w:rsidR="00986FB1" w:rsidRPr="00552E17">
        <w:rPr>
          <w:color w:val="000000" w:themeColor="text1"/>
          <w:szCs w:val="24"/>
        </w:rPr>
        <w:t>ine</w:t>
      </w:r>
      <w:r w:rsidRPr="00552E17">
        <w:rPr>
          <w:color w:val="000000" w:themeColor="text1"/>
          <w:szCs w:val="24"/>
        </w:rPr>
        <w:t xml:space="preserve"> Theimer Schuette (Ph.D., 1999), Professor of Psychology</w:t>
      </w:r>
      <w:r w:rsidR="00210587" w:rsidRPr="00552E17">
        <w:rPr>
          <w:color w:val="000000" w:themeColor="text1"/>
          <w:szCs w:val="24"/>
        </w:rPr>
        <w:t xml:space="preserve">, </w:t>
      </w:r>
      <w:r w:rsidR="00E40926" w:rsidRPr="00552E17">
        <w:rPr>
          <w:color w:val="000000" w:themeColor="text1"/>
          <w:szCs w:val="24"/>
        </w:rPr>
        <w:t xml:space="preserve">Chesapeake </w:t>
      </w:r>
      <w:r w:rsidR="006E2536" w:rsidRPr="00552E17">
        <w:rPr>
          <w:color w:val="000000" w:themeColor="text1"/>
          <w:szCs w:val="24"/>
        </w:rPr>
        <w:t xml:space="preserve">College </w:t>
      </w:r>
      <w:r w:rsidR="00E40926" w:rsidRPr="00552E17">
        <w:rPr>
          <w:color w:val="000000" w:themeColor="text1"/>
          <w:szCs w:val="24"/>
        </w:rPr>
        <w:t>in</w:t>
      </w:r>
    </w:p>
    <w:p w14:paraId="36B2F507" w14:textId="46735690" w:rsidR="00FE76A7" w:rsidRPr="00552E17" w:rsidRDefault="006E2536" w:rsidP="006E2536">
      <w:pPr>
        <w:spacing w:after="0"/>
        <w:ind w:left="720"/>
        <w:rPr>
          <w:color w:val="000000" w:themeColor="text1"/>
          <w:szCs w:val="24"/>
        </w:rPr>
      </w:pPr>
      <w:r w:rsidRPr="00552E17">
        <w:rPr>
          <w:color w:val="000000" w:themeColor="text1"/>
          <w:szCs w:val="24"/>
        </w:rPr>
        <w:t>Maryland</w:t>
      </w:r>
      <w:r w:rsidR="00E40926" w:rsidRPr="00552E17">
        <w:rPr>
          <w:color w:val="000000" w:themeColor="text1"/>
          <w:szCs w:val="24"/>
        </w:rPr>
        <w:t xml:space="preserve">. </w:t>
      </w:r>
      <w:r w:rsidR="00986FB1" w:rsidRPr="00552E17">
        <w:rPr>
          <w:color w:val="000000" w:themeColor="text1"/>
          <w:szCs w:val="24"/>
        </w:rPr>
        <w:t xml:space="preserve"> Research Assistant on projects related to gender stereotyping. </w:t>
      </w:r>
    </w:p>
    <w:p w14:paraId="0A6ECECF" w14:textId="77777777" w:rsidR="001D1844" w:rsidRPr="00552E17" w:rsidRDefault="004074E2" w:rsidP="00CF1951">
      <w:pPr>
        <w:spacing w:after="0"/>
        <w:rPr>
          <w:color w:val="000000" w:themeColor="text1"/>
          <w:szCs w:val="24"/>
        </w:rPr>
      </w:pPr>
      <w:r w:rsidRPr="00552E17">
        <w:rPr>
          <w:color w:val="000000" w:themeColor="text1"/>
          <w:szCs w:val="24"/>
        </w:rPr>
        <w:t>Alicia Ardila-Rey (Ph.D. 2002), Research Director</w:t>
      </w:r>
      <w:r w:rsidR="004835D5" w:rsidRPr="00552E17">
        <w:rPr>
          <w:color w:val="000000" w:themeColor="text1"/>
          <w:szCs w:val="24"/>
        </w:rPr>
        <w:t xml:space="preserve"> and Associate</w:t>
      </w:r>
      <w:r w:rsidR="00210587" w:rsidRPr="00552E17">
        <w:rPr>
          <w:color w:val="000000" w:themeColor="text1"/>
          <w:szCs w:val="24"/>
        </w:rPr>
        <w:t xml:space="preserve">, </w:t>
      </w:r>
      <w:r w:rsidR="004835D5" w:rsidRPr="00552E17">
        <w:rPr>
          <w:color w:val="000000" w:themeColor="text1"/>
          <w:szCs w:val="24"/>
        </w:rPr>
        <w:t xml:space="preserve">American Association for </w:t>
      </w:r>
    </w:p>
    <w:p w14:paraId="19D219F3" w14:textId="77777777" w:rsidR="001E235D" w:rsidRPr="00552E17" w:rsidRDefault="001D1844" w:rsidP="00CF1951">
      <w:pPr>
        <w:spacing w:after="0"/>
        <w:rPr>
          <w:color w:val="000000" w:themeColor="text1"/>
          <w:szCs w:val="24"/>
        </w:rPr>
      </w:pPr>
      <w:r w:rsidRPr="00552E17">
        <w:rPr>
          <w:color w:val="000000" w:themeColor="text1"/>
          <w:szCs w:val="24"/>
        </w:rPr>
        <w:tab/>
      </w:r>
      <w:r w:rsidR="004074E2" w:rsidRPr="00552E17">
        <w:rPr>
          <w:color w:val="000000" w:themeColor="text1"/>
          <w:szCs w:val="24"/>
        </w:rPr>
        <w:t>College</w:t>
      </w:r>
      <w:r w:rsidR="004835D5" w:rsidRPr="00552E17">
        <w:rPr>
          <w:color w:val="000000" w:themeColor="text1"/>
          <w:szCs w:val="24"/>
        </w:rPr>
        <w:t>s</w:t>
      </w:r>
      <w:r w:rsidR="004074E2" w:rsidRPr="00552E17">
        <w:rPr>
          <w:color w:val="000000" w:themeColor="text1"/>
          <w:szCs w:val="24"/>
        </w:rPr>
        <w:t xml:space="preserve"> of Teacher Education</w:t>
      </w:r>
      <w:r w:rsidR="00210587" w:rsidRPr="00552E17">
        <w:rPr>
          <w:color w:val="000000" w:themeColor="text1"/>
          <w:szCs w:val="24"/>
        </w:rPr>
        <w:t xml:space="preserve">, </w:t>
      </w:r>
      <w:r w:rsidR="004074E2" w:rsidRPr="00552E17">
        <w:rPr>
          <w:color w:val="000000" w:themeColor="text1"/>
          <w:szCs w:val="24"/>
        </w:rPr>
        <w:t xml:space="preserve">Washington, D.C.. Won the Outstanding Alumni Award </w:t>
      </w:r>
      <w:r w:rsidRPr="00552E17">
        <w:rPr>
          <w:color w:val="000000" w:themeColor="text1"/>
          <w:szCs w:val="24"/>
        </w:rPr>
        <w:tab/>
      </w:r>
      <w:r w:rsidR="004074E2" w:rsidRPr="00552E17">
        <w:rPr>
          <w:color w:val="000000" w:themeColor="text1"/>
          <w:szCs w:val="24"/>
        </w:rPr>
        <w:t xml:space="preserve">from the College of Education (2005), and the Association for Moral Education (AME) </w:t>
      </w:r>
      <w:r w:rsidRPr="00552E17">
        <w:rPr>
          <w:color w:val="000000" w:themeColor="text1"/>
          <w:szCs w:val="24"/>
        </w:rPr>
        <w:tab/>
      </w:r>
      <w:r w:rsidR="004074E2" w:rsidRPr="00552E17">
        <w:rPr>
          <w:color w:val="000000" w:themeColor="text1"/>
          <w:szCs w:val="24"/>
        </w:rPr>
        <w:t>Outstandi</w:t>
      </w:r>
      <w:r w:rsidR="007B33E2" w:rsidRPr="00552E17">
        <w:rPr>
          <w:color w:val="000000" w:themeColor="text1"/>
          <w:szCs w:val="24"/>
        </w:rPr>
        <w:t>ng Dissertation Award for 2001</w:t>
      </w:r>
      <w:r w:rsidR="001E235D" w:rsidRPr="00552E17">
        <w:rPr>
          <w:color w:val="000000" w:themeColor="text1"/>
          <w:szCs w:val="24"/>
        </w:rPr>
        <w:t xml:space="preserve">, Fulbright Graduate Student Fellowship from </w:t>
      </w:r>
    </w:p>
    <w:p w14:paraId="580096B1" w14:textId="23EEC396" w:rsidR="007B33E2" w:rsidRPr="00552E17" w:rsidRDefault="001E235D" w:rsidP="001E235D">
      <w:pPr>
        <w:spacing w:after="0"/>
        <w:ind w:firstLine="720"/>
        <w:rPr>
          <w:color w:val="000000" w:themeColor="text1"/>
          <w:szCs w:val="24"/>
        </w:rPr>
      </w:pPr>
      <w:r w:rsidRPr="00552E17">
        <w:rPr>
          <w:color w:val="000000" w:themeColor="text1"/>
          <w:szCs w:val="24"/>
        </w:rPr>
        <w:t>Cartagena, Colombia</w:t>
      </w:r>
      <w:r w:rsidR="007B33E2" w:rsidRPr="00552E17">
        <w:rPr>
          <w:color w:val="000000" w:themeColor="text1"/>
          <w:szCs w:val="24"/>
        </w:rPr>
        <w:t xml:space="preserve">. </w:t>
      </w:r>
    </w:p>
    <w:p w14:paraId="29A1E6AF" w14:textId="6E89BB98" w:rsidR="004074E2" w:rsidRPr="00552E17" w:rsidRDefault="004074E2" w:rsidP="00CF1951">
      <w:pPr>
        <w:spacing w:after="0"/>
        <w:rPr>
          <w:color w:val="000000" w:themeColor="text1"/>
          <w:szCs w:val="24"/>
        </w:rPr>
      </w:pPr>
      <w:bookmarkStart w:id="136" w:name="_Hlk103782477"/>
      <w:r w:rsidRPr="00552E17">
        <w:rPr>
          <w:color w:val="000000" w:themeColor="text1"/>
          <w:szCs w:val="24"/>
        </w:rPr>
        <w:t xml:space="preserve">Stacey Horn (Ph.D., 2000), </w:t>
      </w:r>
      <w:bookmarkEnd w:id="136"/>
      <w:r w:rsidR="005834AF" w:rsidRPr="00552E17">
        <w:rPr>
          <w:color w:val="000000" w:themeColor="text1"/>
          <w:szCs w:val="24"/>
        </w:rPr>
        <w:t xml:space="preserve">Professor and Chair of Family Social Science, University of </w:t>
      </w:r>
      <w:r w:rsidR="005834AF" w:rsidRPr="00552E17">
        <w:rPr>
          <w:color w:val="000000" w:themeColor="text1"/>
          <w:szCs w:val="24"/>
        </w:rPr>
        <w:tab/>
        <w:t xml:space="preserve">Minnesota. Previously, Professor and Chair, Educational Psychology, University of </w:t>
      </w:r>
      <w:r w:rsidR="005834AF" w:rsidRPr="00552E17">
        <w:rPr>
          <w:color w:val="000000" w:themeColor="text1"/>
          <w:szCs w:val="24"/>
        </w:rPr>
        <w:tab/>
        <w:t>Chicago, Illinois</w:t>
      </w:r>
      <w:r w:rsidRPr="00552E17">
        <w:rPr>
          <w:color w:val="000000" w:themeColor="text1"/>
          <w:szCs w:val="24"/>
        </w:rPr>
        <w:t xml:space="preserve">. </w:t>
      </w:r>
      <w:r w:rsidR="0017455C" w:rsidRPr="00552E17">
        <w:rPr>
          <w:color w:val="000000" w:themeColor="text1"/>
          <w:szCs w:val="24"/>
        </w:rPr>
        <w:t xml:space="preserve">Social Policy Book Award, </w:t>
      </w:r>
      <w:r w:rsidR="0017455C" w:rsidRPr="00552E17">
        <w:rPr>
          <w:rStyle w:val="Strong"/>
          <w:color w:val="000000" w:themeColor="text1"/>
          <w:szCs w:val="24"/>
        </w:rPr>
        <w:t>Society for Research in</w:t>
      </w:r>
      <w:r w:rsidR="005834AF" w:rsidRPr="00552E17">
        <w:rPr>
          <w:rStyle w:val="Strong"/>
          <w:color w:val="000000" w:themeColor="text1"/>
          <w:szCs w:val="24"/>
        </w:rPr>
        <w:t xml:space="preserve"> </w:t>
      </w:r>
      <w:r w:rsidR="00316F4C" w:rsidRPr="00552E17">
        <w:rPr>
          <w:rStyle w:val="Strong"/>
          <w:color w:val="000000" w:themeColor="text1"/>
          <w:szCs w:val="24"/>
        </w:rPr>
        <w:t>Adol</w:t>
      </w:r>
      <w:r w:rsidR="00316F4C" w:rsidRPr="00552E17">
        <w:rPr>
          <w:color w:val="000000" w:themeColor="text1"/>
          <w:szCs w:val="24"/>
        </w:rPr>
        <w:t>escence</w:t>
      </w:r>
      <w:r w:rsidR="0017455C" w:rsidRPr="00552E17">
        <w:rPr>
          <w:color w:val="000000" w:themeColor="text1"/>
          <w:szCs w:val="24"/>
        </w:rPr>
        <w:t xml:space="preserve">, 2018; </w:t>
      </w:r>
      <w:r w:rsidR="005834AF" w:rsidRPr="00552E17">
        <w:rPr>
          <w:color w:val="000000" w:themeColor="text1"/>
          <w:szCs w:val="24"/>
        </w:rPr>
        <w:tab/>
      </w:r>
      <w:r w:rsidR="0017455C" w:rsidRPr="00552E17">
        <w:rPr>
          <w:color w:val="000000" w:themeColor="text1"/>
          <w:szCs w:val="24"/>
        </w:rPr>
        <w:t xml:space="preserve">University Scholar, UIC, 2009; </w:t>
      </w:r>
      <w:r w:rsidRPr="00552E17">
        <w:rPr>
          <w:color w:val="000000" w:themeColor="text1"/>
          <w:szCs w:val="24"/>
        </w:rPr>
        <w:t xml:space="preserve">Outstanding Dissertation Award from the American </w:t>
      </w:r>
      <w:r w:rsidR="005834AF" w:rsidRPr="00552E17">
        <w:rPr>
          <w:color w:val="000000" w:themeColor="text1"/>
          <w:szCs w:val="24"/>
        </w:rPr>
        <w:tab/>
      </w:r>
      <w:r w:rsidRPr="00552E17">
        <w:rPr>
          <w:color w:val="000000" w:themeColor="text1"/>
          <w:szCs w:val="24"/>
        </w:rPr>
        <w:t xml:space="preserve">Psychological Association, Division 7(Developmental Psychology), 2001, and the </w:t>
      </w:r>
      <w:r w:rsidR="005834AF" w:rsidRPr="00552E17">
        <w:rPr>
          <w:color w:val="000000" w:themeColor="text1"/>
          <w:szCs w:val="24"/>
        </w:rPr>
        <w:tab/>
      </w:r>
      <w:r w:rsidRPr="00552E17">
        <w:rPr>
          <w:color w:val="000000" w:themeColor="text1"/>
          <w:szCs w:val="24"/>
        </w:rPr>
        <w:t>COE Alumni Award for Outstanding New</w:t>
      </w:r>
      <w:r w:rsidR="0017455C" w:rsidRPr="00552E17">
        <w:rPr>
          <w:color w:val="000000" w:themeColor="text1"/>
          <w:szCs w:val="24"/>
        </w:rPr>
        <w:t xml:space="preserve"> </w:t>
      </w:r>
      <w:r w:rsidRPr="00552E17">
        <w:rPr>
          <w:color w:val="000000" w:themeColor="text1"/>
          <w:szCs w:val="24"/>
        </w:rPr>
        <w:t xml:space="preserve">Scholars, 2006. </w:t>
      </w:r>
    </w:p>
    <w:p w14:paraId="1323B2AE" w14:textId="7C730A05" w:rsidR="004074E2" w:rsidRPr="00552E17" w:rsidRDefault="004074E2" w:rsidP="00CF1951">
      <w:pPr>
        <w:spacing w:after="0"/>
        <w:rPr>
          <w:color w:val="000000" w:themeColor="text1"/>
          <w:szCs w:val="24"/>
        </w:rPr>
      </w:pPr>
      <w:r w:rsidRPr="00552E17">
        <w:rPr>
          <w:color w:val="000000" w:themeColor="text1"/>
          <w:szCs w:val="24"/>
        </w:rPr>
        <w:t>Heidi McGlothlin (Ph.D. 2004)</w:t>
      </w:r>
      <w:r w:rsidR="00E7340C" w:rsidRPr="00552E17">
        <w:rPr>
          <w:color w:val="000000" w:themeColor="text1"/>
          <w:szCs w:val="24"/>
        </w:rPr>
        <w:t>,</w:t>
      </w:r>
      <w:r w:rsidR="0068734A" w:rsidRPr="00552E17">
        <w:rPr>
          <w:color w:val="000000" w:themeColor="text1"/>
          <w:szCs w:val="24"/>
        </w:rPr>
        <w:t xml:space="preserve"> </w:t>
      </w:r>
      <w:r w:rsidR="00A530AB" w:rsidRPr="00552E17">
        <w:rPr>
          <w:color w:val="000000" w:themeColor="text1"/>
          <w:szCs w:val="24"/>
        </w:rPr>
        <w:t xml:space="preserve">Self-employed. </w:t>
      </w:r>
      <w:r w:rsidR="00F252F2" w:rsidRPr="00552E17">
        <w:rPr>
          <w:color w:val="000000" w:themeColor="text1"/>
          <w:szCs w:val="24"/>
        </w:rPr>
        <w:t xml:space="preserve">Graduate Research Assistant, </w:t>
      </w:r>
      <w:r w:rsidR="00F252F2" w:rsidRPr="00552E17">
        <w:rPr>
          <w:i/>
          <w:color w:val="000000" w:themeColor="text1"/>
          <w:szCs w:val="24"/>
        </w:rPr>
        <w:t xml:space="preserve">National Institute </w:t>
      </w:r>
      <w:r w:rsidR="00A530AB" w:rsidRPr="00552E17">
        <w:rPr>
          <w:i/>
          <w:color w:val="000000" w:themeColor="text1"/>
          <w:szCs w:val="24"/>
        </w:rPr>
        <w:tab/>
      </w:r>
      <w:r w:rsidR="00F252F2" w:rsidRPr="00552E17">
        <w:rPr>
          <w:i/>
          <w:color w:val="000000" w:themeColor="text1"/>
          <w:szCs w:val="24"/>
        </w:rPr>
        <w:t xml:space="preserve">for Child Health and Human </w:t>
      </w:r>
      <w:r w:rsidR="001D1844" w:rsidRPr="00552E17">
        <w:rPr>
          <w:i/>
          <w:color w:val="000000" w:themeColor="text1"/>
          <w:szCs w:val="24"/>
        </w:rPr>
        <w:tab/>
      </w:r>
      <w:r w:rsidR="00F252F2" w:rsidRPr="00552E17">
        <w:rPr>
          <w:i/>
          <w:color w:val="000000" w:themeColor="text1"/>
          <w:szCs w:val="24"/>
        </w:rPr>
        <w:t>Development</w:t>
      </w:r>
      <w:r w:rsidR="00F252F2" w:rsidRPr="00552E17">
        <w:rPr>
          <w:color w:val="000000" w:themeColor="text1"/>
          <w:szCs w:val="24"/>
        </w:rPr>
        <w:t xml:space="preserve"> grant (P.I., M.</w:t>
      </w:r>
      <w:r w:rsidR="008214AD" w:rsidRPr="00552E17">
        <w:rPr>
          <w:color w:val="000000" w:themeColor="text1"/>
          <w:szCs w:val="24"/>
        </w:rPr>
        <w:t xml:space="preserve"> </w:t>
      </w:r>
      <w:r w:rsidR="00F252F2" w:rsidRPr="00552E17">
        <w:rPr>
          <w:color w:val="000000" w:themeColor="text1"/>
          <w:szCs w:val="24"/>
        </w:rPr>
        <w:t xml:space="preserve">Killen); </w:t>
      </w:r>
      <w:r w:rsidR="007B33E2" w:rsidRPr="00552E17">
        <w:rPr>
          <w:color w:val="000000" w:themeColor="text1"/>
          <w:szCs w:val="24"/>
        </w:rPr>
        <w:t xml:space="preserve">Post-Doctoral Fellow </w:t>
      </w:r>
      <w:r w:rsidR="00A530AB" w:rsidRPr="00552E17">
        <w:rPr>
          <w:color w:val="000000" w:themeColor="text1"/>
          <w:szCs w:val="24"/>
        </w:rPr>
        <w:tab/>
      </w:r>
      <w:r w:rsidR="007B33E2" w:rsidRPr="00552E17">
        <w:rPr>
          <w:color w:val="000000" w:themeColor="text1"/>
          <w:szCs w:val="24"/>
        </w:rPr>
        <w:t xml:space="preserve">on </w:t>
      </w:r>
      <w:r w:rsidR="007B33E2" w:rsidRPr="00552E17">
        <w:rPr>
          <w:i/>
          <w:color w:val="000000" w:themeColor="text1"/>
          <w:szCs w:val="24"/>
        </w:rPr>
        <w:t>N</w:t>
      </w:r>
      <w:r w:rsidR="00F252F2" w:rsidRPr="00552E17">
        <w:rPr>
          <w:i/>
          <w:color w:val="000000" w:themeColor="text1"/>
          <w:szCs w:val="24"/>
        </w:rPr>
        <w:t>ational Science Foundation</w:t>
      </w:r>
      <w:r w:rsidR="00F252F2" w:rsidRPr="00552E17">
        <w:rPr>
          <w:color w:val="000000" w:themeColor="text1"/>
          <w:szCs w:val="24"/>
        </w:rPr>
        <w:t xml:space="preserve"> </w:t>
      </w:r>
      <w:r w:rsidR="007B33E2" w:rsidRPr="00552E17">
        <w:rPr>
          <w:color w:val="000000" w:themeColor="text1"/>
          <w:szCs w:val="24"/>
        </w:rPr>
        <w:t>grant (PI: M.</w:t>
      </w:r>
      <w:r w:rsidR="008214AD" w:rsidRPr="00552E17">
        <w:rPr>
          <w:color w:val="000000" w:themeColor="text1"/>
          <w:szCs w:val="24"/>
        </w:rPr>
        <w:t xml:space="preserve"> </w:t>
      </w:r>
      <w:r w:rsidR="007B33E2" w:rsidRPr="00552E17">
        <w:rPr>
          <w:color w:val="000000" w:themeColor="text1"/>
          <w:szCs w:val="24"/>
        </w:rPr>
        <w:t>Killen).</w:t>
      </w:r>
    </w:p>
    <w:p w14:paraId="5B8A696B" w14:textId="55909B7A" w:rsidR="00FB3CD0" w:rsidRPr="00552E17" w:rsidRDefault="004074E2" w:rsidP="00CF1951">
      <w:pPr>
        <w:spacing w:after="0"/>
        <w:rPr>
          <w:color w:val="000000" w:themeColor="text1"/>
          <w:szCs w:val="24"/>
        </w:rPr>
      </w:pPr>
      <w:r w:rsidRPr="00552E17">
        <w:rPr>
          <w:color w:val="000000" w:themeColor="text1"/>
          <w:szCs w:val="24"/>
        </w:rPr>
        <w:t xml:space="preserve">Jennie Lee-Kim (Ph.D., 2005), </w:t>
      </w:r>
      <w:r w:rsidR="00326F68" w:rsidRPr="00552E17">
        <w:rPr>
          <w:color w:val="000000" w:themeColor="text1"/>
          <w:szCs w:val="24"/>
        </w:rPr>
        <w:t>Ass</w:t>
      </w:r>
      <w:r w:rsidR="00DE0721" w:rsidRPr="00552E17">
        <w:rPr>
          <w:color w:val="000000" w:themeColor="text1"/>
          <w:szCs w:val="24"/>
        </w:rPr>
        <w:t xml:space="preserve">ociate </w:t>
      </w:r>
      <w:r w:rsidR="00326F68" w:rsidRPr="00552E17">
        <w:rPr>
          <w:color w:val="000000" w:themeColor="text1"/>
          <w:szCs w:val="24"/>
        </w:rPr>
        <w:t>Clinical Professor</w:t>
      </w:r>
      <w:r w:rsidR="00FB3CD0" w:rsidRPr="00552E17">
        <w:rPr>
          <w:color w:val="000000" w:themeColor="text1"/>
          <w:szCs w:val="24"/>
        </w:rPr>
        <w:t xml:space="preserve"> and Director of Academic Services</w:t>
      </w:r>
      <w:r w:rsidR="00326F68" w:rsidRPr="00552E17">
        <w:rPr>
          <w:color w:val="000000" w:themeColor="text1"/>
          <w:szCs w:val="24"/>
        </w:rPr>
        <w:t xml:space="preserve">, </w:t>
      </w:r>
    </w:p>
    <w:p w14:paraId="67FB0E27" w14:textId="057E7985" w:rsidR="00FB3CD0" w:rsidRPr="00552E17" w:rsidRDefault="00FB3CD0" w:rsidP="00CF1951">
      <w:pPr>
        <w:spacing w:after="0"/>
        <w:rPr>
          <w:color w:val="000000" w:themeColor="text1"/>
          <w:szCs w:val="24"/>
        </w:rPr>
      </w:pPr>
      <w:r w:rsidRPr="00552E17">
        <w:rPr>
          <w:color w:val="000000" w:themeColor="text1"/>
          <w:szCs w:val="24"/>
        </w:rPr>
        <w:tab/>
      </w:r>
      <w:r w:rsidR="004074E2" w:rsidRPr="00552E17">
        <w:rPr>
          <w:color w:val="000000" w:themeColor="text1"/>
          <w:szCs w:val="24"/>
        </w:rPr>
        <w:t>Department of Human</w:t>
      </w:r>
      <w:r w:rsidR="00326F68" w:rsidRPr="00552E17">
        <w:rPr>
          <w:color w:val="000000" w:themeColor="text1"/>
          <w:szCs w:val="24"/>
        </w:rPr>
        <w:t xml:space="preserve"> </w:t>
      </w:r>
      <w:r w:rsidR="004074E2" w:rsidRPr="00552E17">
        <w:rPr>
          <w:color w:val="000000" w:themeColor="text1"/>
          <w:szCs w:val="24"/>
        </w:rPr>
        <w:t>Development</w:t>
      </w:r>
      <w:r w:rsidR="00326F68" w:rsidRPr="00552E17">
        <w:rPr>
          <w:color w:val="000000" w:themeColor="text1"/>
          <w:szCs w:val="24"/>
        </w:rPr>
        <w:t xml:space="preserve"> and Quantitative Methodology, </w:t>
      </w:r>
      <w:r w:rsidR="00316F4C" w:rsidRPr="00552E17">
        <w:rPr>
          <w:color w:val="000000" w:themeColor="text1"/>
          <w:szCs w:val="24"/>
        </w:rPr>
        <w:t>University</w:t>
      </w:r>
      <w:r w:rsidR="00210587" w:rsidRPr="00552E17">
        <w:rPr>
          <w:color w:val="000000" w:themeColor="text1"/>
          <w:szCs w:val="24"/>
        </w:rPr>
        <w:t xml:space="preserve"> of </w:t>
      </w:r>
    </w:p>
    <w:p w14:paraId="255AD7AB" w14:textId="60088A5A" w:rsidR="004074E2" w:rsidRPr="00552E17" w:rsidRDefault="00FB3CD0" w:rsidP="00CF1951">
      <w:pPr>
        <w:spacing w:after="0"/>
        <w:rPr>
          <w:color w:val="000000" w:themeColor="text1"/>
          <w:szCs w:val="24"/>
        </w:rPr>
      </w:pPr>
      <w:r w:rsidRPr="00552E17">
        <w:rPr>
          <w:color w:val="000000" w:themeColor="text1"/>
          <w:szCs w:val="24"/>
        </w:rPr>
        <w:tab/>
      </w:r>
      <w:r w:rsidR="00210587" w:rsidRPr="00552E17">
        <w:rPr>
          <w:color w:val="000000" w:themeColor="text1"/>
          <w:szCs w:val="24"/>
        </w:rPr>
        <w:t>Maryland.</w:t>
      </w:r>
      <w:r w:rsidR="004074E2" w:rsidRPr="00552E17">
        <w:rPr>
          <w:color w:val="000000" w:themeColor="text1"/>
          <w:szCs w:val="24"/>
        </w:rPr>
        <w:t xml:space="preserve"> </w:t>
      </w:r>
      <w:r w:rsidR="00F252F2" w:rsidRPr="00552E17">
        <w:rPr>
          <w:color w:val="000000" w:themeColor="text1"/>
          <w:szCs w:val="24"/>
        </w:rPr>
        <w:t xml:space="preserve">Former </w:t>
      </w:r>
      <w:r w:rsidR="00A530AB" w:rsidRPr="00552E17">
        <w:rPr>
          <w:color w:val="000000" w:themeColor="text1"/>
          <w:szCs w:val="24"/>
        </w:rPr>
        <w:t xml:space="preserve">doctoral student and </w:t>
      </w:r>
      <w:r w:rsidR="00F252F2" w:rsidRPr="00552E17">
        <w:rPr>
          <w:color w:val="000000" w:themeColor="text1"/>
          <w:szCs w:val="24"/>
        </w:rPr>
        <w:t>Graduate</w:t>
      </w:r>
      <w:r w:rsidR="003A0976" w:rsidRPr="00552E17">
        <w:rPr>
          <w:color w:val="000000" w:themeColor="text1"/>
          <w:szCs w:val="24"/>
        </w:rPr>
        <w:t xml:space="preserve"> </w:t>
      </w:r>
      <w:r w:rsidR="00F252F2" w:rsidRPr="00552E17">
        <w:rPr>
          <w:color w:val="000000" w:themeColor="text1"/>
          <w:szCs w:val="24"/>
        </w:rPr>
        <w:t xml:space="preserve">Research Assistant, </w:t>
      </w:r>
      <w:r w:rsidR="00F252F2" w:rsidRPr="00552E17">
        <w:rPr>
          <w:i/>
          <w:color w:val="000000" w:themeColor="text1"/>
          <w:szCs w:val="24"/>
        </w:rPr>
        <w:t xml:space="preserve">National Institute </w:t>
      </w:r>
      <w:r w:rsidR="00A530AB" w:rsidRPr="00552E17">
        <w:rPr>
          <w:i/>
          <w:color w:val="000000" w:themeColor="text1"/>
          <w:szCs w:val="24"/>
        </w:rPr>
        <w:tab/>
      </w:r>
      <w:r w:rsidR="00F252F2" w:rsidRPr="00552E17">
        <w:rPr>
          <w:i/>
          <w:color w:val="000000" w:themeColor="text1"/>
          <w:szCs w:val="24"/>
        </w:rPr>
        <w:t>for</w:t>
      </w:r>
      <w:r w:rsidR="00B20106" w:rsidRPr="00552E17">
        <w:rPr>
          <w:i/>
          <w:color w:val="000000" w:themeColor="text1"/>
          <w:szCs w:val="24"/>
        </w:rPr>
        <w:t xml:space="preserve"> </w:t>
      </w:r>
      <w:r w:rsidR="00326F68" w:rsidRPr="00552E17">
        <w:rPr>
          <w:i/>
          <w:color w:val="000000" w:themeColor="text1"/>
          <w:szCs w:val="24"/>
        </w:rPr>
        <w:t>C</w:t>
      </w:r>
      <w:r w:rsidR="00F252F2" w:rsidRPr="00552E17">
        <w:rPr>
          <w:i/>
          <w:color w:val="000000" w:themeColor="text1"/>
          <w:szCs w:val="24"/>
        </w:rPr>
        <w:t xml:space="preserve">hild Health and </w:t>
      </w:r>
      <w:r w:rsidRPr="00552E17">
        <w:rPr>
          <w:i/>
          <w:color w:val="000000" w:themeColor="text1"/>
          <w:szCs w:val="24"/>
        </w:rPr>
        <w:tab/>
      </w:r>
      <w:r w:rsidR="00F252F2" w:rsidRPr="00552E17">
        <w:rPr>
          <w:i/>
          <w:color w:val="000000" w:themeColor="text1"/>
          <w:szCs w:val="24"/>
        </w:rPr>
        <w:t>Human Development</w:t>
      </w:r>
      <w:r w:rsidR="00F252F2" w:rsidRPr="00552E17">
        <w:rPr>
          <w:color w:val="000000" w:themeColor="text1"/>
          <w:szCs w:val="24"/>
        </w:rPr>
        <w:t xml:space="preserve"> grant </w:t>
      </w:r>
      <w:r w:rsidR="00326F68" w:rsidRPr="00552E17">
        <w:rPr>
          <w:color w:val="000000" w:themeColor="text1"/>
          <w:szCs w:val="24"/>
        </w:rPr>
        <w:t>(P.I., M.</w:t>
      </w:r>
      <w:r w:rsidR="00316F4C" w:rsidRPr="00552E17">
        <w:rPr>
          <w:color w:val="000000" w:themeColor="text1"/>
          <w:szCs w:val="24"/>
        </w:rPr>
        <w:t xml:space="preserve"> </w:t>
      </w:r>
      <w:r w:rsidR="00326F68" w:rsidRPr="00552E17">
        <w:rPr>
          <w:color w:val="000000" w:themeColor="text1"/>
          <w:szCs w:val="24"/>
        </w:rPr>
        <w:t>Killen)</w:t>
      </w:r>
    </w:p>
    <w:p w14:paraId="46C8C540" w14:textId="77777777" w:rsidR="00986FB1" w:rsidRPr="00552E17" w:rsidRDefault="004074E2" w:rsidP="00CF1951">
      <w:pPr>
        <w:spacing w:after="0"/>
        <w:rPr>
          <w:color w:val="000000" w:themeColor="text1"/>
          <w:szCs w:val="24"/>
        </w:rPr>
      </w:pPr>
      <w:r w:rsidRPr="00552E17">
        <w:rPr>
          <w:color w:val="000000" w:themeColor="text1"/>
          <w:szCs w:val="24"/>
        </w:rPr>
        <w:t xml:space="preserve">Yoonjung Park (Ph.D., 2005), </w:t>
      </w:r>
      <w:r w:rsidR="00986FB1" w:rsidRPr="00552E17">
        <w:rPr>
          <w:color w:val="000000" w:themeColor="text1"/>
          <w:szCs w:val="24"/>
        </w:rPr>
        <w:t xml:space="preserve">Director of Education Research and Analysis. </w:t>
      </w:r>
      <w:r w:rsidR="00780A97" w:rsidRPr="00552E17">
        <w:rPr>
          <w:color w:val="000000" w:themeColor="text1"/>
          <w:szCs w:val="24"/>
        </w:rPr>
        <w:t xml:space="preserve">Children’s Defense </w:t>
      </w:r>
    </w:p>
    <w:p w14:paraId="297BE9D9" w14:textId="77777777" w:rsidR="00986FB1" w:rsidRPr="00552E17" w:rsidRDefault="00780A97" w:rsidP="00986FB1">
      <w:pPr>
        <w:spacing w:after="0"/>
        <w:ind w:firstLine="720"/>
        <w:rPr>
          <w:i/>
          <w:color w:val="000000" w:themeColor="text1"/>
          <w:szCs w:val="24"/>
        </w:rPr>
      </w:pPr>
      <w:r w:rsidRPr="00552E17">
        <w:rPr>
          <w:color w:val="000000" w:themeColor="text1"/>
          <w:szCs w:val="24"/>
        </w:rPr>
        <w:t xml:space="preserve">Fund, Washington, D.C., and former </w:t>
      </w:r>
      <w:r w:rsidR="004074E2" w:rsidRPr="00552E17">
        <w:rPr>
          <w:color w:val="000000" w:themeColor="text1"/>
          <w:szCs w:val="24"/>
        </w:rPr>
        <w:t>Research Associate</w:t>
      </w:r>
      <w:r w:rsidR="00210587" w:rsidRPr="00552E17">
        <w:rPr>
          <w:color w:val="000000" w:themeColor="text1"/>
          <w:szCs w:val="24"/>
        </w:rPr>
        <w:t xml:space="preserve">, </w:t>
      </w:r>
      <w:r w:rsidR="004074E2" w:rsidRPr="00552E17">
        <w:rPr>
          <w:i/>
          <w:color w:val="000000" w:themeColor="text1"/>
          <w:szCs w:val="24"/>
        </w:rPr>
        <w:t xml:space="preserve">National Institute of Child </w:t>
      </w:r>
    </w:p>
    <w:p w14:paraId="7ABF8397" w14:textId="76E359AE" w:rsidR="004074E2" w:rsidRPr="00552E17" w:rsidRDefault="004074E2" w:rsidP="00986FB1">
      <w:pPr>
        <w:spacing w:after="0"/>
        <w:ind w:left="720"/>
        <w:rPr>
          <w:color w:val="000000" w:themeColor="text1"/>
          <w:szCs w:val="24"/>
        </w:rPr>
      </w:pPr>
      <w:r w:rsidRPr="00552E17">
        <w:rPr>
          <w:i/>
          <w:color w:val="000000" w:themeColor="text1"/>
          <w:szCs w:val="24"/>
        </w:rPr>
        <w:t>Health and Human Development</w:t>
      </w:r>
      <w:r w:rsidR="00E7340C" w:rsidRPr="00552E17">
        <w:rPr>
          <w:color w:val="000000" w:themeColor="text1"/>
          <w:szCs w:val="24"/>
        </w:rPr>
        <w:t xml:space="preserve">, </w:t>
      </w:r>
      <w:r w:rsidR="00E7340C" w:rsidRPr="00552E17">
        <w:rPr>
          <w:i/>
          <w:color w:val="000000" w:themeColor="text1"/>
          <w:szCs w:val="24"/>
        </w:rPr>
        <w:t>NICHD</w:t>
      </w:r>
      <w:r w:rsidR="00E7340C" w:rsidRPr="00552E17">
        <w:rPr>
          <w:color w:val="000000" w:themeColor="text1"/>
          <w:szCs w:val="24"/>
        </w:rPr>
        <w:t>,</w:t>
      </w:r>
      <w:r w:rsidR="00210587" w:rsidRPr="00552E17">
        <w:rPr>
          <w:color w:val="000000" w:themeColor="text1"/>
          <w:szCs w:val="24"/>
        </w:rPr>
        <w:t xml:space="preserve"> Bethesda, Maryland </w:t>
      </w:r>
      <w:r w:rsidRPr="00552E17">
        <w:rPr>
          <w:color w:val="000000" w:themeColor="text1"/>
          <w:szCs w:val="24"/>
        </w:rPr>
        <w:t>(Supervisor: Marc Bornstein, Chief of the Laboratory).</w:t>
      </w:r>
      <w:r w:rsidR="0068734A" w:rsidRPr="00552E17">
        <w:rPr>
          <w:color w:val="000000" w:themeColor="text1"/>
          <w:szCs w:val="24"/>
        </w:rPr>
        <w:t xml:space="preserve"> </w:t>
      </w:r>
    </w:p>
    <w:p w14:paraId="5581E086" w14:textId="77777777" w:rsidR="00986FB1" w:rsidRPr="00552E17" w:rsidRDefault="004074E2" w:rsidP="00CF1951">
      <w:pPr>
        <w:spacing w:after="0"/>
        <w:rPr>
          <w:color w:val="000000" w:themeColor="text1"/>
          <w:szCs w:val="24"/>
        </w:rPr>
      </w:pPr>
      <w:r w:rsidRPr="00552E17">
        <w:rPr>
          <w:color w:val="000000" w:themeColor="text1"/>
          <w:szCs w:val="24"/>
        </w:rPr>
        <w:t xml:space="preserve">Christina Edmonds (Ph.D., 2005), </w:t>
      </w:r>
      <w:r w:rsidR="00986FB1" w:rsidRPr="00552E17">
        <w:rPr>
          <w:color w:val="000000" w:themeColor="text1"/>
          <w:szCs w:val="24"/>
        </w:rPr>
        <w:t xml:space="preserve">Adjunct Lecturer, University of Maryland. </w:t>
      </w:r>
      <w:r w:rsidR="00874D2B" w:rsidRPr="00552E17">
        <w:rPr>
          <w:color w:val="000000" w:themeColor="text1"/>
          <w:szCs w:val="24"/>
        </w:rPr>
        <w:t xml:space="preserve"> </w:t>
      </w:r>
      <w:r w:rsidR="00F252F2" w:rsidRPr="00552E17">
        <w:rPr>
          <w:color w:val="000000" w:themeColor="text1"/>
          <w:szCs w:val="24"/>
        </w:rPr>
        <w:t xml:space="preserve">Former Graduate </w:t>
      </w:r>
    </w:p>
    <w:p w14:paraId="5CC26DB5" w14:textId="77777777" w:rsidR="00986FB1" w:rsidRPr="00552E17" w:rsidRDefault="00F252F2" w:rsidP="00986FB1">
      <w:pPr>
        <w:spacing w:after="0"/>
        <w:ind w:firstLine="720"/>
        <w:rPr>
          <w:color w:val="000000" w:themeColor="text1"/>
          <w:szCs w:val="24"/>
        </w:rPr>
      </w:pPr>
      <w:r w:rsidRPr="00552E17">
        <w:rPr>
          <w:color w:val="000000" w:themeColor="text1"/>
          <w:szCs w:val="24"/>
        </w:rPr>
        <w:t xml:space="preserve">Research Assistant, </w:t>
      </w:r>
      <w:r w:rsidRPr="00552E17">
        <w:rPr>
          <w:i/>
          <w:color w:val="000000" w:themeColor="text1"/>
          <w:szCs w:val="24"/>
        </w:rPr>
        <w:t>National Institute for Child Health and Human Development</w:t>
      </w:r>
      <w:r w:rsidRPr="00552E17">
        <w:rPr>
          <w:color w:val="000000" w:themeColor="text1"/>
          <w:szCs w:val="24"/>
        </w:rPr>
        <w:t xml:space="preserve"> grant </w:t>
      </w:r>
    </w:p>
    <w:p w14:paraId="20282E05" w14:textId="0119FB18" w:rsidR="004074E2" w:rsidRPr="00552E17" w:rsidRDefault="00F252F2" w:rsidP="00986FB1">
      <w:pPr>
        <w:spacing w:after="0"/>
        <w:ind w:left="720"/>
        <w:rPr>
          <w:color w:val="000000" w:themeColor="text1"/>
          <w:szCs w:val="24"/>
        </w:rPr>
      </w:pPr>
      <w:r w:rsidRPr="00552E17">
        <w:rPr>
          <w:color w:val="000000" w:themeColor="text1"/>
          <w:szCs w:val="24"/>
        </w:rPr>
        <w:lastRenderedPageBreak/>
        <w:t>(P.I., M.Killen).</w:t>
      </w:r>
      <w:r w:rsidR="00585964" w:rsidRPr="00552E17">
        <w:rPr>
          <w:color w:val="000000" w:themeColor="text1"/>
          <w:szCs w:val="24"/>
        </w:rPr>
        <w:t xml:space="preserve"> </w:t>
      </w:r>
    </w:p>
    <w:p w14:paraId="7FDA2576" w14:textId="77777777" w:rsidR="00986FB1" w:rsidRPr="00552E17" w:rsidRDefault="004074E2" w:rsidP="00CF1951">
      <w:pPr>
        <w:spacing w:after="0"/>
        <w:rPr>
          <w:color w:val="000000" w:themeColor="text1"/>
          <w:szCs w:val="24"/>
        </w:rPr>
      </w:pPr>
      <w:r w:rsidRPr="00552E17">
        <w:rPr>
          <w:color w:val="000000" w:themeColor="text1"/>
          <w:szCs w:val="24"/>
        </w:rPr>
        <w:t xml:space="preserve">Stefanie Sinno (Ph.D., 2007), Professor </w:t>
      </w:r>
      <w:r w:rsidR="00986FB1" w:rsidRPr="00552E17">
        <w:rPr>
          <w:color w:val="000000" w:themeColor="text1"/>
          <w:szCs w:val="24"/>
        </w:rPr>
        <w:t xml:space="preserve">and Department Chair, </w:t>
      </w:r>
      <w:r w:rsidRPr="00552E17">
        <w:rPr>
          <w:color w:val="000000" w:themeColor="text1"/>
          <w:szCs w:val="24"/>
        </w:rPr>
        <w:t xml:space="preserve">Psychology, Muhlenberg </w:t>
      </w:r>
    </w:p>
    <w:p w14:paraId="2C24162D" w14:textId="1AED5D61" w:rsidR="004074E2" w:rsidRPr="00552E17" w:rsidRDefault="004074E2" w:rsidP="00986FB1">
      <w:pPr>
        <w:spacing w:after="0"/>
        <w:ind w:left="720"/>
        <w:rPr>
          <w:color w:val="000000" w:themeColor="text1"/>
          <w:szCs w:val="24"/>
        </w:rPr>
      </w:pPr>
      <w:r w:rsidRPr="00552E17">
        <w:rPr>
          <w:color w:val="000000" w:themeColor="text1"/>
          <w:szCs w:val="24"/>
        </w:rPr>
        <w:t xml:space="preserve">College. Clara Mayo Dissertation grant from the </w:t>
      </w:r>
      <w:r w:rsidRPr="00552E17">
        <w:rPr>
          <w:i/>
          <w:color w:val="000000" w:themeColor="text1"/>
          <w:szCs w:val="24"/>
        </w:rPr>
        <w:t>Society for the Psychological Study of Social Issues</w:t>
      </w:r>
      <w:r w:rsidRPr="00552E17">
        <w:rPr>
          <w:color w:val="000000" w:themeColor="text1"/>
          <w:szCs w:val="24"/>
        </w:rPr>
        <w:t xml:space="preserve"> </w:t>
      </w:r>
      <w:r w:rsidR="00986FB1" w:rsidRPr="00552E17">
        <w:rPr>
          <w:color w:val="000000" w:themeColor="text1"/>
          <w:szCs w:val="24"/>
        </w:rPr>
        <w:t>(</w:t>
      </w:r>
      <w:r w:rsidRPr="00552E17">
        <w:rPr>
          <w:color w:val="000000" w:themeColor="text1"/>
          <w:szCs w:val="24"/>
        </w:rPr>
        <w:t>SPSSI), 2006, and the University of Maryland Ann G. Wylie Dissertation Award</w:t>
      </w:r>
      <w:r w:rsidR="0053607D" w:rsidRPr="00552E17">
        <w:rPr>
          <w:color w:val="000000" w:themeColor="text1"/>
          <w:szCs w:val="24"/>
        </w:rPr>
        <w:t>, 2006</w:t>
      </w:r>
      <w:r w:rsidRPr="00552E17">
        <w:rPr>
          <w:color w:val="000000" w:themeColor="text1"/>
          <w:szCs w:val="24"/>
        </w:rPr>
        <w:t>.</w:t>
      </w:r>
    </w:p>
    <w:p w14:paraId="7F737A9C" w14:textId="77777777" w:rsidR="00874D2B" w:rsidRPr="00552E17" w:rsidRDefault="004074E2" w:rsidP="00CF1951">
      <w:pPr>
        <w:spacing w:after="0"/>
        <w:rPr>
          <w:color w:val="000000" w:themeColor="text1"/>
          <w:szCs w:val="24"/>
          <w:shd w:val="clear" w:color="auto" w:fill="FFFFFF"/>
        </w:rPr>
      </w:pPr>
      <w:r w:rsidRPr="00552E17">
        <w:rPr>
          <w:color w:val="000000" w:themeColor="text1"/>
          <w:szCs w:val="24"/>
        </w:rPr>
        <w:t>Nancy Geyelin Margie (Ph.D., 2007)</w:t>
      </w:r>
      <w:r w:rsidR="00780A97" w:rsidRPr="00552E17">
        <w:rPr>
          <w:color w:val="000000" w:themeColor="text1"/>
          <w:szCs w:val="24"/>
        </w:rPr>
        <w:t xml:space="preserve">. </w:t>
      </w:r>
      <w:r w:rsidR="004835D5" w:rsidRPr="00552E17">
        <w:rPr>
          <w:color w:val="000000" w:themeColor="text1"/>
          <w:szCs w:val="24"/>
          <w:shd w:val="clear" w:color="auto" w:fill="FFFFFF"/>
        </w:rPr>
        <w:t xml:space="preserve">Senior Social </w:t>
      </w:r>
      <w:r w:rsidR="001D1844" w:rsidRPr="00552E17">
        <w:rPr>
          <w:color w:val="000000" w:themeColor="text1"/>
          <w:szCs w:val="24"/>
          <w:shd w:val="clear" w:color="auto" w:fill="FFFFFF"/>
        </w:rPr>
        <w:tab/>
      </w:r>
      <w:r w:rsidR="004835D5" w:rsidRPr="00552E17">
        <w:rPr>
          <w:color w:val="000000" w:themeColor="text1"/>
          <w:szCs w:val="24"/>
          <w:shd w:val="clear" w:color="auto" w:fill="FFFFFF"/>
        </w:rPr>
        <w:t xml:space="preserve">Science Research Analyst, Office of </w:t>
      </w:r>
    </w:p>
    <w:p w14:paraId="0C33B0B4" w14:textId="77777777" w:rsidR="004074E2" w:rsidRPr="00552E17" w:rsidRDefault="00874D2B" w:rsidP="00CF1951">
      <w:pPr>
        <w:spacing w:after="0"/>
        <w:rPr>
          <w:color w:val="000000" w:themeColor="text1"/>
          <w:szCs w:val="24"/>
        </w:rPr>
      </w:pPr>
      <w:r w:rsidRPr="00552E17">
        <w:rPr>
          <w:color w:val="000000" w:themeColor="text1"/>
          <w:szCs w:val="24"/>
          <w:shd w:val="clear" w:color="auto" w:fill="FFFFFF"/>
        </w:rPr>
        <w:tab/>
      </w:r>
      <w:r w:rsidR="004835D5" w:rsidRPr="00552E17">
        <w:rPr>
          <w:color w:val="000000" w:themeColor="text1"/>
          <w:szCs w:val="24"/>
          <w:shd w:val="clear" w:color="auto" w:fill="FFFFFF"/>
        </w:rPr>
        <w:t xml:space="preserve">Planning, Research and Evaluation, Administration </w:t>
      </w:r>
      <w:r w:rsidR="001D1844" w:rsidRPr="00552E17">
        <w:rPr>
          <w:color w:val="000000" w:themeColor="text1"/>
          <w:szCs w:val="24"/>
          <w:shd w:val="clear" w:color="auto" w:fill="FFFFFF"/>
        </w:rPr>
        <w:tab/>
      </w:r>
      <w:r w:rsidR="004835D5" w:rsidRPr="00552E17">
        <w:rPr>
          <w:color w:val="000000" w:themeColor="text1"/>
          <w:szCs w:val="24"/>
          <w:shd w:val="clear" w:color="auto" w:fill="FFFFFF"/>
        </w:rPr>
        <w:t xml:space="preserve">for Children and Families, U.S. </w:t>
      </w:r>
      <w:r w:rsidRPr="00552E17">
        <w:rPr>
          <w:color w:val="000000" w:themeColor="text1"/>
          <w:szCs w:val="24"/>
          <w:shd w:val="clear" w:color="auto" w:fill="FFFFFF"/>
        </w:rPr>
        <w:tab/>
      </w:r>
      <w:r w:rsidR="004835D5" w:rsidRPr="00552E17">
        <w:rPr>
          <w:color w:val="000000" w:themeColor="text1"/>
          <w:szCs w:val="24"/>
          <w:shd w:val="clear" w:color="auto" w:fill="FFFFFF"/>
        </w:rPr>
        <w:t>Department of Health and Human Services. F</w:t>
      </w:r>
      <w:r w:rsidR="00780A97" w:rsidRPr="00552E17">
        <w:rPr>
          <w:color w:val="000000" w:themeColor="text1"/>
          <w:szCs w:val="24"/>
        </w:rPr>
        <w:t>ormer</w:t>
      </w:r>
      <w:r w:rsidR="00BA13A9" w:rsidRPr="00552E17">
        <w:rPr>
          <w:color w:val="000000" w:themeColor="text1"/>
          <w:szCs w:val="24"/>
        </w:rPr>
        <w:t xml:space="preserve"> </w:t>
      </w:r>
      <w:r w:rsidR="001D1844" w:rsidRPr="00552E17">
        <w:rPr>
          <w:color w:val="000000" w:themeColor="text1"/>
          <w:szCs w:val="24"/>
        </w:rPr>
        <w:tab/>
      </w:r>
      <w:r w:rsidR="004074E2" w:rsidRPr="00552E17">
        <w:rPr>
          <w:i/>
          <w:color w:val="000000" w:themeColor="text1"/>
          <w:szCs w:val="24"/>
        </w:rPr>
        <w:t>Society fo</w:t>
      </w:r>
      <w:r w:rsidR="00210587" w:rsidRPr="00552E17">
        <w:rPr>
          <w:i/>
          <w:color w:val="000000" w:themeColor="text1"/>
          <w:szCs w:val="24"/>
        </w:rPr>
        <w:t xml:space="preserve">r Research in Child </w:t>
      </w:r>
      <w:r w:rsidRPr="00552E17">
        <w:rPr>
          <w:i/>
          <w:color w:val="000000" w:themeColor="text1"/>
          <w:szCs w:val="24"/>
        </w:rPr>
        <w:tab/>
      </w:r>
      <w:r w:rsidR="00210587" w:rsidRPr="00552E17">
        <w:rPr>
          <w:i/>
          <w:color w:val="000000" w:themeColor="text1"/>
          <w:szCs w:val="24"/>
        </w:rPr>
        <w:t>Development</w:t>
      </w:r>
      <w:r w:rsidR="004074E2" w:rsidRPr="00552E17">
        <w:rPr>
          <w:i/>
          <w:color w:val="000000" w:themeColor="text1"/>
          <w:szCs w:val="24"/>
        </w:rPr>
        <w:t xml:space="preserve"> Executive Branch Policy Fellowship</w:t>
      </w:r>
      <w:r w:rsidR="004074E2" w:rsidRPr="00552E17">
        <w:rPr>
          <w:color w:val="000000" w:themeColor="text1"/>
          <w:szCs w:val="24"/>
        </w:rPr>
        <w:t>, Washington, D.C.</w:t>
      </w:r>
      <w:r w:rsidR="00210587" w:rsidRPr="00552E17">
        <w:rPr>
          <w:color w:val="000000" w:themeColor="text1"/>
          <w:szCs w:val="24"/>
        </w:rPr>
        <w:t xml:space="preserve"> Perkins </w:t>
      </w:r>
      <w:r w:rsidRPr="00552E17">
        <w:rPr>
          <w:color w:val="000000" w:themeColor="text1"/>
          <w:szCs w:val="24"/>
        </w:rPr>
        <w:tab/>
      </w:r>
      <w:r w:rsidR="00210587" w:rsidRPr="00552E17">
        <w:rPr>
          <w:color w:val="000000" w:themeColor="text1"/>
          <w:szCs w:val="24"/>
        </w:rPr>
        <w:t>Fellowship.</w:t>
      </w:r>
    </w:p>
    <w:p w14:paraId="360EB0F3" w14:textId="77777777" w:rsidR="001D1844" w:rsidRPr="00552E17" w:rsidRDefault="004074E2" w:rsidP="00CF1951">
      <w:pPr>
        <w:spacing w:after="0"/>
        <w:rPr>
          <w:color w:val="000000" w:themeColor="text1"/>
          <w:szCs w:val="24"/>
        </w:rPr>
      </w:pPr>
      <w:bookmarkStart w:id="137" w:name="_Hlk103783410"/>
      <w:r w:rsidRPr="00552E17">
        <w:rPr>
          <w:color w:val="000000" w:themeColor="text1"/>
          <w:szCs w:val="24"/>
        </w:rPr>
        <w:t>Alaina Brenick</w:t>
      </w:r>
      <w:r w:rsidR="00165EDD" w:rsidRPr="00552E17">
        <w:rPr>
          <w:color w:val="000000" w:themeColor="text1"/>
          <w:szCs w:val="24"/>
        </w:rPr>
        <w:t xml:space="preserve">, </w:t>
      </w:r>
      <w:r w:rsidR="007B33E2" w:rsidRPr="00552E17">
        <w:rPr>
          <w:color w:val="000000" w:themeColor="text1"/>
          <w:szCs w:val="24"/>
        </w:rPr>
        <w:t xml:space="preserve">(Ph.D., 2009), </w:t>
      </w:r>
      <w:r w:rsidR="00CF1951" w:rsidRPr="00552E17">
        <w:rPr>
          <w:color w:val="000000" w:themeColor="text1"/>
          <w:szCs w:val="24"/>
        </w:rPr>
        <w:t xml:space="preserve">Associate </w:t>
      </w:r>
      <w:r w:rsidR="004C20A1" w:rsidRPr="00552E17">
        <w:rPr>
          <w:color w:val="000000" w:themeColor="text1"/>
          <w:szCs w:val="24"/>
        </w:rPr>
        <w:t>Professor</w:t>
      </w:r>
      <w:r w:rsidR="00821B51" w:rsidRPr="00552E17">
        <w:rPr>
          <w:color w:val="000000" w:themeColor="text1"/>
          <w:szCs w:val="24"/>
        </w:rPr>
        <w:t xml:space="preserve"> of Human Development</w:t>
      </w:r>
      <w:r w:rsidR="004C20A1" w:rsidRPr="00552E17">
        <w:rPr>
          <w:color w:val="000000" w:themeColor="text1"/>
          <w:szCs w:val="24"/>
        </w:rPr>
        <w:t xml:space="preserve">, University of </w:t>
      </w:r>
    </w:p>
    <w:p w14:paraId="6CA71FA9" w14:textId="77777777" w:rsidR="004074E2" w:rsidRPr="00552E17" w:rsidRDefault="001D1844" w:rsidP="00CF1951">
      <w:pPr>
        <w:spacing w:after="0"/>
        <w:rPr>
          <w:color w:val="000000" w:themeColor="text1"/>
          <w:szCs w:val="24"/>
        </w:rPr>
      </w:pPr>
      <w:r w:rsidRPr="00552E17">
        <w:rPr>
          <w:color w:val="000000" w:themeColor="text1"/>
          <w:szCs w:val="24"/>
        </w:rPr>
        <w:tab/>
      </w:r>
      <w:r w:rsidR="004C20A1" w:rsidRPr="00552E17">
        <w:rPr>
          <w:color w:val="000000" w:themeColor="text1"/>
          <w:szCs w:val="24"/>
        </w:rPr>
        <w:t xml:space="preserve">Connecticut. </w:t>
      </w:r>
      <w:bookmarkEnd w:id="137"/>
      <w:r w:rsidR="004C20A1" w:rsidRPr="00552E17">
        <w:rPr>
          <w:color w:val="000000" w:themeColor="text1"/>
          <w:szCs w:val="24"/>
        </w:rPr>
        <w:t>Previously, p</w:t>
      </w:r>
      <w:r w:rsidR="007B33E2" w:rsidRPr="00552E17">
        <w:rPr>
          <w:color w:val="000000" w:themeColor="text1"/>
          <w:szCs w:val="24"/>
        </w:rPr>
        <w:t xml:space="preserve">ost-doctoral Fellow, University of Jena, Germany. </w:t>
      </w:r>
      <w:r w:rsidR="004074E2" w:rsidRPr="00552E17">
        <w:rPr>
          <w:i/>
          <w:color w:val="000000" w:themeColor="text1"/>
          <w:szCs w:val="24"/>
        </w:rPr>
        <w:t xml:space="preserve">National </w:t>
      </w:r>
      <w:r w:rsidRPr="00552E17">
        <w:rPr>
          <w:i/>
          <w:color w:val="000000" w:themeColor="text1"/>
          <w:szCs w:val="24"/>
        </w:rPr>
        <w:tab/>
      </w:r>
      <w:r w:rsidR="004074E2" w:rsidRPr="00552E17">
        <w:rPr>
          <w:i/>
          <w:color w:val="000000" w:themeColor="text1"/>
          <w:szCs w:val="24"/>
        </w:rPr>
        <w:t>Institute of Child Health and Human Development</w:t>
      </w:r>
      <w:r w:rsidR="004158AA" w:rsidRPr="00552E17">
        <w:rPr>
          <w:i/>
          <w:color w:val="000000" w:themeColor="text1"/>
          <w:szCs w:val="24"/>
        </w:rPr>
        <w:t>/</w:t>
      </w:r>
      <w:r w:rsidR="004074E2" w:rsidRPr="00552E17">
        <w:rPr>
          <w:i/>
          <w:color w:val="000000" w:themeColor="text1"/>
          <w:szCs w:val="24"/>
        </w:rPr>
        <w:t>NIH</w:t>
      </w:r>
      <w:r w:rsidR="004158AA" w:rsidRPr="00552E17">
        <w:rPr>
          <w:i/>
          <w:color w:val="000000" w:themeColor="text1"/>
          <w:szCs w:val="24"/>
        </w:rPr>
        <w:t xml:space="preserve"> </w:t>
      </w:r>
      <w:r w:rsidR="004074E2" w:rsidRPr="00552E17">
        <w:rPr>
          <w:i/>
          <w:color w:val="000000" w:themeColor="text1"/>
          <w:szCs w:val="24"/>
        </w:rPr>
        <w:t>Traineeship</w:t>
      </w:r>
      <w:r w:rsidR="004074E2" w:rsidRPr="00552E17">
        <w:rPr>
          <w:color w:val="000000" w:themeColor="text1"/>
          <w:szCs w:val="24"/>
        </w:rPr>
        <w:t xml:space="preserve"> (4 consecutive </w:t>
      </w:r>
      <w:r w:rsidRPr="00552E17">
        <w:rPr>
          <w:color w:val="000000" w:themeColor="text1"/>
          <w:szCs w:val="24"/>
        </w:rPr>
        <w:tab/>
      </w:r>
      <w:r w:rsidR="004074E2" w:rsidRPr="00552E17">
        <w:rPr>
          <w:color w:val="000000" w:themeColor="text1"/>
          <w:szCs w:val="24"/>
        </w:rPr>
        <w:t>years), University of Maryland Teaching Apprentice,</w:t>
      </w:r>
      <w:r w:rsidR="00165EDD" w:rsidRPr="00552E17">
        <w:rPr>
          <w:color w:val="000000" w:themeColor="text1"/>
          <w:szCs w:val="24"/>
        </w:rPr>
        <w:t xml:space="preserve"> </w:t>
      </w:r>
      <w:r w:rsidR="004074E2" w:rsidRPr="00552E17">
        <w:rPr>
          <w:i/>
          <w:color w:val="000000" w:themeColor="text1"/>
          <w:szCs w:val="24"/>
        </w:rPr>
        <w:t>RiseUp Graduate Student</w:t>
      </w:r>
      <w:r w:rsidR="004074E2" w:rsidRPr="00552E17">
        <w:rPr>
          <w:color w:val="000000" w:themeColor="text1"/>
          <w:szCs w:val="24"/>
        </w:rPr>
        <w:t xml:space="preserve"> Award </w:t>
      </w:r>
      <w:r w:rsidRPr="00552E17">
        <w:rPr>
          <w:color w:val="000000" w:themeColor="text1"/>
          <w:szCs w:val="24"/>
        </w:rPr>
        <w:tab/>
      </w:r>
      <w:r w:rsidRPr="00552E17">
        <w:rPr>
          <w:color w:val="000000" w:themeColor="text1"/>
          <w:szCs w:val="24"/>
        </w:rPr>
        <w:tab/>
      </w:r>
      <w:r w:rsidR="004074E2" w:rsidRPr="00552E17">
        <w:rPr>
          <w:color w:val="000000" w:themeColor="text1"/>
          <w:szCs w:val="24"/>
        </w:rPr>
        <w:t xml:space="preserve">from the </w:t>
      </w:r>
      <w:r w:rsidR="004074E2" w:rsidRPr="00552E17">
        <w:rPr>
          <w:i/>
          <w:color w:val="000000" w:themeColor="text1"/>
          <w:szCs w:val="24"/>
        </w:rPr>
        <w:t>Association for Psychological Science</w:t>
      </w:r>
      <w:r w:rsidR="0053607D" w:rsidRPr="00552E17">
        <w:rPr>
          <w:color w:val="000000" w:themeColor="text1"/>
          <w:szCs w:val="24"/>
        </w:rPr>
        <w:t xml:space="preserve"> (APS)</w:t>
      </w:r>
      <w:r w:rsidR="004074E2" w:rsidRPr="00552E17">
        <w:rPr>
          <w:color w:val="000000" w:themeColor="text1"/>
          <w:szCs w:val="24"/>
        </w:rPr>
        <w:t>, G</w:t>
      </w:r>
      <w:r w:rsidR="00165EDD" w:rsidRPr="00552E17">
        <w:rPr>
          <w:color w:val="000000" w:themeColor="text1"/>
          <w:szCs w:val="24"/>
        </w:rPr>
        <w:t>raduate Research Day</w:t>
      </w:r>
      <w:r w:rsidR="004074E2" w:rsidRPr="00552E17">
        <w:rPr>
          <w:color w:val="000000" w:themeColor="text1"/>
          <w:szCs w:val="24"/>
        </w:rPr>
        <w:t xml:space="preserve"> </w:t>
      </w:r>
      <w:r w:rsidR="00BA4BC6" w:rsidRPr="00552E17">
        <w:rPr>
          <w:color w:val="000000" w:themeColor="text1"/>
          <w:szCs w:val="24"/>
        </w:rPr>
        <w:t xml:space="preserve">Award, </w:t>
      </w:r>
      <w:r w:rsidRPr="00552E17">
        <w:rPr>
          <w:color w:val="000000" w:themeColor="text1"/>
          <w:szCs w:val="24"/>
        </w:rPr>
        <w:tab/>
      </w:r>
      <w:r w:rsidR="00592497" w:rsidRPr="00552E17">
        <w:rPr>
          <w:color w:val="000000" w:themeColor="text1"/>
          <w:szCs w:val="24"/>
        </w:rPr>
        <w:t>Grant-in-Aid</w:t>
      </w:r>
      <w:r w:rsidR="00E7340C" w:rsidRPr="00552E17">
        <w:rPr>
          <w:color w:val="000000" w:themeColor="text1"/>
          <w:szCs w:val="24"/>
        </w:rPr>
        <w:t xml:space="preserve"> for dissertation research </w:t>
      </w:r>
      <w:r w:rsidR="00592497" w:rsidRPr="00552E17">
        <w:rPr>
          <w:color w:val="000000" w:themeColor="text1"/>
          <w:szCs w:val="24"/>
        </w:rPr>
        <w:t>from SPSSI, 2008</w:t>
      </w:r>
      <w:r w:rsidR="00210587" w:rsidRPr="00552E17">
        <w:rPr>
          <w:color w:val="000000" w:themeColor="text1"/>
          <w:szCs w:val="24"/>
        </w:rPr>
        <w:t>-2009</w:t>
      </w:r>
      <w:r w:rsidR="00592497" w:rsidRPr="00552E17">
        <w:rPr>
          <w:color w:val="000000" w:themeColor="text1"/>
          <w:szCs w:val="24"/>
        </w:rPr>
        <w:t>.</w:t>
      </w:r>
      <w:r w:rsidR="00BA4BC6" w:rsidRPr="00552E17">
        <w:rPr>
          <w:color w:val="000000" w:themeColor="text1"/>
          <w:szCs w:val="24"/>
        </w:rPr>
        <w:t xml:space="preserve"> </w:t>
      </w:r>
      <w:r w:rsidR="00BA4BC6" w:rsidRPr="00552E17">
        <w:rPr>
          <w:i/>
          <w:color w:val="000000" w:themeColor="text1"/>
          <w:szCs w:val="24"/>
        </w:rPr>
        <w:t xml:space="preserve">Outstanding Graduate </w:t>
      </w:r>
      <w:r w:rsidRPr="00552E17">
        <w:rPr>
          <w:i/>
          <w:color w:val="000000" w:themeColor="text1"/>
          <w:szCs w:val="24"/>
        </w:rPr>
        <w:tab/>
      </w:r>
      <w:r w:rsidR="00BA4BC6" w:rsidRPr="00552E17">
        <w:rPr>
          <w:i/>
          <w:color w:val="000000" w:themeColor="text1"/>
          <w:szCs w:val="24"/>
        </w:rPr>
        <w:t>Student Award</w:t>
      </w:r>
      <w:r w:rsidR="00BA4BC6" w:rsidRPr="00552E17">
        <w:rPr>
          <w:color w:val="000000" w:themeColor="text1"/>
          <w:szCs w:val="24"/>
        </w:rPr>
        <w:t xml:space="preserve">, College of Education, 2009. </w:t>
      </w:r>
    </w:p>
    <w:p w14:paraId="627677E0" w14:textId="77777777" w:rsidR="001D1844" w:rsidRPr="00552E17" w:rsidRDefault="006F0427" w:rsidP="00CF1951">
      <w:pPr>
        <w:spacing w:after="0"/>
        <w:rPr>
          <w:color w:val="000000" w:themeColor="text1"/>
          <w:szCs w:val="24"/>
        </w:rPr>
      </w:pPr>
      <w:r w:rsidRPr="00552E17">
        <w:rPr>
          <w:color w:val="000000" w:themeColor="text1"/>
          <w:szCs w:val="24"/>
        </w:rPr>
        <w:t>Cameron Richardson (Ph.D., 2011)</w:t>
      </w:r>
      <w:r w:rsidR="00602CD7" w:rsidRPr="00552E17">
        <w:rPr>
          <w:color w:val="000000" w:themeColor="text1"/>
          <w:szCs w:val="24"/>
        </w:rPr>
        <w:t>.</w:t>
      </w:r>
      <w:r w:rsidR="0068734A" w:rsidRPr="00552E17">
        <w:rPr>
          <w:color w:val="000000" w:themeColor="text1"/>
          <w:szCs w:val="24"/>
        </w:rPr>
        <w:t xml:space="preserve"> </w:t>
      </w:r>
      <w:r w:rsidR="004C20A1" w:rsidRPr="00552E17">
        <w:rPr>
          <w:color w:val="000000" w:themeColor="text1"/>
          <w:szCs w:val="24"/>
        </w:rPr>
        <w:t>Research Associate, Penn</w:t>
      </w:r>
      <w:r w:rsidR="004158AA" w:rsidRPr="00552E17">
        <w:rPr>
          <w:color w:val="000000" w:themeColor="text1"/>
          <w:szCs w:val="24"/>
        </w:rPr>
        <w:t>sylvania</w:t>
      </w:r>
      <w:r w:rsidR="004C20A1" w:rsidRPr="00552E17">
        <w:rPr>
          <w:color w:val="000000" w:themeColor="text1"/>
          <w:szCs w:val="24"/>
        </w:rPr>
        <w:t xml:space="preserve"> S</w:t>
      </w:r>
      <w:r w:rsidR="004158AA" w:rsidRPr="00552E17">
        <w:rPr>
          <w:color w:val="000000" w:themeColor="text1"/>
          <w:szCs w:val="24"/>
        </w:rPr>
        <w:t xml:space="preserve">tate University, </w:t>
      </w:r>
    </w:p>
    <w:p w14:paraId="75E1B259" w14:textId="77777777" w:rsidR="006F0427" w:rsidRPr="00552E17" w:rsidRDefault="001D1844" w:rsidP="00CF1951">
      <w:pPr>
        <w:spacing w:after="0"/>
        <w:rPr>
          <w:color w:val="000000" w:themeColor="text1"/>
          <w:szCs w:val="24"/>
        </w:rPr>
      </w:pPr>
      <w:r w:rsidRPr="00552E17">
        <w:rPr>
          <w:color w:val="000000" w:themeColor="text1"/>
          <w:szCs w:val="24"/>
        </w:rPr>
        <w:tab/>
      </w:r>
      <w:r w:rsidR="00BC1A98" w:rsidRPr="00552E17">
        <w:rPr>
          <w:color w:val="000000" w:themeColor="text1"/>
          <w:szCs w:val="24"/>
        </w:rPr>
        <w:t xml:space="preserve">Clearinghouse for the </w:t>
      </w:r>
      <w:r w:rsidR="004158AA" w:rsidRPr="00552E17">
        <w:rPr>
          <w:color w:val="000000" w:themeColor="text1"/>
          <w:szCs w:val="24"/>
        </w:rPr>
        <w:t>Developmental R</w:t>
      </w:r>
      <w:r w:rsidR="004C20A1" w:rsidRPr="00552E17">
        <w:rPr>
          <w:color w:val="000000" w:themeColor="text1"/>
          <w:szCs w:val="24"/>
        </w:rPr>
        <w:t xml:space="preserve">eadiness for Military families, funded by </w:t>
      </w:r>
      <w:r w:rsidRPr="00552E17">
        <w:rPr>
          <w:color w:val="000000" w:themeColor="text1"/>
          <w:szCs w:val="24"/>
        </w:rPr>
        <w:tab/>
      </w:r>
      <w:r w:rsidR="004C20A1" w:rsidRPr="00552E17">
        <w:rPr>
          <w:color w:val="000000" w:themeColor="text1"/>
          <w:szCs w:val="24"/>
        </w:rPr>
        <w:t>Dep</w:t>
      </w:r>
      <w:r w:rsidR="00780A97" w:rsidRPr="00552E17">
        <w:rPr>
          <w:color w:val="000000" w:themeColor="text1"/>
          <w:szCs w:val="24"/>
        </w:rPr>
        <w:t xml:space="preserve">artment </w:t>
      </w:r>
      <w:r w:rsidR="004C20A1" w:rsidRPr="00552E17">
        <w:rPr>
          <w:color w:val="000000" w:themeColor="text1"/>
          <w:szCs w:val="24"/>
        </w:rPr>
        <w:t xml:space="preserve">of Defense. </w:t>
      </w:r>
      <w:r w:rsidR="00780A97" w:rsidRPr="00552E17">
        <w:rPr>
          <w:color w:val="000000" w:themeColor="text1"/>
          <w:szCs w:val="24"/>
        </w:rPr>
        <w:t xml:space="preserve">Former </w:t>
      </w:r>
      <w:r w:rsidR="004C20A1" w:rsidRPr="00552E17">
        <w:rPr>
          <w:i/>
          <w:color w:val="000000" w:themeColor="text1"/>
          <w:szCs w:val="24"/>
        </w:rPr>
        <w:t>University of Maryland Graduate Fellowship</w:t>
      </w:r>
      <w:r w:rsidR="004C20A1" w:rsidRPr="00552E17">
        <w:rPr>
          <w:color w:val="000000" w:themeColor="text1"/>
          <w:szCs w:val="24"/>
        </w:rPr>
        <w:t>,</w:t>
      </w:r>
      <w:r w:rsidR="00780A97" w:rsidRPr="00552E17">
        <w:rPr>
          <w:color w:val="000000" w:themeColor="text1"/>
          <w:szCs w:val="24"/>
        </w:rPr>
        <w:t xml:space="preserve"> </w:t>
      </w:r>
      <w:r w:rsidR="004C20A1" w:rsidRPr="00552E17">
        <w:rPr>
          <w:color w:val="000000" w:themeColor="text1"/>
          <w:szCs w:val="24"/>
        </w:rPr>
        <w:t xml:space="preserve">and </w:t>
      </w:r>
      <w:r w:rsidRPr="00552E17">
        <w:rPr>
          <w:color w:val="000000" w:themeColor="text1"/>
          <w:szCs w:val="24"/>
        </w:rPr>
        <w:tab/>
      </w:r>
      <w:r w:rsidR="004C20A1" w:rsidRPr="00552E17">
        <w:rPr>
          <w:color w:val="000000" w:themeColor="text1"/>
          <w:szCs w:val="24"/>
        </w:rPr>
        <w:t>recipient of the COE SPARC award, 2009.</w:t>
      </w:r>
    </w:p>
    <w:p w14:paraId="2BBCCE09" w14:textId="77777777" w:rsidR="00DE0721" w:rsidRPr="00552E17" w:rsidRDefault="006F0427" w:rsidP="00CF1951">
      <w:pPr>
        <w:spacing w:after="0"/>
        <w:rPr>
          <w:color w:val="000000" w:themeColor="text1"/>
          <w:szCs w:val="24"/>
        </w:rPr>
      </w:pPr>
      <w:r w:rsidRPr="00552E17">
        <w:rPr>
          <w:color w:val="000000" w:themeColor="text1"/>
          <w:szCs w:val="24"/>
        </w:rPr>
        <w:t xml:space="preserve">Megan Clark Kelly (Ph.D., 2011). </w:t>
      </w:r>
      <w:r w:rsidR="00861C9B" w:rsidRPr="00552E17">
        <w:rPr>
          <w:color w:val="000000" w:themeColor="text1"/>
          <w:szCs w:val="24"/>
        </w:rPr>
        <w:t>Assistant Professor</w:t>
      </w:r>
      <w:r w:rsidR="00DE0721" w:rsidRPr="00552E17">
        <w:rPr>
          <w:color w:val="000000" w:themeColor="text1"/>
          <w:szCs w:val="24"/>
        </w:rPr>
        <w:t xml:space="preserve"> of Psychology</w:t>
      </w:r>
      <w:r w:rsidR="00861C9B" w:rsidRPr="00552E17">
        <w:rPr>
          <w:color w:val="000000" w:themeColor="text1"/>
          <w:szCs w:val="24"/>
        </w:rPr>
        <w:t xml:space="preserve">, Siena College, </w:t>
      </w:r>
      <w:r w:rsidR="00BC1A98" w:rsidRPr="00552E17">
        <w:rPr>
          <w:color w:val="000000" w:themeColor="text1"/>
          <w:szCs w:val="24"/>
        </w:rPr>
        <w:t xml:space="preserve">Former </w:t>
      </w:r>
    </w:p>
    <w:p w14:paraId="279CAEA7" w14:textId="77777777" w:rsidR="00DE0721" w:rsidRPr="00552E17" w:rsidRDefault="006F0427" w:rsidP="00861C9B">
      <w:pPr>
        <w:spacing w:after="0"/>
        <w:ind w:firstLine="720"/>
        <w:rPr>
          <w:color w:val="000000" w:themeColor="text1"/>
          <w:szCs w:val="24"/>
        </w:rPr>
      </w:pPr>
      <w:r w:rsidRPr="00552E17">
        <w:rPr>
          <w:i/>
          <w:color w:val="000000" w:themeColor="text1"/>
          <w:szCs w:val="24"/>
        </w:rPr>
        <w:t>National Science Foundation</w:t>
      </w:r>
      <w:r w:rsidRPr="00552E17">
        <w:rPr>
          <w:color w:val="000000" w:themeColor="text1"/>
          <w:szCs w:val="24"/>
        </w:rPr>
        <w:t xml:space="preserve">-funded Graduate Assistantship (PI: M. Killen). Outstanding </w:t>
      </w:r>
    </w:p>
    <w:p w14:paraId="5A4EAB58" w14:textId="40E5148F" w:rsidR="006F0427" w:rsidRPr="00552E17" w:rsidRDefault="006F0427" w:rsidP="00861C9B">
      <w:pPr>
        <w:spacing w:after="0"/>
        <w:ind w:left="720"/>
        <w:rPr>
          <w:color w:val="000000" w:themeColor="text1"/>
          <w:szCs w:val="24"/>
        </w:rPr>
      </w:pPr>
      <w:r w:rsidRPr="00552E17">
        <w:rPr>
          <w:color w:val="000000" w:themeColor="text1"/>
          <w:szCs w:val="24"/>
        </w:rPr>
        <w:t>Graduate Student Teaching Award, 2009.</w:t>
      </w:r>
    </w:p>
    <w:p w14:paraId="1710339A" w14:textId="68054B03" w:rsidR="001D1844" w:rsidRPr="00552E17" w:rsidRDefault="00602CD7" w:rsidP="00CF1951">
      <w:pPr>
        <w:spacing w:after="0"/>
        <w:rPr>
          <w:color w:val="000000" w:themeColor="text1"/>
          <w:szCs w:val="24"/>
        </w:rPr>
      </w:pPr>
      <w:bookmarkStart w:id="138" w:name="_Hlk103782328"/>
      <w:r w:rsidRPr="00552E17">
        <w:rPr>
          <w:color w:val="000000" w:themeColor="text1"/>
          <w:szCs w:val="24"/>
        </w:rPr>
        <w:t>Aline Hitti (Ph.D., 2013</w:t>
      </w:r>
      <w:r w:rsidR="00C45CEF" w:rsidRPr="00552E17">
        <w:rPr>
          <w:color w:val="000000" w:themeColor="text1"/>
          <w:szCs w:val="24"/>
        </w:rPr>
        <w:t>).</w:t>
      </w:r>
      <w:r w:rsidRPr="00552E17">
        <w:rPr>
          <w:color w:val="000000" w:themeColor="text1"/>
          <w:szCs w:val="24"/>
        </w:rPr>
        <w:t xml:space="preserve"> </w:t>
      </w:r>
      <w:r w:rsidR="00A22299" w:rsidRPr="00552E17">
        <w:rPr>
          <w:color w:val="000000" w:themeColor="text1"/>
          <w:szCs w:val="24"/>
        </w:rPr>
        <w:t>Ass</w:t>
      </w:r>
      <w:r w:rsidR="00AC1743" w:rsidRPr="00552E17">
        <w:rPr>
          <w:color w:val="000000" w:themeColor="text1"/>
          <w:szCs w:val="24"/>
        </w:rPr>
        <w:t xml:space="preserve">ociate </w:t>
      </w:r>
      <w:r w:rsidR="00A22299" w:rsidRPr="00552E17">
        <w:rPr>
          <w:color w:val="000000" w:themeColor="text1"/>
          <w:szCs w:val="24"/>
        </w:rPr>
        <w:t>Professor of Psychology, University of San Francisco.</w:t>
      </w:r>
      <w:r w:rsidR="0068734A" w:rsidRPr="00552E17">
        <w:rPr>
          <w:color w:val="000000" w:themeColor="text1"/>
          <w:szCs w:val="24"/>
        </w:rPr>
        <w:t xml:space="preserve"> </w:t>
      </w:r>
    </w:p>
    <w:bookmarkEnd w:id="138"/>
    <w:p w14:paraId="63984C3F" w14:textId="77777777" w:rsidR="00602CD7" w:rsidRPr="00552E17" w:rsidRDefault="001D1844" w:rsidP="00CF1951">
      <w:pPr>
        <w:spacing w:after="0"/>
        <w:rPr>
          <w:color w:val="000000" w:themeColor="text1"/>
          <w:szCs w:val="24"/>
        </w:rPr>
      </w:pPr>
      <w:r w:rsidRPr="00552E17">
        <w:rPr>
          <w:color w:val="000000" w:themeColor="text1"/>
          <w:szCs w:val="24"/>
        </w:rPr>
        <w:tab/>
      </w:r>
      <w:r w:rsidR="00602CD7" w:rsidRPr="00552E17">
        <w:rPr>
          <w:i/>
          <w:color w:val="000000" w:themeColor="text1"/>
          <w:szCs w:val="24"/>
        </w:rPr>
        <w:t>National Science Foundation</w:t>
      </w:r>
      <w:r w:rsidR="00602CD7" w:rsidRPr="00552E17">
        <w:rPr>
          <w:color w:val="000000" w:themeColor="text1"/>
          <w:szCs w:val="24"/>
        </w:rPr>
        <w:t xml:space="preserve">-funded Graduate Assistantship (PI: M. Killen). Graduate </w:t>
      </w:r>
      <w:r w:rsidRPr="00552E17">
        <w:rPr>
          <w:color w:val="000000" w:themeColor="text1"/>
          <w:szCs w:val="24"/>
        </w:rPr>
        <w:tab/>
      </w:r>
      <w:r w:rsidR="00602CD7" w:rsidRPr="00552E17">
        <w:rPr>
          <w:color w:val="000000" w:themeColor="text1"/>
          <w:szCs w:val="24"/>
        </w:rPr>
        <w:t xml:space="preserve">Research Assistantship (Dr. Ramani). </w:t>
      </w:r>
      <w:r w:rsidR="00602CD7" w:rsidRPr="00552E17">
        <w:rPr>
          <w:i/>
          <w:color w:val="000000" w:themeColor="text1"/>
          <w:szCs w:val="24"/>
        </w:rPr>
        <w:t xml:space="preserve">SPARC College of Education Dissertation </w:t>
      </w:r>
      <w:r w:rsidRPr="00552E17">
        <w:rPr>
          <w:i/>
          <w:color w:val="000000" w:themeColor="text1"/>
          <w:szCs w:val="24"/>
        </w:rPr>
        <w:tab/>
      </w:r>
      <w:r w:rsidR="00602CD7" w:rsidRPr="00552E17">
        <w:rPr>
          <w:i/>
          <w:color w:val="000000" w:themeColor="text1"/>
          <w:szCs w:val="24"/>
        </w:rPr>
        <w:t>research award</w:t>
      </w:r>
      <w:r w:rsidR="00602CD7" w:rsidRPr="00552E17">
        <w:rPr>
          <w:color w:val="000000" w:themeColor="text1"/>
          <w:szCs w:val="24"/>
        </w:rPr>
        <w:t xml:space="preserve">. </w:t>
      </w:r>
      <w:r w:rsidR="00602CD7" w:rsidRPr="00552E17">
        <w:rPr>
          <w:i/>
          <w:color w:val="000000" w:themeColor="text1"/>
          <w:szCs w:val="24"/>
        </w:rPr>
        <w:t>Beaumont Dissertation</w:t>
      </w:r>
      <w:r w:rsidR="00602CD7" w:rsidRPr="00552E17">
        <w:rPr>
          <w:color w:val="000000" w:themeColor="text1"/>
          <w:szCs w:val="24"/>
        </w:rPr>
        <w:t xml:space="preserve"> </w:t>
      </w:r>
      <w:r w:rsidR="00602CD7" w:rsidRPr="00552E17">
        <w:rPr>
          <w:i/>
          <w:color w:val="000000" w:themeColor="text1"/>
          <w:szCs w:val="24"/>
        </w:rPr>
        <w:t>Award</w:t>
      </w:r>
      <w:r w:rsidR="00602CD7" w:rsidRPr="00552E17">
        <w:rPr>
          <w:color w:val="000000" w:themeColor="text1"/>
          <w:szCs w:val="24"/>
        </w:rPr>
        <w:t xml:space="preserve"> </w:t>
      </w:r>
      <w:r w:rsidR="00602CD7" w:rsidRPr="00552E17">
        <w:rPr>
          <w:i/>
          <w:color w:val="000000" w:themeColor="text1"/>
          <w:szCs w:val="24"/>
        </w:rPr>
        <w:t>for Outstanding Dissertation</w:t>
      </w:r>
      <w:r w:rsidR="000A6EE1" w:rsidRPr="00552E17">
        <w:rPr>
          <w:color w:val="000000" w:themeColor="text1"/>
          <w:szCs w:val="24"/>
        </w:rPr>
        <w:t xml:space="preserve">, University </w:t>
      </w:r>
      <w:r w:rsidRPr="00552E17">
        <w:rPr>
          <w:color w:val="000000" w:themeColor="text1"/>
          <w:szCs w:val="24"/>
        </w:rPr>
        <w:tab/>
      </w:r>
      <w:r w:rsidR="000A6EE1" w:rsidRPr="00552E17">
        <w:rPr>
          <w:color w:val="000000" w:themeColor="text1"/>
          <w:szCs w:val="24"/>
        </w:rPr>
        <w:t>of Maryland.</w:t>
      </w:r>
      <w:r w:rsidR="00602CD7" w:rsidRPr="00552E17">
        <w:rPr>
          <w:color w:val="000000" w:themeColor="text1"/>
          <w:szCs w:val="24"/>
        </w:rPr>
        <w:t xml:space="preserve"> B.</w:t>
      </w:r>
      <w:r w:rsidR="000A6EE1" w:rsidRPr="00552E17">
        <w:rPr>
          <w:color w:val="000000" w:themeColor="text1"/>
          <w:szCs w:val="24"/>
        </w:rPr>
        <w:t>S</w:t>
      </w:r>
      <w:r w:rsidR="00602CD7" w:rsidRPr="00552E17">
        <w:rPr>
          <w:color w:val="000000" w:themeColor="text1"/>
          <w:szCs w:val="24"/>
        </w:rPr>
        <w:t xml:space="preserve">., </w:t>
      </w:r>
      <w:r w:rsidR="00BC1A98" w:rsidRPr="00552E17">
        <w:rPr>
          <w:color w:val="000000" w:themeColor="text1"/>
          <w:szCs w:val="24"/>
        </w:rPr>
        <w:t xml:space="preserve">M.A. </w:t>
      </w:r>
      <w:r w:rsidR="00602CD7" w:rsidRPr="00552E17">
        <w:rPr>
          <w:color w:val="000000" w:themeColor="text1"/>
          <w:szCs w:val="24"/>
        </w:rPr>
        <w:t>Johns Hopkins University.</w:t>
      </w:r>
    </w:p>
    <w:p w14:paraId="64B1FAA8" w14:textId="59845D9B" w:rsidR="001D1844" w:rsidRPr="00552E17" w:rsidRDefault="00602CD7" w:rsidP="00CF1951">
      <w:pPr>
        <w:spacing w:after="0"/>
        <w:rPr>
          <w:color w:val="000000" w:themeColor="text1"/>
          <w:szCs w:val="24"/>
        </w:rPr>
      </w:pPr>
      <w:bookmarkStart w:id="139" w:name="_Hlk103782313"/>
      <w:r w:rsidRPr="00552E17">
        <w:rPr>
          <w:color w:val="000000" w:themeColor="text1"/>
          <w:szCs w:val="24"/>
        </w:rPr>
        <w:t xml:space="preserve">Kelly Lynn Mulvey (Ph.D., 2013). Professor of </w:t>
      </w:r>
      <w:r w:rsidR="00821B51" w:rsidRPr="00552E17">
        <w:rPr>
          <w:color w:val="000000" w:themeColor="text1"/>
          <w:szCs w:val="24"/>
        </w:rPr>
        <w:t xml:space="preserve">Psychology, North Carolina State </w:t>
      </w:r>
    </w:p>
    <w:p w14:paraId="1AE9DCD8" w14:textId="48318C04" w:rsidR="00602CD7" w:rsidRPr="00552E17" w:rsidRDefault="001D1844" w:rsidP="00CF1951">
      <w:pPr>
        <w:spacing w:after="0"/>
        <w:rPr>
          <w:color w:val="000000" w:themeColor="text1"/>
          <w:szCs w:val="24"/>
        </w:rPr>
      </w:pPr>
      <w:r w:rsidRPr="00552E17">
        <w:rPr>
          <w:color w:val="000000" w:themeColor="text1"/>
          <w:szCs w:val="24"/>
        </w:rPr>
        <w:tab/>
      </w:r>
      <w:r w:rsidR="00821B51" w:rsidRPr="00552E17">
        <w:rPr>
          <w:color w:val="000000" w:themeColor="text1"/>
          <w:szCs w:val="24"/>
        </w:rPr>
        <w:t xml:space="preserve">University. </w:t>
      </w:r>
      <w:bookmarkEnd w:id="139"/>
      <w:r w:rsidR="009F6A2E" w:rsidRPr="00552E17">
        <w:rPr>
          <w:color w:val="000000" w:themeColor="text1"/>
          <w:szCs w:val="24"/>
        </w:rPr>
        <w:t>Recipient of 5-year NSF Early Career Award. 2</w:t>
      </w:r>
      <w:r w:rsidR="000A6EE1" w:rsidRPr="00552E17">
        <w:rPr>
          <w:color w:val="000000" w:themeColor="text1"/>
          <w:szCs w:val="24"/>
        </w:rPr>
        <w:t xml:space="preserve">016 Association of </w:t>
      </w:r>
      <w:r w:rsidR="009F6A2E" w:rsidRPr="00552E17">
        <w:rPr>
          <w:color w:val="000000" w:themeColor="text1"/>
          <w:szCs w:val="24"/>
        </w:rPr>
        <w:tab/>
      </w:r>
      <w:r w:rsidR="000A6EE1" w:rsidRPr="00552E17">
        <w:rPr>
          <w:color w:val="000000" w:themeColor="text1"/>
          <w:szCs w:val="24"/>
        </w:rPr>
        <w:t>Psychological Science “Rising</w:t>
      </w:r>
      <w:r w:rsidR="00FA1D6B" w:rsidRPr="00552E17">
        <w:rPr>
          <w:color w:val="000000" w:themeColor="text1"/>
          <w:szCs w:val="24"/>
        </w:rPr>
        <w:t xml:space="preserve"> </w:t>
      </w:r>
      <w:r w:rsidR="000A6EE1" w:rsidRPr="00552E17">
        <w:rPr>
          <w:color w:val="000000" w:themeColor="text1"/>
          <w:szCs w:val="24"/>
        </w:rPr>
        <w:t xml:space="preserve">Star,” recognizing excellence for young career </w:t>
      </w:r>
      <w:r w:rsidR="009F6A2E" w:rsidRPr="00552E17">
        <w:rPr>
          <w:color w:val="000000" w:themeColor="text1"/>
          <w:szCs w:val="24"/>
        </w:rPr>
        <w:tab/>
      </w:r>
      <w:r w:rsidR="000A6EE1" w:rsidRPr="00552E17">
        <w:rPr>
          <w:color w:val="000000" w:themeColor="text1"/>
          <w:szCs w:val="24"/>
        </w:rPr>
        <w:t>psychological scientists.</w:t>
      </w:r>
      <w:r w:rsidR="0068734A" w:rsidRPr="00552E17">
        <w:rPr>
          <w:color w:val="000000" w:themeColor="text1"/>
          <w:szCs w:val="24"/>
        </w:rPr>
        <w:t xml:space="preserve"> </w:t>
      </w:r>
      <w:r w:rsidR="00602CD7" w:rsidRPr="00552E17">
        <w:rPr>
          <w:color w:val="000000" w:themeColor="text1"/>
          <w:szCs w:val="24"/>
        </w:rPr>
        <w:t xml:space="preserve">University of Maryland Graduate Fellowship Award (4 years), </w:t>
      </w:r>
      <w:r w:rsidR="009F6A2E" w:rsidRPr="00552E17">
        <w:rPr>
          <w:color w:val="000000" w:themeColor="text1"/>
          <w:szCs w:val="24"/>
        </w:rPr>
        <w:tab/>
      </w:r>
      <w:r w:rsidR="00602CD7" w:rsidRPr="00552E17">
        <w:rPr>
          <w:i/>
          <w:color w:val="000000" w:themeColor="text1"/>
          <w:szCs w:val="24"/>
        </w:rPr>
        <w:t>National Science Foundation</w:t>
      </w:r>
      <w:r w:rsidR="00602CD7" w:rsidRPr="00552E17">
        <w:rPr>
          <w:color w:val="000000" w:themeColor="text1"/>
          <w:szCs w:val="24"/>
        </w:rPr>
        <w:t xml:space="preserve">-funded Graduate Assistantship (PI: M. Killen), </w:t>
      </w:r>
      <w:r w:rsidR="00602CD7" w:rsidRPr="00552E17">
        <w:rPr>
          <w:i/>
          <w:color w:val="000000" w:themeColor="text1"/>
          <w:szCs w:val="24"/>
        </w:rPr>
        <w:t xml:space="preserve">Rachel </w:t>
      </w:r>
      <w:r w:rsidR="009F6A2E" w:rsidRPr="00552E17">
        <w:rPr>
          <w:i/>
          <w:color w:val="000000" w:themeColor="text1"/>
          <w:szCs w:val="24"/>
        </w:rPr>
        <w:tab/>
      </w:r>
      <w:r w:rsidR="00602CD7" w:rsidRPr="00552E17">
        <w:rPr>
          <w:i/>
          <w:color w:val="000000" w:themeColor="text1"/>
          <w:szCs w:val="24"/>
        </w:rPr>
        <w:t>Petty Dissertation Award</w:t>
      </w:r>
      <w:r w:rsidR="00602CD7" w:rsidRPr="00552E17">
        <w:rPr>
          <w:color w:val="000000" w:themeColor="text1"/>
          <w:szCs w:val="24"/>
        </w:rPr>
        <w:t xml:space="preserve">, </w:t>
      </w:r>
      <w:r w:rsidR="00602CD7" w:rsidRPr="00552E17">
        <w:rPr>
          <w:i/>
          <w:color w:val="000000" w:themeColor="text1"/>
          <w:szCs w:val="24"/>
        </w:rPr>
        <w:t>SPSSI Dissertation</w:t>
      </w:r>
      <w:r w:rsidR="00602CD7" w:rsidRPr="00552E17">
        <w:rPr>
          <w:color w:val="000000" w:themeColor="text1"/>
          <w:szCs w:val="24"/>
        </w:rPr>
        <w:t xml:space="preserve"> Award, </w:t>
      </w:r>
      <w:r w:rsidR="00602CD7" w:rsidRPr="00552E17">
        <w:rPr>
          <w:i/>
          <w:color w:val="000000" w:themeColor="text1"/>
          <w:szCs w:val="24"/>
        </w:rPr>
        <w:t xml:space="preserve">SPARC College of Education </w:t>
      </w:r>
      <w:r w:rsidR="009F6A2E" w:rsidRPr="00552E17">
        <w:rPr>
          <w:i/>
          <w:color w:val="000000" w:themeColor="text1"/>
          <w:szCs w:val="24"/>
        </w:rPr>
        <w:tab/>
      </w:r>
      <w:r w:rsidR="00602CD7" w:rsidRPr="00552E17">
        <w:rPr>
          <w:i/>
          <w:color w:val="000000" w:themeColor="text1"/>
          <w:szCs w:val="24"/>
        </w:rPr>
        <w:t>Dissertation Research award</w:t>
      </w:r>
      <w:r w:rsidR="00602CD7" w:rsidRPr="00552E17">
        <w:rPr>
          <w:color w:val="000000" w:themeColor="text1"/>
          <w:szCs w:val="24"/>
        </w:rPr>
        <w:t xml:space="preserve">, </w:t>
      </w:r>
      <w:r w:rsidR="00602CD7" w:rsidRPr="00552E17">
        <w:rPr>
          <w:i/>
          <w:color w:val="000000" w:themeColor="text1"/>
          <w:szCs w:val="24"/>
        </w:rPr>
        <w:t>American</w:t>
      </w:r>
      <w:r w:rsidR="009F6A2E" w:rsidRPr="00552E17">
        <w:rPr>
          <w:i/>
          <w:color w:val="000000" w:themeColor="text1"/>
          <w:szCs w:val="24"/>
        </w:rPr>
        <w:t xml:space="preserve"> </w:t>
      </w:r>
      <w:r w:rsidR="00602CD7" w:rsidRPr="00552E17">
        <w:rPr>
          <w:i/>
          <w:color w:val="000000" w:themeColor="text1"/>
          <w:szCs w:val="24"/>
        </w:rPr>
        <w:t xml:space="preserve">Psychological Foundation Koppitz Dissertation </w:t>
      </w:r>
      <w:r w:rsidR="009F6A2E" w:rsidRPr="00552E17">
        <w:rPr>
          <w:i/>
          <w:color w:val="000000" w:themeColor="text1"/>
          <w:szCs w:val="24"/>
        </w:rPr>
        <w:tab/>
      </w:r>
      <w:r w:rsidR="00602CD7" w:rsidRPr="00552E17">
        <w:rPr>
          <w:i/>
          <w:color w:val="000000" w:themeColor="text1"/>
          <w:szCs w:val="24"/>
        </w:rPr>
        <w:t>Award</w:t>
      </w:r>
      <w:r w:rsidR="00602CD7" w:rsidRPr="00552E17">
        <w:rPr>
          <w:color w:val="000000" w:themeColor="text1"/>
          <w:szCs w:val="24"/>
        </w:rPr>
        <w:t xml:space="preserve">, </w:t>
      </w:r>
      <w:r w:rsidR="00602CD7" w:rsidRPr="00552E17">
        <w:rPr>
          <w:i/>
          <w:color w:val="000000" w:themeColor="text1"/>
          <w:szCs w:val="24"/>
        </w:rPr>
        <w:t>Ann G. Wylie Dissertation Fellowship</w:t>
      </w:r>
      <w:r w:rsidR="00602CD7" w:rsidRPr="00552E17">
        <w:rPr>
          <w:color w:val="000000" w:themeColor="text1"/>
          <w:szCs w:val="24"/>
        </w:rPr>
        <w:t>. B.A., M.A.T., Duke University.</w:t>
      </w:r>
    </w:p>
    <w:p w14:paraId="61C7B2C7" w14:textId="77777777" w:rsidR="00AC1743" w:rsidRPr="00552E17" w:rsidRDefault="00482891" w:rsidP="00AC1743">
      <w:pPr>
        <w:spacing w:after="0"/>
        <w:rPr>
          <w:i/>
          <w:color w:val="000000" w:themeColor="text1"/>
          <w:szCs w:val="24"/>
        </w:rPr>
      </w:pPr>
      <w:bookmarkStart w:id="140" w:name="_Hlk103782385"/>
      <w:r w:rsidRPr="00552E17">
        <w:rPr>
          <w:color w:val="000000" w:themeColor="text1"/>
          <w:szCs w:val="24"/>
        </w:rPr>
        <w:t xml:space="preserve">Shelby Cooley (Ph.D., 2015). </w:t>
      </w:r>
      <w:r w:rsidR="00AC1743" w:rsidRPr="00552E17">
        <w:rPr>
          <w:color w:val="000000" w:themeColor="text1"/>
          <w:szCs w:val="24"/>
        </w:rPr>
        <w:t xml:space="preserve">Principal Researcher. Education Northwest. </w:t>
      </w:r>
      <w:bookmarkEnd w:id="140"/>
      <w:r w:rsidRPr="00552E17">
        <w:rPr>
          <w:i/>
          <w:color w:val="000000" w:themeColor="text1"/>
          <w:szCs w:val="24"/>
        </w:rPr>
        <w:t xml:space="preserve">National Science </w:t>
      </w:r>
    </w:p>
    <w:p w14:paraId="43B31B93" w14:textId="77777777" w:rsidR="00AC1743" w:rsidRPr="00552E17" w:rsidRDefault="00482891" w:rsidP="00AC1743">
      <w:pPr>
        <w:spacing w:after="0"/>
        <w:ind w:firstLine="720"/>
        <w:rPr>
          <w:color w:val="000000" w:themeColor="text1"/>
          <w:szCs w:val="24"/>
        </w:rPr>
      </w:pPr>
      <w:r w:rsidRPr="00552E17">
        <w:rPr>
          <w:i/>
          <w:color w:val="000000" w:themeColor="text1"/>
          <w:szCs w:val="24"/>
        </w:rPr>
        <w:t>Foundation</w:t>
      </w:r>
      <w:r w:rsidRPr="00552E17">
        <w:rPr>
          <w:color w:val="000000" w:themeColor="text1"/>
          <w:szCs w:val="24"/>
        </w:rPr>
        <w:t>- funded Graduate Assistantship (PI: M.</w:t>
      </w:r>
      <w:r w:rsidR="00316F4C" w:rsidRPr="00552E17">
        <w:rPr>
          <w:color w:val="000000" w:themeColor="text1"/>
          <w:szCs w:val="24"/>
        </w:rPr>
        <w:t xml:space="preserve"> </w:t>
      </w:r>
      <w:r w:rsidRPr="00552E17">
        <w:rPr>
          <w:color w:val="000000" w:themeColor="text1"/>
          <w:szCs w:val="24"/>
        </w:rPr>
        <w:t xml:space="preserve">Killen), University of Maryland. </w:t>
      </w:r>
    </w:p>
    <w:p w14:paraId="18CA0DD5" w14:textId="19F8454D" w:rsidR="00482891" w:rsidRPr="00552E17" w:rsidRDefault="00482891" w:rsidP="00AC1743">
      <w:pPr>
        <w:spacing w:after="0"/>
        <w:ind w:left="720"/>
        <w:rPr>
          <w:color w:val="000000" w:themeColor="text1"/>
          <w:szCs w:val="24"/>
        </w:rPr>
      </w:pPr>
      <w:r w:rsidRPr="00552E17">
        <w:rPr>
          <w:i/>
          <w:color w:val="000000" w:themeColor="text1"/>
          <w:szCs w:val="24"/>
        </w:rPr>
        <w:t>McNair Graduate Fellowship</w:t>
      </w:r>
      <w:r w:rsidRPr="00552E17">
        <w:rPr>
          <w:color w:val="000000" w:themeColor="text1"/>
          <w:szCs w:val="24"/>
        </w:rPr>
        <w:t xml:space="preserve"> from the Graduate School.</w:t>
      </w:r>
      <w:r w:rsidR="0068734A" w:rsidRPr="00552E17">
        <w:rPr>
          <w:color w:val="000000" w:themeColor="text1"/>
          <w:szCs w:val="24"/>
        </w:rPr>
        <w:t xml:space="preserve"> </w:t>
      </w:r>
      <w:r w:rsidRPr="00552E17">
        <w:rPr>
          <w:i/>
          <w:color w:val="000000" w:themeColor="text1"/>
          <w:szCs w:val="24"/>
        </w:rPr>
        <w:t>Ann B. Wylie Dissertation Fellowships</w:t>
      </w:r>
      <w:r w:rsidRPr="00552E17">
        <w:rPr>
          <w:color w:val="000000" w:themeColor="text1"/>
          <w:szCs w:val="24"/>
        </w:rPr>
        <w:t>.</w:t>
      </w:r>
      <w:r w:rsidR="001D1844" w:rsidRPr="00552E17">
        <w:rPr>
          <w:color w:val="000000" w:themeColor="text1"/>
          <w:szCs w:val="24"/>
        </w:rPr>
        <w:t xml:space="preserve"> Awarded American Psychological Association Science</w:t>
      </w:r>
      <w:r w:rsidR="00AC1743" w:rsidRPr="00552E17">
        <w:rPr>
          <w:color w:val="000000" w:themeColor="text1"/>
          <w:szCs w:val="24"/>
        </w:rPr>
        <w:t xml:space="preserve"> </w:t>
      </w:r>
      <w:r w:rsidR="001D1844" w:rsidRPr="00552E17">
        <w:rPr>
          <w:color w:val="000000" w:themeColor="text1"/>
          <w:szCs w:val="24"/>
        </w:rPr>
        <w:t xml:space="preserve">Summer Internship Fellowship, Scripps </w:t>
      </w:r>
      <w:r w:rsidR="00316F4C" w:rsidRPr="00552E17">
        <w:rPr>
          <w:color w:val="000000" w:themeColor="text1"/>
          <w:szCs w:val="24"/>
        </w:rPr>
        <w:t>College,</w:t>
      </w:r>
      <w:r w:rsidR="001D1844" w:rsidRPr="00552E17">
        <w:rPr>
          <w:color w:val="000000" w:themeColor="text1"/>
          <w:szCs w:val="24"/>
        </w:rPr>
        <w:t xml:space="preserve"> McNair Scholar.</w:t>
      </w:r>
      <w:r w:rsidR="0068734A" w:rsidRPr="00552E17">
        <w:rPr>
          <w:color w:val="000000" w:themeColor="text1"/>
          <w:szCs w:val="24"/>
        </w:rPr>
        <w:t xml:space="preserve"> </w:t>
      </w:r>
      <w:r w:rsidRPr="00552E17">
        <w:rPr>
          <w:color w:val="000000" w:themeColor="text1"/>
          <w:szCs w:val="24"/>
        </w:rPr>
        <w:t>B.A., Scripps College.</w:t>
      </w:r>
    </w:p>
    <w:p w14:paraId="1A81632C" w14:textId="77777777" w:rsidR="00A278B6" w:rsidRPr="00552E17" w:rsidRDefault="00A278B6" w:rsidP="00CF1951">
      <w:pPr>
        <w:spacing w:after="0"/>
        <w:rPr>
          <w:color w:val="000000" w:themeColor="text1"/>
          <w:szCs w:val="24"/>
        </w:rPr>
      </w:pPr>
      <w:r w:rsidRPr="00552E17">
        <w:rPr>
          <w:color w:val="000000" w:themeColor="text1"/>
          <w:szCs w:val="24"/>
        </w:rPr>
        <w:t xml:space="preserve">Jeeyoung Noh (Ph.D., 2017). </w:t>
      </w:r>
      <w:r w:rsidR="004F328B" w:rsidRPr="00552E17">
        <w:rPr>
          <w:color w:val="000000" w:themeColor="text1"/>
          <w:szCs w:val="24"/>
        </w:rPr>
        <w:t>Assistant Professor of Psychology, California Baptist University.</w:t>
      </w:r>
      <w:r w:rsidR="001D1844" w:rsidRPr="00552E17">
        <w:rPr>
          <w:color w:val="000000" w:themeColor="text1"/>
          <w:szCs w:val="24"/>
        </w:rPr>
        <w:tab/>
      </w:r>
      <w:r w:rsidRPr="00552E17">
        <w:rPr>
          <w:i/>
          <w:color w:val="000000" w:themeColor="text1"/>
          <w:szCs w:val="24"/>
        </w:rPr>
        <w:t>University of Maryland Graduate Fellowship</w:t>
      </w:r>
      <w:r w:rsidRPr="00552E17">
        <w:rPr>
          <w:color w:val="000000" w:themeColor="text1"/>
          <w:szCs w:val="24"/>
        </w:rPr>
        <w:t xml:space="preserve"> Award (4 years). </w:t>
      </w:r>
      <w:r w:rsidRPr="00552E17">
        <w:rPr>
          <w:i/>
          <w:color w:val="000000" w:themeColor="text1"/>
          <w:szCs w:val="24"/>
        </w:rPr>
        <w:t xml:space="preserve">Global Graduate </w:t>
      </w:r>
      <w:r w:rsidR="001D1844" w:rsidRPr="00552E17">
        <w:rPr>
          <w:i/>
          <w:color w:val="000000" w:themeColor="text1"/>
          <w:szCs w:val="24"/>
        </w:rPr>
        <w:tab/>
      </w:r>
      <w:r w:rsidRPr="00552E17">
        <w:rPr>
          <w:i/>
          <w:color w:val="000000" w:themeColor="text1"/>
          <w:szCs w:val="24"/>
        </w:rPr>
        <w:t>Fellowship Program</w:t>
      </w:r>
      <w:r w:rsidRPr="00552E17">
        <w:rPr>
          <w:color w:val="000000" w:themeColor="text1"/>
          <w:szCs w:val="24"/>
        </w:rPr>
        <w:t xml:space="preserve">, University of Maryland. B.A., Yonsei University, M.A., Harvard </w:t>
      </w:r>
      <w:r w:rsidR="001D1844" w:rsidRPr="00552E17">
        <w:rPr>
          <w:color w:val="000000" w:themeColor="text1"/>
          <w:szCs w:val="24"/>
        </w:rPr>
        <w:tab/>
      </w:r>
      <w:r w:rsidRPr="00552E17">
        <w:rPr>
          <w:color w:val="000000" w:themeColor="text1"/>
          <w:szCs w:val="24"/>
        </w:rPr>
        <w:t>University.</w:t>
      </w:r>
    </w:p>
    <w:p w14:paraId="5CDE6070" w14:textId="77777777" w:rsidR="007B302D" w:rsidRPr="00552E17" w:rsidRDefault="00A278B6" w:rsidP="00CF1951">
      <w:pPr>
        <w:spacing w:after="0"/>
        <w:rPr>
          <w:color w:val="000000" w:themeColor="text1"/>
          <w:szCs w:val="24"/>
        </w:rPr>
      </w:pPr>
      <w:bookmarkStart w:id="141" w:name="_Hlk103782345"/>
      <w:r w:rsidRPr="00552E17">
        <w:rPr>
          <w:color w:val="000000" w:themeColor="text1"/>
          <w:szCs w:val="24"/>
        </w:rPr>
        <w:t>Laura Elenbaas (Ph.D., 2017). Assi</w:t>
      </w:r>
      <w:r w:rsidR="00106682" w:rsidRPr="00552E17">
        <w:rPr>
          <w:color w:val="000000" w:themeColor="text1"/>
          <w:szCs w:val="24"/>
        </w:rPr>
        <w:t>s</w:t>
      </w:r>
      <w:r w:rsidRPr="00552E17">
        <w:rPr>
          <w:color w:val="000000" w:themeColor="text1"/>
          <w:szCs w:val="24"/>
        </w:rPr>
        <w:t>tant Professor of Psychology, University of Rochester.</w:t>
      </w:r>
      <w:r w:rsidR="0068734A" w:rsidRPr="00552E17">
        <w:rPr>
          <w:color w:val="000000" w:themeColor="text1"/>
          <w:szCs w:val="24"/>
        </w:rPr>
        <w:t xml:space="preserve"> </w:t>
      </w:r>
      <w:bookmarkEnd w:id="141"/>
      <w:r w:rsidR="00685C67" w:rsidRPr="00552E17">
        <w:rPr>
          <w:color w:val="000000" w:themeColor="text1"/>
          <w:szCs w:val="24"/>
        </w:rPr>
        <w:tab/>
      </w:r>
      <w:r w:rsidRPr="00552E17">
        <w:rPr>
          <w:i/>
          <w:color w:val="000000" w:themeColor="text1"/>
          <w:szCs w:val="24"/>
        </w:rPr>
        <w:t>National Science Foundation Graduate Research Fellowship</w:t>
      </w:r>
      <w:r w:rsidRPr="00552E17">
        <w:rPr>
          <w:color w:val="000000" w:themeColor="text1"/>
          <w:szCs w:val="24"/>
        </w:rPr>
        <w:t xml:space="preserve"> recipient, 2013-2016. </w:t>
      </w:r>
      <w:r w:rsidR="00685C67" w:rsidRPr="00552E17">
        <w:rPr>
          <w:color w:val="000000" w:themeColor="text1"/>
          <w:szCs w:val="24"/>
        </w:rPr>
        <w:tab/>
      </w:r>
      <w:r w:rsidRPr="00552E17">
        <w:rPr>
          <w:i/>
          <w:color w:val="000000" w:themeColor="text1"/>
          <w:szCs w:val="24"/>
        </w:rPr>
        <w:t>NICHD Traineeship</w:t>
      </w:r>
      <w:r w:rsidRPr="00552E17">
        <w:rPr>
          <w:color w:val="000000" w:themeColor="text1"/>
          <w:szCs w:val="24"/>
        </w:rPr>
        <w:t xml:space="preserve"> award for 3 years. </w:t>
      </w:r>
      <w:r w:rsidR="006705CB" w:rsidRPr="00552E17">
        <w:rPr>
          <w:color w:val="000000" w:themeColor="text1"/>
          <w:szCs w:val="24"/>
        </w:rPr>
        <w:t>Recipient of the A</w:t>
      </w:r>
      <w:r w:rsidR="00FB3CD0" w:rsidRPr="00552E17">
        <w:rPr>
          <w:color w:val="000000" w:themeColor="text1"/>
          <w:szCs w:val="24"/>
        </w:rPr>
        <w:t xml:space="preserve">merican </w:t>
      </w:r>
      <w:r w:rsidR="00FB3CD0" w:rsidRPr="00552E17">
        <w:rPr>
          <w:color w:val="000000" w:themeColor="text1"/>
          <w:szCs w:val="24"/>
        </w:rPr>
        <w:tab/>
        <w:t xml:space="preserve">Psychological </w:t>
      </w:r>
      <w:r w:rsidR="00685C67" w:rsidRPr="00552E17">
        <w:rPr>
          <w:color w:val="000000" w:themeColor="text1"/>
          <w:szCs w:val="24"/>
        </w:rPr>
        <w:tab/>
      </w:r>
      <w:r w:rsidR="00316F4C" w:rsidRPr="00552E17">
        <w:rPr>
          <w:color w:val="000000" w:themeColor="text1"/>
          <w:szCs w:val="24"/>
        </w:rPr>
        <w:t>Association</w:t>
      </w:r>
      <w:r w:rsidR="00FB3CD0" w:rsidRPr="00552E17">
        <w:rPr>
          <w:color w:val="000000" w:themeColor="text1"/>
          <w:szCs w:val="24"/>
        </w:rPr>
        <w:t xml:space="preserve">, </w:t>
      </w:r>
      <w:r w:rsidR="006705CB" w:rsidRPr="00552E17">
        <w:rPr>
          <w:i/>
          <w:color w:val="000000" w:themeColor="text1"/>
          <w:szCs w:val="24"/>
        </w:rPr>
        <w:t>Division 7 Dissertation Award</w:t>
      </w:r>
      <w:r w:rsidR="006705CB" w:rsidRPr="00552E17">
        <w:rPr>
          <w:color w:val="000000" w:themeColor="text1"/>
          <w:szCs w:val="24"/>
        </w:rPr>
        <w:t xml:space="preserve"> for 2017</w:t>
      </w:r>
      <w:r w:rsidR="007B302D" w:rsidRPr="00552E17">
        <w:rPr>
          <w:color w:val="000000" w:themeColor="text1"/>
          <w:szCs w:val="24"/>
        </w:rPr>
        <w:t xml:space="preserve"> and the SRCD Early Career Award, </w:t>
      </w:r>
    </w:p>
    <w:p w14:paraId="022CAC51" w14:textId="11C38E38" w:rsidR="00A278B6" w:rsidRPr="00552E17" w:rsidRDefault="007B302D" w:rsidP="007B302D">
      <w:pPr>
        <w:spacing w:after="0"/>
        <w:ind w:firstLine="720"/>
        <w:rPr>
          <w:color w:val="000000" w:themeColor="text1"/>
          <w:szCs w:val="24"/>
        </w:rPr>
      </w:pPr>
      <w:r w:rsidRPr="00552E17">
        <w:rPr>
          <w:color w:val="000000" w:themeColor="text1"/>
          <w:szCs w:val="24"/>
        </w:rPr>
        <w:lastRenderedPageBreak/>
        <w:t>2023</w:t>
      </w:r>
      <w:r w:rsidR="006705CB" w:rsidRPr="00552E17">
        <w:rPr>
          <w:color w:val="000000" w:themeColor="text1"/>
          <w:szCs w:val="24"/>
        </w:rPr>
        <w:t xml:space="preserve">. </w:t>
      </w:r>
      <w:r w:rsidR="00A278B6" w:rsidRPr="00552E17">
        <w:rPr>
          <w:color w:val="000000" w:themeColor="text1"/>
          <w:szCs w:val="24"/>
        </w:rPr>
        <w:t>B.A., University of Michigan, Ann Arbor.</w:t>
      </w:r>
    </w:p>
    <w:p w14:paraId="06DB5980" w14:textId="2A0DACEB" w:rsidR="00FB3CD0" w:rsidRPr="00552E17" w:rsidRDefault="008C16B9" w:rsidP="00CF1951">
      <w:pPr>
        <w:spacing w:after="0"/>
        <w:rPr>
          <w:color w:val="000000" w:themeColor="text1"/>
          <w:szCs w:val="24"/>
        </w:rPr>
      </w:pPr>
      <w:bookmarkStart w:id="142" w:name="_Hlk103782355"/>
      <w:r w:rsidRPr="00552E17">
        <w:rPr>
          <w:color w:val="000000" w:themeColor="text1"/>
          <w:szCs w:val="24"/>
          <w:lang w:val="es-ES"/>
        </w:rPr>
        <w:t>Michael T. Rizz</w:t>
      </w:r>
      <w:r w:rsidR="00AC1743" w:rsidRPr="00552E17">
        <w:rPr>
          <w:color w:val="000000" w:themeColor="text1"/>
          <w:szCs w:val="24"/>
          <w:lang w:val="es-ES"/>
        </w:rPr>
        <w:t>o</w:t>
      </w:r>
      <w:r w:rsidRPr="00552E17">
        <w:rPr>
          <w:color w:val="000000" w:themeColor="text1"/>
          <w:szCs w:val="24"/>
          <w:lang w:val="es-ES"/>
        </w:rPr>
        <w:t xml:space="preserve"> (Ph.D., 2018). </w:t>
      </w:r>
      <w:r w:rsidR="00383B9E" w:rsidRPr="00552E17">
        <w:rPr>
          <w:color w:val="000000" w:themeColor="text1"/>
          <w:szCs w:val="24"/>
        </w:rPr>
        <w:t xml:space="preserve">Assistant Professor of Psychology, University of Illinois, </w:t>
      </w:r>
      <w:r w:rsidR="00383B9E" w:rsidRPr="00552E17">
        <w:rPr>
          <w:color w:val="000000" w:themeColor="text1"/>
          <w:szCs w:val="24"/>
        </w:rPr>
        <w:tab/>
        <w:t xml:space="preserve">Urbana-Champaign. </w:t>
      </w:r>
      <w:bookmarkEnd w:id="142"/>
      <w:r w:rsidRPr="00552E17">
        <w:rPr>
          <w:color w:val="000000" w:themeColor="text1"/>
          <w:szCs w:val="24"/>
        </w:rPr>
        <w:t xml:space="preserve">Postdoctoral Fellowship, New York University (Marjorie </w:t>
      </w:r>
      <w:r w:rsidR="001D1844" w:rsidRPr="00552E17">
        <w:rPr>
          <w:color w:val="000000" w:themeColor="text1"/>
          <w:szCs w:val="24"/>
        </w:rPr>
        <w:tab/>
      </w:r>
      <w:r w:rsidR="001D1844" w:rsidRPr="00552E17">
        <w:rPr>
          <w:color w:val="000000" w:themeColor="text1"/>
          <w:szCs w:val="24"/>
        </w:rPr>
        <w:tab/>
      </w:r>
      <w:r w:rsidRPr="00552E17">
        <w:rPr>
          <w:color w:val="000000" w:themeColor="text1"/>
          <w:szCs w:val="24"/>
        </w:rPr>
        <w:t>Rhodes, Sponsor).</w:t>
      </w:r>
      <w:r w:rsidR="0068734A" w:rsidRPr="00552E17">
        <w:rPr>
          <w:color w:val="000000" w:themeColor="text1"/>
          <w:szCs w:val="24"/>
        </w:rPr>
        <w:t xml:space="preserve"> </w:t>
      </w:r>
      <w:r w:rsidR="00FB3CD0" w:rsidRPr="00552E17">
        <w:rPr>
          <w:color w:val="000000" w:themeColor="text1"/>
          <w:szCs w:val="24"/>
        </w:rPr>
        <w:t xml:space="preserve">Recipient of the College of Education, University of Maryland, </w:t>
      </w:r>
    </w:p>
    <w:p w14:paraId="28052E37" w14:textId="26866998" w:rsidR="008C16B9" w:rsidRPr="00552E17" w:rsidRDefault="00FB3CD0" w:rsidP="00CF1951">
      <w:pPr>
        <w:spacing w:after="0"/>
        <w:rPr>
          <w:color w:val="000000" w:themeColor="text1"/>
          <w:szCs w:val="24"/>
        </w:rPr>
      </w:pPr>
      <w:r w:rsidRPr="00552E17">
        <w:rPr>
          <w:color w:val="000000" w:themeColor="text1"/>
          <w:szCs w:val="24"/>
        </w:rPr>
        <w:tab/>
      </w:r>
      <w:r w:rsidRPr="00552E17">
        <w:rPr>
          <w:i/>
          <w:color w:val="000000" w:themeColor="text1"/>
          <w:szCs w:val="24"/>
        </w:rPr>
        <w:t>Outstanding Dissertation Award</w:t>
      </w:r>
      <w:r w:rsidRPr="00552E17">
        <w:rPr>
          <w:color w:val="000000" w:themeColor="text1"/>
          <w:szCs w:val="24"/>
        </w:rPr>
        <w:t xml:space="preserve">, 2018. </w:t>
      </w:r>
      <w:r w:rsidR="008C16B9" w:rsidRPr="00552E17">
        <w:rPr>
          <w:i/>
          <w:iCs/>
          <w:color w:val="000000" w:themeColor="text1"/>
          <w:szCs w:val="24"/>
        </w:rPr>
        <w:t>Ann G. Wylie Dissertation Fellowship</w:t>
      </w:r>
      <w:r w:rsidR="008C16B9" w:rsidRPr="00552E17">
        <w:rPr>
          <w:color w:val="000000" w:themeColor="text1"/>
          <w:szCs w:val="24"/>
        </w:rPr>
        <w:t xml:space="preserve"> recipient, </w:t>
      </w:r>
      <w:r w:rsidRPr="00552E17">
        <w:rPr>
          <w:color w:val="000000" w:themeColor="text1"/>
          <w:szCs w:val="24"/>
        </w:rPr>
        <w:tab/>
      </w:r>
      <w:r w:rsidR="008C16B9" w:rsidRPr="00552E17">
        <w:rPr>
          <w:i/>
          <w:color w:val="000000" w:themeColor="text1"/>
          <w:szCs w:val="24"/>
        </w:rPr>
        <w:t>NICHD Traineeship</w:t>
      </w:r>
      <w:r w:rsidR="008C16B9" w:rsidRPr="00552E17">
        <w:rPr>
          <w:color w:val="000000" w:themeColor="text1"/>
          <w:szCs w:val="24"/>
        </w:rPr>
        <w:t xml:space="preserve"> award for 3 years; Graduate Assistantship from the College of </w:t>
      </w:r>
      <w:r w:rsidRPr="00552E17">
        <w:rPr>
          <w:color w:val="000000" w:themeColor="text1"/>
          <w:szCs w:val="24"/>
        </w:rPr>
        <w:tab/>
      </w:r>
      <w:r w:rsidR="008C16B9" w:rsidRPr="00552E17">
        <w:rPr>
          <w:color w:val="000000" w:themeColor="text1"/>
          <w:szCs w:val="24"/>
        </w:rPr>
        <w:t xml:space="preserve">Education, Dean’s office. </w:t>
      </w:r>
      <w:r w:rsidR="008C16B9" w:rsidRPr="00552E17">
        <w:rPr>
          <w:i/>
          <w:color w:val="000000" w:themeColor="text1"/>
          <w:szCs w:val="24"/>
        </w:rPr>
        <w:t xml:space="preserve">Honorable Mention for William James Outstanding Graduate </w:t>
      </w:r>
      <w:r w:rsidRPr="00552E17">
        <w:rPr>
          <w:i/>
          <w:color w:val="000000" w:themeColor="text1"/>
          <w:szCs w:val="24"/>
        </w:rPr>
        <w:tab/>
      </w:r>
      <w:r w:rsidR="008C16B9" w:rsidRPr="00552E17">
        <w:rPr>
          <w:i/>
          <w:color w:val="000000" w:themeColor="text1"/>
          <w:szCs w:val="24"/>
        </w:rPr>
        <w:t xml:space="preserve">Student Research Paper, </w:t>
      </w:r>
      <w:r w:rsidR="008C16B9" w:rsidRPr="00552E17">
        <w:rPr>
          <w:color w:val="000000" w:themeColor="text1"/>
          <w:szCs w:val="24"/>
        </w:rPr>
        <w:t xml:space="preserve">Society for Philosophy and Psychology. B.A., University of </w:t>
      </w:r>
      <w:r w:rsidRPr="00552E17">
        <w:rPr>
          <w:color w:val="000000" w:themeColor="text1"/>
          <w:szCs w:val="24"/>
        </w:rPr>
        <w:tab/>
      </w:r>
      <w:r w:rsidR="008C16B9" w:rsidRPr="00552E17">
        <w:rPr>
          <w:color w:val="000000" w:themeColor="text1"/>
          <w:szCs w:val="24"/>
        </w:rPr>
        <w:t>California, San Diego.</w:t>
      </w:r>
    </w:p>
    <w:p w14:paraId="213CA5A5" w14:textId="27077B83" w:rsidR="00F014EA" w:rsidRPr="00552E17" w:rsidRDefault="0029223B" w:rsidP="0029223B">
      <w:pPr>
        <w:spacing w:after="0"/>
        <w:rPr>
          <w:color w:val="000000" w:themeColor="text1"/>
          <w:szCs w:val="24"/>
        </w:rPr>
      </w:pPr>
      <w:bookmarkStart w:id="143" w:name="_Hlk103782364"/>
      <w:r w:rsidRPr="00552E17">
        <w:rPr>
          <w:color w:val="000000" w:themeColor="text1"/>
          <w:szCs w:val="24"/>
        </w:rPr>
        <w:t xml:space="preserve">Amanda Burkholder </w:t>
      </w:r>
      <w:r w:rsidR="00920A1F" w:rsidRPr="00552E17">
        <w:rPr>
          <w:color w:val="000000" w:themeColor="text1"/>
          <w:szCs w:val="24"/>
        </w:rPr>
        <w:t xml:space="preserve">(Ph.D., 2021). </w:t>
      </w:r>
      <w:r w:rsidR="00383B9E" w:rsidRPr="00552E17">
        <w:rPr>
          <w:color w:val="000000" w:themeColor="text1"/>
          <w:szCs w:val="24"/>
        </w:rPr>
        <w:t>Assistan</w:t>
      </w:r>
      <w:r w:rsidR="008244A7" w:rsidRPr="00552E17">
        <w:rPr>
          <w:color w:val="000000" w:themeColor="text1"/>
          <w:szCs w:val="24"/>
        </w:rPr>
        <w:t>t</w:t>
      </w:r>
      <w:r w:rsidR="00383B9E" w:rsidRPr="00552E17">
        <w:rPr>
          <w:color w:val="000000" w:themeColor="text1"/>
          <w:szCs w:val="24"/>
        </w:rPr>
        <w:t xml:space="preserve"> Professor of Psychology, Furman University. </w:t>
      </w:r>
      <w:bookmarkEnd w:id="143"/>
      <w:r w:rsidR="00383B9E" w:rsidRPr="00552E17">
        <w:rPr>
          <w:color w:val="000000" w:themeColor="text1"/>
          <w:szCs w:val="24"/>
        </w:rPr>
        <w:tab/>
      </w:r>
      <w:r w:rsidR="00920A1F" w:rsidRPr="00552E17">
        <w:rPr>
          <w:color w:val="000000" w:themeColor="text1"/>
          <w:szCs w:val="24"/>
        </w:rPr>
        <w:t xml:space="preserve">Postdoctoral Fellowship, NSF (Melanie Killen, Sponsor). </w:t>
      </w:r>
      <w:r w:rsidRPr="00552E17">
        <w:rPr>
          <w:i/>
          <w:color w:val="000000" w:themeColor="text1"/>
          <w:szCs w:val="24"/>
        </w:rPr>
        <w:t xml:space="preserve">NSF Graduate Research </w:t>
      </w:r>
      <w:r w:rsidR="00383B9E" w:rsidRPr="00552E17">
        <w:rPr>
          <w:i/>
          <w:color w:val="000000" w:themeColor="text1"/>
          <w:szCs w:val="24"/>
        </w:rPr>
        <w:tab/>
      </w:r>
      <w:r w:rsidRPr="00552E17">
        <w:rPr>
          <w:i/>
          <w:color w:val="000000" w:themeColor="text1"/>
          <w:szCs w:val="24"/>
        </w:rPr>
        <w:t>Fellowship</w:t>
      </w:r>
      <w:r w:rsidRPr="00552E17">
        <w:rPr>
          <w:color w:val="000000" w:themeColor="text1"/>
          <w:szCs w:val="24"/>
        </w:rPr>
        <w:t xml:space="preserve"> recipient, 2017-2020 and University of Maryland Dean’s Recruitment </w:t>
      </w:r>
      <w:r w:rsidR="00383B9E" w:rsidRPr="00552E17">
        <w:rPr>
          <w:color w:val="000000" w:themeColor="text1"/>
          <w:szCs w:val="24"/>
        </w:rPr>
        <w:tab/>
      </w:r>
      <w:r w:rsidRPr="00552E17">
        <w:rPr>
          <w:color w:val="000000" w:themeColor="text1"/>
          <w:szCs w:val="24"/>
        </w:rPr>
        <w:t xml:space="preserve">Fellowship for 2015-2019. </w:t>
      </w:r>
      <w:r w:rsidR="00F014EA" w:rsidRPr="00552E17">
        <w:rPr>
          <w:color w:val="000000" w:themeColor="text1"/>
          <w:szCs w:val="24"/>
        </w:rPr>
        <w:t xml:space="preserve">Three-minute thesis competition winner. </w:t>
      </w:r>
      <w:r w:rsidRPr="00552E17">
        <w:rPr>
          <w:color w:val="000000" w:themeColor="text1"/>
          <w:szCs w:val="24"/>
        </w:rPr>
        <w:t xml:space="preserve">Richard L. Matteson </w:t>
      </w:r>
    </w:p>
    <w:p w14:paraId="35A70705" w14:textId="77777777" w:rsidR="00AC1743" w:rsidRPr="00552E17" w:rsidRDefault="0029223B" w:rsidP="00F014EA">
      <w:pPr>
        <w:spacing w:after="0"/>
        <w:ind w:firstLine="720"/>
        <w:rPr>
          <w:color w:val="000000" w:themeColor="text1"/>
          <w:szCs w:val="24"/>
        </w:rPr>
      </w:pPr>
      <w:r w:rsidRPr="00552E17">
        <w:rPr>
          <w:color w:val="000000" w:themeColor="text1"/>
          <w:szCs w:val="24"/>
        </w:rPr>
        <w:t>Endowed Scholarship.</w:t>
      </w:r>
      <w:r w:rsidR="00AC1743" w:rsidRPr="00552E17">
        <w:rPr>
          <w:color w:val="000000" w:themeColor="text1"/>
          <w:szCs w:val="24"/>
        </w:rPr>
        <w:t xml:space="preserve"> </w:t>
      </w:r>
      <w:r w:rsidR="00AC1743" w:rsidRPr="00552E17">
        <w:rPr>
          <w:i/>
          <w:iCs/>
          <w:color w:val="000000" w:themeColor="text1"/>
          <w:szCs w:val="24"/>
        </w:rPr>
        <w:t>NSF Graduate Research Assistant</w:t>
      </w:r>
      <w:r w:rsidR="00AC1743" w:rsidRPr="00552E17">
        <w:rPr>
          <w:color w:val="000000" w:themeColor="text1"/>
          <w:szCs w:val="24"/>
        </w:rPr>
        <w:t xml:space="preserve"> (P.I., M. Killen).</w:t>
      </w:r>
      <w:r w:rsidRPr="00552E17">
        <w:rPr>
          <w:color w:val="000000" w:themeColor="text1"/>
          <w:szCs w:val="24"/>
        </w:rPr>
        <w:t xml:space="preserve"> B.A., </w:t>
      </w:r>
    </w:p>
    <w:p w14:paraId="046E61AB" w14:textId="1D2BD56A" w:rsidR="0029223B" w:rsidRPr="00552E17" w:rsidRDefault="0029223B" w:rsidP="00AC1743">
      <w:pPr>
        <w:spacing w:after="0"/>
        <w:ind w:left="720"/>
        <w:rPr>
          <w:color w:val="000000" w:themeColor="text1"/>
          <w:szCs w:val="24"/>
        </w:rPr>
      </w:pPr>
      <w:r w:rsidRPr="00552E17">
        <w:rPr>
          <w:color w:val="000000" w:themeColor="text1"/>
          <w:szCs w:val="24"/>
        </w:rPr>
        <w:t>University of Minnesota/ Institute of Child Study.</w:t>
      </w:r>
    </w:p>
    <w:p w14:paraId="55DEA4F0" w14:textId="77777777" w:rsidR="00C70792" w:rsidRPr="00552E17" w:rsidRDefault="00CA210B" w:rsidP="00C70792">
      <w:pPr>
        <w:spacing w:after="0"/>
        <w:rPr>
          <w:color w:val="000000" w:themeColor="text1"/>
          <w:szCs w:val="24"/>
        </w:rPr>
      </w:pPr>
      <w:r w:rsidRPr="00552E17">
        <w:rPr>
          <w:color w:val="000000" w:themeColor="text1"/>
          <w:szCs w:val="24"/>
        </w:rPr>
        <w:t xml:space="preserve">Alexander D’Esterre (Ph.D., 2021). </w:t>
      </w:r>
      <w:r w:rsidR="00F014EA" w:rsidRPr="00552E17">
        <w:rPr>
          <w:color w:val="000000" w:themeColor="text1"/>
          <w:szCs w:val="24"/>
        </w:rPr>
        <w:t>Data Analyst</w:t>
      </w:r>
      <w:r w:rsidR="00C70792" w:rsidRPr="00552E17">
        <w:rPr>
          <w:color w:val="000000" w:themeColor="text1"/>
          <w:szCs w:val="24"/>
        </w:rPr>
        <w:t xml:space="preserve"> for the Truth Initiative</w:t>
      </w:r>
      <w:r w:rsidR="00F014EA" w:rsidRPr="00552E17">
        <w:rPr>
          <w:color w:val="000000" w:themeColor="text1"/>
          <w:szCs w:val="24"/>
        </w:rPr>
        <w:t xml:space="preserve">. </w:t>
      </w:r>
      <w:r w:rsidRPr="00552E17">
        <w:rPr>
          <w:color w:val="000000" w:themeColor="text1"/>
          <w:szCs w:val="24"/>
        </w:rPr>
        <w:t xml:space="preserve">University of Maryland </w:t>
      </w:r>
    </w:p>
    <w:p w14:paraId="6AF32E72" w14:textId="77777777" w:rsidR="00C70792" w:rsidRPr="00552E17" w:rsidRDefault="00CA210B" w:rsidP="009F1A3B">
      <w:pPr>
        <w:spacing w:after="0"/>
        <w:ind w:firstLine="720"/>
        <w:rPr>
          <w:i/>
          <w:iCs/>
          <w:color w:val="000000" w:themeColor="text1"/>
          <w:szCs w:val="24"/>
        </w:rPr>
      </w:pPr>
      <w:r w:rsidRPr="00552E17">
        <w:rPr>
          <w:color w:val="000000" w:themeColor="text1"/>
          <w:szCs w:val="24"/>
        </w:rPr>
        <w:t xml:space="preserve">Dean’s Fellowship (4 years). </w:t>
      </w:r>
      <w:r w:rsidRPr="00552E17">
        <w:rPr>
          <w:color w:val="000000" w:themeColor="text1"/>
          <w:szCs w:val="24"/>
        </w:rPr>
        <w:tab/>
        <w:t xml:space="preserve">Outstanding Graduate Assistant Award, </w:t>
      </w:r>
      <w:r w:rsidRPr="00552E17">
        <w:rPr>
          <w:i/>
          <w:iCs/>
          <w:color w:val="000000" w:themeColor="text1"/>
          <w:szCs w:val="24"/>
        </w:rPr>
        <w:t xml:space="preserve">Beaumont </w:t>
      </w:r>
    </w:p>
    <w:p w14:paraId="3B1A3EA2" w14:textId="35ABBCE3" w:rsidR="00CA210B" w:rsidRPr="00552E17" w:rsidRDefault="00CA210B" w:rsidP="009F1A3B">
      <w:pPr>
        <w:spacing w:after="0"/>
        <w:ind w:left="720"/>
        <w:rPr>
          <w:color w:val="000000" w:themeColor="text1"/>
          <w:szCs w:val="24"/>
        </w:rPr>
      </w:pPr>
      <w:r w:rsidRPr="00552E17">
        <w:rPr>
          <w:i/>
          <w:iCs/>
          <w:color w:val="000000" w:themeColor="text1"/>
          <w:szCs w:val="24"/>
        </w:rPr>
        <w:t>Dissertation Award</w:t>
      </w:r>
      <w:r w:rsidRPr="00552E17">
        <w:rPr>
          <w:color w:val="000000" w:themeColor="text1"/>
          <w:szCs w:val="24"/>
        </w:rPr>
        <w:t xml:space="preserve">, </w:t>
      </w:r>
      <w:r w:rsidR="009F1A3B" w:rsidRPr="00552E17">
        <w:rPr>
          <w:i/>
          <w:iCs/>
          <w:color w:val="000000" w:themeColor="text1"/>
          <w:szCs w:val="24"/>
        </w:rPr>
        <w:t>National Science Foundation</w:t>
      </w:r>
      <w:r w:rsidR="009F1A3B" w:rsidRPr="00552E17">
        <w:rPr>
          <w:color w:val="000000" w:themeColor="text1"/>
          <w:szCs w:val="24"/>
        </w:rPr>
        <w:t xml:space="preserve"> </w:t>
      </w:r>
      <w:r w:rsidR="00AC1743" w:rsidRPr="00552E17">
        <w:rPr>
          <w:color w:val="000000" w:themeColor="text1"/>
          <w:szCs w:val="24"/>
        </w:rPr>
        <w:t>Graduate Research Assistant</w:t>
      </w:r>
      <w:r w:rsidR="00C70792" w:rsidRPr="00552E17">
        <w:rPr>
          <w:color w:val="000000" w:themeColor="text1"/>
          <w:szCs w:val="24"/>
        </w:rPr>
        <w:t xml:space="preserve"> </w:t>
      </w:r>
      <w:r w:rsidR="00AC1743" w:rsidRPr="00552E17">
        <w:rPr>
          <w:color w:val="000000" w:themeColor="text1"/>
          <w:szCs w:val="24"/>
        </w:rPr>
        <w:t>(P.I., M. Killen).</w:t>
      </w:r>
      <w:r w:rsidRPr="00552E17">
        <w:rPr>
          <w:color w:val="000000" w:themeColor="text1"/>
          <w:szCs w:val="24"/>
        </w:rPr>
        <w:t>B.A., Rutgers</w:t>
      </w:r>
      <w:r w:rsidR="00F014EA" w:rsidRPr="00552E17">
        <w:rPr>
          <w:color w:val="000000" w:themeColor="text1"/>
          <w:szCs w:val="24"/>
        </w:rPr>
        <w:t xml:space="preserve"> </w:t>
      </w:r>
      <w:r w:rsidRPr="00552E17">
        <w:rPr>
          <w:color w:val="000000" w:themeColor="text1"/>
          <w:szCs w:val="24"/>
        </w:rPr>
        <w:t>University.</w:t>
      </w:r>
    </w:p>
    <w:p w14:paraId="227DC9B7" w14:textId="77777777" w:rsidR="00DE0721" w:rsidRPr="00552E17" w:rsidRDefault="00AC1743" w:rsidP="00AC1743">
      <w:pPr>
        <w:spacing w:after="0"/>
        <w:rPr>
          <w:color w:val="000000" w:themeColor="text1"/>
          <w:szCs w:val="24"/>
        </w:rPr>
      </w:pPr>
      <w:r w:rsidRPr="00552E17">
        <w:rPr>
          <w:color w:val="000000" w:themeColor="text1"/>
          <w:szCs w:val="24"/>
        </w:rPr>
        <w:t xml:space="preserve">Riley Sims (Ph.D., 2023). </w:t>
      </w:r>
      <w:r w:rsidR="00DE0721" w:rsidRPr="00552E17">
        <w:rPr>
          <w:color w:val="000000" w:themeColor="text1"/>
          <w:szCs w:val="24"/>
        </w:rPr>
        <w:t xml:space="preserve">Photography and Media Specialist, Office of Marketing and </w:t>
      </w:r>
    </w:p>
    <w:p w14:paraId="5AB10CB2" w14:textId="77777777" w:rsidR="00DE0721" w:rsidRPr="00552E17" w:rsidRDefault="00DE0721" w:rsidP="00DE0721">
      <w:pPr>
        <w:spacing w:after="0"/>
        <w:ind w:firstLine="720"/>
        <w:rPr>
          <w:color w:val="000000" w:themeColor="text1"/>
          <w:szCs w:val="24"/>
        </w:rPr>
      </w:pPr>
      <w:r w:rsidRPr="00552E17">
        <w:rPr>
          <w:color w:val="000000" w:themeColor="text1"/>
          <w:szCs w:val="24"/>
        </w:rPr>
        <w:t xml:space="preserve">Communication, University of Maryland. </w:t>
      </w:r>
      <w:r w:rsidR="00AC1743" w:rsidRPr="00552E17">
        <w:rPr>
          <w:color w:val="000000" w:themeColor="text1"/>
          <w:szCs w:val="24"/>
        </w:rPr>
        <w:t xml:space="preserve">University of Maryland Dean’s Fellowship, </w:t>
      </w:r>
    </w:p>
    <w:p w14:paraId="2622FB9C" w14:textId="5540E7AC" w:rsidR="00AC1743" w:rsidRPr="00552E17" w:rsidRDefault="00AC1743" w:rsidP="00AC1743">
      <w:pPr>
        <w:spacing w:after="0"/>
        <w:ind w:left="720"/>
        <w:rPr>
          <w:color w:val="000000" w:themeColor="text1"/>
          <w:szCs w:val="24"/>
        </w:rPr>
      </w:pPr>
      <w:r w:rsidRPr="00552E17">
        <w:rPr>
          <w:color w:val="000000" w:themeColor="text1"/>
          <w:szCs w:val="24"/>
        </w:rPr>
        <w:t>Graduate School Summer Fellowship, Beaumont Outstanding Research Award, Outstanding Graduate Assistant Award, NICHD Graduate Research Assistant (P.I., M. Killen). B.A., University of California, Davis.</w:t>
      </w:r>
    </w:p>
    <w:p w14:paraId="5B4E97CE" w14:textId="77777777" w:rsidR="00DE0721" w:rsidRPr="00552E17" w:rsidRDefault="00AC1743" w:rsidP="00AC1743">
      <w:pPr>
        <w:spacing w:after="0"/>
        <w:rPr>
          <w:color w:val="000000" w:themeColor="text1"/>
          <w:szCs w:val="24"/>
        </w:rPr>
      </w:pPr>
      <w:r w:rsidRPr="00552E17">
        <w:rPr>
          <w:color w:val="000000" w:themeColor="text1"/>
          <w:szCs w:val="24"/>
        </w:rPr>
        <w:t xml:space="preserve">Jacquelyn Glidden (Ph.D., 2023). </w:t>
      </w:r>
      <w:r w:rsidR="00DE0721" w:rsidRPr="00552E17">
        <w:rPr>
          <w:color w:val="000000" w:themeColor="text1"/>
          <w:szCs w:val="24"/>
        </w:rPr>
        <w:t xml:space="preserve">Social Science Research Specialist at the National Threat </w:t>
      </w:r>
    </w:p>
    <w:p w14:paraId="2E2B17CF" w14:textId="55A7EF9B" w:rsidR="00AC1743" w:rsidRPr="00552E17" w:rsidRDefault="00DE0721" w:rsidP="00AC1743">
      <w:pPr>
        <w:spacing w:after="0"/>
        <w:ind w:left="720"/>
        <w:rPr>
          <w:color w:val="000000" w:themeColor="text1"/>
          <w:szCs w:val="24"/>
        </w:rPr>
      </w:pPr>
      <w:r w:rsidRPr="00552E17">
        <w:rPr>
          <w:color w:val="000000" w:themeColor="text1"/>
          <w:szCs w:val="24"/>
        </w:rPr>
        <w:t xml:space="preserve">Assessment Center, U.S. Secret Service. </w:t>
      </w:r>
      <w:r w:rsidR="00AC1743" w:rsidRPr="00552E17">
        <w:rPr>
          <w:color w:val="000000" w:themeColor="text1"/>
          <w:szCs w:val="24"/>
        </w:rPr>
        <w:t xml:space="preserve">University of Maryland Dean’s Fellowship. Graduate School Summer Stipend. Bruce Sorter Research Award. Ann G. Wylie Dissertation Fellowship. B.A. . NICHD Graduate Research Assistant (P.I., M. Killen). Bucknell University; M.A. San Francisco State University. </w:t>
      </w:r>
    </w:p>
    <w:p w14:paraId="69CAAC9D" w14:textId="77777777" w:rsidR="001C4253" w:rsidRPr="00552E17" w:rsidRDefault="001C4253" w:rsidP="00CF1951">
      <w:pPr>
        <w:spacing w:after="0"/>
        <w:rPr>
          <w:b/>
          <w:color w:val="000000" w:themeColor="text1"/>
          <w:szCs w:val="24"/>
        </w:rPr>
      </w:pPr>
    </w:p>
    <w:p w14:paraId="1F4D0048" w14:textId="23B5A589" w:rsidR="00BA4BC6" w:rsidRPr="00552E17" w:rsidRDefault="00BA4BC6" w:rsidP="001C4253">
      <w:pPr>
        <w:spacing w:after="0"/>
        <w:rPr>
          <w:b/>
          <w:color w:val="000000" w:themeColor="text1"/>
          <w:szCs w:val="24"/>
        </w:rPr>
      </w:pPr>
      <w:r w:rsidRPr="00552E17">
        <w:rPr>
          <w:b/>
          <w:color w:val="000000" w:themeColor="text1"/>
          <w:szCs w:val="24"/>
        </w:rPr>
        <w:t>Current Doctoral Students (Chair of the Thesis Committee)</w:t>
      </w:r>
    </w:p>
    <w:p w14:paraId="75C421A5" w14:textId="1C986CF4" w:rsidR="008C16B9" w:rsidRPr="00552E17" w:rsidRDefault="008C16B9" w:rsidP="001C4253">
      <w:pPr>
        <w:spacing w:after="0"/>
        <w:rPr>
          <w:color w:val="000000" w:themeColor="text1"/>
          <w:szCs w:val="24"/>
        </w:rPr>
      </w:pPr>
      <w:bookmarkStart w:id="144" w:name="_Hlk112691321"/>
      <w:r w:rsidRPr="00552E17">
        <w:rPr>
          <w:color w:val="000000" w:themeColor="text1"/>
          <w:szCs w:val="24"/>
        </w:rPr>
        <w:t>Kathryn Yee, University of Maryland Dean’s Fellowship</w:t>
      </w:r>
      <w:r w:rsidR="001D1844" w:rsidRPr="00552E17">
        <w:rPr>
          <w:color w:val="000000" w:themeColor="text1"/>
          <w:szCs w:val="24"/>
        </w:rPr>
        <w:t>;</w:t>
      </w:r>
      <w:r w:rsidRPr="00552E17">
        <w:rPr>
          <w:color w:val="000000" w:themeColor="text1"/>
          <w:szCs w:val="24"/>
        </w:rPr>
        <w:t xml:space="preserve"> NSF Graduate Research Assistant </w:t>
      </w:r>
      <w:r w:rsidR="001D1844" w:rsidRPr="00552E17">
        <w:rPr>
          <w:color w:val="000000" w:themeColor="text1"/>
          <w:szCs w:val="24"/>
        </w:rPr>
        <w:tab/>
      </w:r>
      <w:r w:rsidRPr="00552E17">
        <w:rPr>
          <w:color w:val="000000" w:themeColor="text1"/>
          <w:szCs w:val="24"/>
        </w:rPr>
        <w:t xml:space="preserve">(P.I., M. Killen). </w:t>
      </w:r>
      <w:r w:rsidR="00F014EA" w:rsidRPr="00552E17">
        <w:rPr>
          <w:color w:val="000000" w:themeColor="text1"/>
          <w:szCs w:val="24"/>
        </w:rPr>
        <w:t xml:space="preserve">Bruce Sorter Research Award. </w:t>
      </w:r>
      <w:r w:rsidRPr="00552E17">
        <w:rPr>
          <w:color w:val="000000" w:themeColor="text1"/>
          <w:szCs w:val="24"/>
        </w:rPr>
        <w:t>B.A., New York University</w:t>
      </w:r>
    </w:p>
    <w:p w14:paraId="4FFB6448" w14:textId="77777777" w:rsidR="00290544" w:rsidRPr="00552E17" w:rsidRDefault="00513F3F" w:rsidP="001C4253">
      <w:pPr>
        <w:spacing w:after="0"/>
        <w:rPr>
          <w:color w:val="000000" w:themeColor="text1"/>
          <w:szCs w:val="24"/>
        </w:rPr>
      </w:pPr>
      <w:r w:rsidRPr="00552E17">
        <w:rPr>
          <w:color w:val="000000" w:themeColor="text1"/>
          <w:szCs w:val="24"/>
        </w:rPr>
        <w:t>Kat</w:t>
      </w:r>
      <w:r w:rsidR="006C6D10" w:rsidRPr="00552E17">
        <w:rPr>
          <w:color w:val="000000" w:themeColor="text1"/>
          <w:szCs w:val="24"/>
        </w:rPr>
        <w:t xml:space="preserve">herine </w:t>
      </w:r>
      <w:r w:rsidRPr="00552E17">
        <w:rPr>
          <w:color w:val="000000" w:themeColor="text1"/>
          <w:szCs w:val="24"/>
        </w:rPr>
        <w:t xml:space="preserve">Luken Raz, University of Maryland Dean’s Fellowship; UMD Graduate School </w:t>
      </w:r>
      <w:r w:rsidR="006C6D10" w:rsidRPr="00552E17">
        <w:rPr>
          <w:color w:val="000000" w:themeColor="text1"/>
          <w:szCs w:val="24"/>
        </w:rPr>
        <w:tab/>
      </w:r>
      <w:r w:rsidRPr="00552E17">
        <w:rPr>
          <w:color w:val="000000" w:themeColor="text1"/>
          <w:szCs w:val="24"/>
        </w:rPr>
        <w:t xml:space="preserve">Flagship Fellowship. </w:t>
      </w:r>
      <w:r w:rsidR="00F014EA" w:rsidRPr="00552E17">
        <w:rPr>
          <w:color w:val="000000" w:themeColor="text1"/>
          <w:szCs w:val="24"/>
        </w:rPr>
        <w:t>Graduate School Summer Research Fellowship</w:t>
      </w:r>
      <w:r w:rsidR="00290544" w:rsidRPr="00552E17">
        <w:rPr>
          <w:color w:val="000000" w:themeColor="text1"/>
          <w:szCs w:val="24"/>
        </w:rPr>
        <w:t xml:space="preserve">, Bruce Sorter </w:t>
      </w:r>
    </w:p>
    <w:p w14:paraId="24594D3D" w14:textId="77777777" w:rsidR="009F1A3B" w:rsidRPr="00552E17" w:rsidRDefault="00290544" w:rsidP="00F014EA">
      <w:pPr>
        <w:spacing w:after="0"/>
        <w:ind w:firstLine="720"/>
        <w:rPr>
          <w:color w:val="000000" w:themeColor="text1"/>
          <w:szCs w:val="24"/>
        </w:rPr>
      </w:pPr>
      <w:r w:rsidRPr="00552E17">
        <w:rPr>
          <w:color w:val="000000" w:themeColor="text1"/>
          <w:szCs w:val="24"/>
        </w:rPr>
        <w:t>Award</w:t>
      </w:r>
      <w:r w:rsidR="00AC1743" w:rsidRPr="00552E17">
        <w:rPr>
          <w:color w:val="000000" w:themeColor="text1"/>
          <w:szCs w:val="24"/>
        </w:rPr>
        <w:t>. NICHD Graduate Research Assistant (P.I., M. Killen)</w:t>
      </w:r>
      <w:r w:rsidR="009F1A3B" w:rsidRPr="00552E17">
        <w:rPr>
          <w:color w:val="000000" w:themeColor="text1"/>
          <w:szCs w:val="24"/>
        </w:rPr>
        <w:t xml:space="preserve">, Ann Wylie Dissertation </w:t>
      </w:r>
    </w:p>
    <w:p w14:paraId="738CFA75" w14:textId="187A1AA6" w:rsidR="00513F3F" w:rsidRPr="00552E17" w:rsidRDefault="009F1A3B" w:rsidP="009F1A3B">
      <w:pPr>
        <w:spacing w:after="0"/>
        <w:ind w:firstLine="720"/>
        <w:rPr>
          <w:color w:val="000000" w:themeColor="text1"/>
          <w:szCs w:val="24"/>
        </w:rPr>
      </w:pPr>
      <w:r w:rsidRPr="00552E17">
        <w:rPr>
          <w:color w:val="000000" w:themeColor="text1"/>
          <w:szCs w:val="24"/>
        </w:rPr>
        <w:t>Fellowship</w:t>
      </w:r>
      <w:r w:rsidR="00F014EA" w:rsidRPr="00552E17">
        <w:rPr>
          <w:color w:val="000000" w:themeColor="text1"/>
          <w:szCs w:val="24"/>
        </w:rPr>
        <w:t xml:space="preserve">. </w:t>
      </w:r>
      <w:r w:rsidR="00513F3F" w:rsidRPr="00552E17">
        <w:rPr>
          <w:color w:val="000000" w:themeColor="text1"/>
          <w:szCs w:val="24"/>
        </w:rPr>
        <w:t>B.A. University of Washington, Seattle.</w:t>
      </w:r>
    </w:p>
    <w:p w14:paraId="34290EEC" w14:textId="77777777" w:rsidR="00290544" w:rsidRPr="00552E17" w:rsidRDefault="00920A1F" w:rsidP="001C4253">
      <w:pPr>
        <w:spacing w:after="0"/>
        <w:rPr>
          <w:color w:val="000000" w:themeColor="text1"/>
          <w:szCs w:val="24"/>
        </w:rPr>
      </w:pPr>
      <w:r w:rsidRPr="00552E17">
        <w:rPr>
          <w:color w:val="000000" w:themeColor="text1"/>
          <w:szCs w:val="24"/>
        </w:rPr>
        <w:t xml:space="preserve">Elise Kaufman, University of Maryland Dean’s Fellowship. </w:t>
      </w:r>
      <w:bookmarkStart w:id="145" w:name="_Hlk151470700"/>
      <w:r w:rsidR="00290544" w:rsidRPr="00552E17">
        <w:rPr>
          <w:color w:val="000000" w:themeColor="text1"/>
          <w:szCs w:val="24"/>
        </w:rPr>
        <w:t xml:space="preserve">Clara Mayo Award from the Society </w:t>
      </w:r>
    </w:p>
    <w:p w14:paraId="10265A96" w14:textId="52DEFBB8" w:rsidR="00290544" w:rsidRPr="00552E17" w:rsidRDefault="00290544" w:rsidP="00290544">
      <w:pPr>
        <w:spacing w:after="0"/>
        <w:ind w:firstLine="720"/>
        <w:rPr>
          <w:color w:val="000000" w:themeColor="text1"/>
          <w:szCs w:val="24"/>
        </w:rPr>
      </w:pPr>
      <w:r w:rsidRPr="00552E17">
        <w:rPr>
          <w:color w:val="000000" w:themeColor="text1"/>
          <w:szCs w:val="24"/>
        </w:rPr>
        <w:t>for the Study of Psychological Issues</w:t>
      </w:r>
      <w:bookmarkEnd w:id="145"/>
      <w:r w:rsidRPr="00552E17">
        <w:rPr>
          <w:color w:val="000000" w:themeColor="text1"/>
          <w:szCs w:val="24"/>
        </w:rPr>
        <w:t xml:space="preserve">, </w:t>
      </w:r>
      <w:r w:rsidR="00920A1F" w:rsidRPr="00552E17">
        <w:rPr>
          <w:color w:val="000000" w:themeColor="text1"/>
          <w:szCs w:val="24"/>
        </w:rPr>
        <w:t>B.A. Vanderbilt., M.</w:t>
      </w:r>
      <w:r w:rsidRPr="00552E17">
        <w:rPr>
          <w:color w:val="000000" w:themeColor="text1"/>
          <w:szCs w:val="24"/>
        </w:rPr>
        <w:t>Ed.,</w:t>
      </w:r>
      <w:r w:rsidR="00920A1F" w:rsidRPr="00552E17">
        <w:rPr>
          <w:color w:val="000000" w:themeColor="text1"/>
          <w:szCs w:val="24"/>
        </w:rPr>
        <w:t xml:space="preserve"> Harvard University, </w:t>
      </w:r>
    </w:p>
    <w:p w14:paraId="5E4B7AA9" w14:textId="331F8361" w:rsidR="00920A1F" w:rsidRPr="00552E17" w:rsidRDefault="00920A1F" w:rsidP="00AC1743">
      <w:pPr>
        <w:spacing w:after="0"/>
        <w:ind w:firstLine="720"/>
        <w:rPr>
          <w:color w:val="000000" w:themeColor="text1"/>
          <w:szCs w:val="24"/>
        </w:rPr>
      </w:pPr>
      <w:r w:rsidRPr="00552E17">
        <w:rPr>
          <w:color w:val="000000" w:themeColor="text1"/>
          <w:szCs w:val="24"/>
        </w:rPr>
        <w:t>Graduate School of Education.</w:t>
      </w:r>
    </w:p>
    <w:p w14:paraId="361E9642" w14:textId="77777777" w:rsidR="00C70792" w:rsidRPr="00552E17" w:rsidRDefault="005746F8" w:rsidP="00C70792">
      <w:pPr>
        <w:spacing w:after="0"/>
        <w:rPr>
          <w:color w:val="000000" w:themeColor="text1"/>
          <w:szCs w:val="24"/>
        </w:rPr>
      </w:pPr>
      <w:r w:rsidRPr="00552E17">
        <w:rPr>
          <w:color w:val="000000" w:themeColor="text1"/>
          <w:szCs w:val="24"/>
        </w:rPr>
        <w:t xml:space="preserve">Marley </w:t>
      </w:r>
      <w:r w:rsidR="000D04C1" w:rsidRPr="00552E17">
        <w:rPr>
          <w:color w:val="000000" w:themeColor="text1"/>
          <w:szCs w:val="24"/>
        </w:rPr>
        <w:t xml:space="preserve">Bruce </w:t>
      </w:r>
      <w:r w:rsidRPr="00552E17">
        <w:rPr>
          <w:color w:val="000000" w:themeColor="text1"/>
          <w:szCs w:val="24"/>
        </w:rPr>
        <w:t xml:space="preserve">Forbes, University of Maryland Dean’s Fellowship. </w:t>
      </w:r>
      <w:r w:rsidR="00C70792" w:rsidRPr="00552E17">
        <w:rPr>
          <w:color w:val="000000" w:themeColor="text1"/>
          <w:szCs w:val="24"/>
        </w:rPr>
        <w:t xml:space="preserve">Clara Mayo Award from the </w:t>
      </w:r>
    </w:p>
    <w:p w14:paraId="2A29E7B7" w14:textId="4E77239D" w:rsidR="005746F8" w:rsidRPr="00552E17" w:rsidRDefault="00C70792" w:rsidP="00C70792">
      <w:pPr>
        <w:spacing w:after="0"/>
        <w:ind w:firstLine="720"/>
        <w:rPr>
          <w:color w:val="000000" w:themeColor="text1"/>
          <w:szCs w:val="24"/>
        </w:rPr>
      </w:pPr>
      <w:r w:rsidRPr="00552E17">
        <w:rPr>
          <w:color w:val="000000" w:themeColor="text1"/>
          <w:szCs w:val="24"/>
        </w:rPr>
        <w:t>Society for the Study of Social Issues. B.A., University of Connecticut, Storrs.</w:t>
      </w:r>
    </w:p>
    <w:p w14:paraId="47649035" w14:textId="77777777" w:rsidR="003C1B18" w:rsidRPr="00552E17" w:rsidRDefault="003C1B18" w:rsidP="003C1B18">
      <w:pPr>
        <w:spacing w:after="0"/>
        <w:rPr>
          <w:color w:val="000000" w:themeColor="text1"/>
          <w:szCs w:val="24"/>
        </w:rPr>
      </w:pPr>
      <w:r w:rsidRPr="00552E17">
        <w:rPr>
          <w:color w:val="000000" w:themeColor="text1"/>
          <w:szCs w:val="24"/>
        </w:rPr>
        <w:t xml:space="preserve">Clara Plutzer, Presidential Fellowship and Dean’s Recruitment Fellowship, B.A., New York </w:t>
      </w:r>
    </w:p>
    <w:p w14:paraId="332C37AE" w14:textId="778F16A4" w:rsidR="003C1B18" w:rsidRPr="00552E17" w:rsidRDefault="003C1B18" w:rsidP="003C1B18">
      <w:pPr>
        <w:spacing w:after="0"/>
        <w:ind w:firstLine="720"/>
        <w:rPr>
          <w:color w:val="000000" w:themeColor="text1"/>
          <w:szCs w:val="24"/>
        </w:rPr>
      </w:pPr>
      <w:r w:rsidRPr="00552E17">
        <w:rPr>
          <w:color w:val="000000" w:themeColor="text1"/>
          <w:szCs w:val="24"/>
        </w:rPr>
        <w:t xml:space="preserve">University. </w:t>
      </w:r>
    </w:p>
    <w:p w14:paraId="64C75DB2" w14:textId="77777777" w:rsidR="003C1B18" w:rsidRPr="00552E17" w:rsidRDefault="003C1B18" w:rsidP="003C1B18">
      <w:pPr>
        <w:spacing w:after="0"/>
        <w:rPr>
          <w:color w:val="000000" w:themeColor="text1"/>
          <w:szCs w:val="24"/>
        </w:rPr>
      </w:pPr>
      <w:r w:rsidRPr="00552E17">
        <w:rPr>
          <w:color w:val="000000" w:themeColor="text1"/>
          <w:szCs w:val="24"/>
        </w:rPr>
        <w:t xml:space="preserve">Jonah Brenner, Dean’s Recruitment Fellowship, National Science Foundation Graduate Research </w:t>
      </w:r>
    </w:p>
    <w:p w14:paraId="43E2BAF1" w14:textId="2FF1A804" w:rsidR="003C1B18" w:rsidRPr="00552E17" w:rsidRDefault="003C1B18" w:rsidP="003C1B18">
      <w:pPr>
        <w:spacing w:after="0"/>
        <w:ind w:firstLine="720"/>
        <w:rPr>
          <w:color w:val="000000" w:themeColor="text1"/>
          <w:szCs w:val="24"/>
        </w:rPr>
      </w:pPr>
      <w:r w:rsidRPr="00552E17">
        <w:rPr>
          <w:color w:val="000000" w:themeColor="text1"/>
          <w:szCs w:val="24"/>
        </w:rPr>
        <w:t>Fellowship, B.A., Skidmore College.</w:t>
      </w:r>
    </w:p>
    <w:bookmarkEnd w:id="144"/>
    <w:p w14:paraId="02716188" w14:textId="77777777" w:rsidR="00DD06EF" w:rsidRPr="00552E17" w:rsidRDefault="00DD06EF" w:rsidP="001C4253">
      <w:pPr>
        <w:spacing w:after="0"/>
        <w:rPr>
          <w:color w:val="000000" w:themeColor="text1"/>
          <w:szCs w:val="24"/>
        </w:rPr>
      </w:pPr>
    </w:p>
    <w:p w14:paraId="52B7460B" w14:textId="6B083191" w:rsidR="00DD06EF" w:rsidRPr="00552E17" w:rsidRDefault="00DD06EF" w:rsidP="001C4253">
      <w:pPr>
        <w:spacing w:after="0"/>
        <w:rPr>
          <w:b/>
          <w:bCs/>
          <w:color w:val="000000" w:themeColor="text1"/>
          <w:szCs w:val="24"/>
        </w:rPr>
      </w:pPr>
      <w:r w:rsidRPr="00552E17">
        <w:rPr>
          <w:b/>
          <w:bCs/>
          <w:color w:val="000000" w:themeColor="text1"/>
          <w:szCs w:val="24"/>
        </w:rPr>
        <w:t>Co-</w:t>
      </w:r>
      <w:r w:rsidR="002E3DE7" w:rsidRPr="00552E17">
        <w:rPr>
          <w:b/>
          <w:bCs/>
          <w:color w:val="000000" w:themeColor="text1"/>
          <w:szCs w:val="24"/>
        </w:rPr>
        <w:t xml:space="preserve">Chair </w:t>
      </w:r>
      <w:r w:rsidRPr="00552E17">
        <w:rPr>
          <w:b/>
          <w:bCs/>
          <w:color w:val="000000" w:themeColor="text1"/>
          <w:szCs w:val="24"/>
        </w:rPr>
        <w:t xml:space="preserve">of Doctoral </w:t>
      </w:r>
      <w:r w:rsidR="00316F4C" w:rsidRPr="00552E17">
        <w:rPr>
          <w:b/>
          <w:bCs/>
          <w:color w:val="000000" w:themeColor="text1"/>
          <w:szCs w:val="24"/>
        </w:rPr>
        <w:t>Committee</w:t>
      </w:r>
      <w:r w:rsidR="006C6D10" w:rsidRPr="00552E17">
        <w:rPr>
          <w:b/>
          <w:bCs/>
          <w:color w:val="000000" w:themeColor="text1"/>
          <w:szCs w:val="24"/>
        </w:rPr>
        <w:t>, Turkey</w:t>
      </w:r>
      <w:r w:rsidR="002E3DE7" w:rsidRPr="00552E17">
        <w:rPr>
          <w:b/>
          <w:bCs/>
          <w:color w:val="000000" w:themeColor="text1"/>
          <w:szCs w:val="24"/>
        </w:rPr>
        <w:t xml:space="preserve"> </w:t>
      </w:r>
    </w:p>
    <w:p w14:paraId="323C3B82" w14:textId="77777777" w:rsidR="00601A56" w:rsidRPr="00552E17" w:rsidRDefault="002E3DE7" w:rsidP="00601A56">
      <w:pPr>
        <w:spacing w:after="0"/>
        <w:rPr>
          <w:color w:val="000000" w:themeColor="text1"/>
          <w:szCs w:val="24"/>
        </w:rPr>
      </w:pPr>
      <w:r w:rsidRPr="00552E17">
        <w:rPr>
          <w:color w:val="000000" w:themeColor="text1"/>
          <w:szCs w:val="24"/>
        </w:rPr>
        <w:t xml:space="preserve">Buse Gönül, Department of Psychology, Middle East Technical University, Ankara, </w:t>
      </w:r>
      <w:r w:rsidR="00601A56" w:rsidRPr="00552E17">
        <w:rPr>
          <w:color w:val="000000" w:themeColor="text1"/>
          <w:szCs w:val="24"/>
          <w:shd w:val="clear" w:color="auto" w:fill="FFFFFF"/>
        </w:rPr>
        <w:t>Türkiye</w:t>
      </w:r>
      <w:r w:rsidRPr="00552E17">
        <w:rPr>
          <w:color w:val="000000" w:themeColor="text1"/>
          <w:szCs w:val="24"/>
        </w:rPr>
        <w:t xml:space="preserve">. </w:t>
      </w:r>
    </w:p>
    <w:p w14:paraId="5F17C0E1" w14:textId="77777777" w:rsidR="00E86476" w:rsidRPr="00552E17" w:rsidRDefault="002E3DE7" w:rsidP="00601A56">
      <w:pPr>
        <w:spacing w:after="0"/>
        <w:ind w:firstLine="720"/>
        <w:rPr>
          <w:color w:val="000000" w:themeColor="text1"/>
          <w:szCs w:val="24"/>
        </w:rPr>
      </w:pPr>
      <w:r w:rsidRPr="00552E17">
        <w:rPr>
          <w:color w:val="000000" w:themeColor="text1"/>
          <w:szCs w:val="24"/>
        </w:rPr>
        <w:lastRenderedPageBreak/>
        <w:t xml:space="preserve">Co-Chair with Dr. Başak Şahin-Acar. Title: </w:t>
      </w:r>
      <w:r w:rsidRPr="00552E17">
        <w:rPr>
          <w:i/>
          <w:iCs/>
          <w:color w:val="000000" w:themeColor="text1"/>
          <w:szCs w:val="24"/>
        </w:rPr>
        <w:t xml:space="preserve">How children and their parents reason about </w:t>
      </w:r>
      <w:r w:rsidRPr="00552E17">
        <w:rPr>
          <w:i/>
          <w:iCs/>
          <w:color w:val="000000" w:themeColor="text1"/>
          <w:szCs w:val="24"/>
        </w:rPr>
        <w:tab/>
        <w:t>inequalities in the context of social class.</w:t>
      </w:r>
      <w:r w:rsidR="00F014EA" w:rsidRPr="00552E17">
        <w:rPr>
          <w:i/>
          <w:iCs/>
          <w:color w:val="000000" w:themeColor="text1"/>
          <w:szCs w:val="24"/>
        </w:rPr>
        <w:t xml:space="preserve"> </w:t>
      </w:r>
      <w:r w:rsidR="00E86476" w:rsidRPr="00552E17">
        <w:rPr>
          <w:color w:val="000000" w:themeColor="text1"/>
          <w:szCs w:val="24"/>
        </w:rPr>
        <w:t xml:space="preserve">Received a Fulbright Fellowship to study with </w:t>
      </w:r>
    </w:p>
    <w:p w14:paraId="3B2FAE23" w14:textId="09EC70A0" w:rsidR="00406D63" w:rsidRPr="00552E17" w:rsidRDefault="00E86476" w:rsidP="00E86476">
      <w:pPr>
        <w:spacing w:after="0"/>
        <w:ind w:left="720"/>
        <w:rPr>
          <w:color w:val="000000" w:themeColor="text1"/>
          <w:szCs w:val="24"/>
          <w:shd w:val="clear" w:color="auto" w:fill="FFFFFF"/>
        </w:rPr>
      </w:pPr>
      <w:r w:rsidRPr="00552E17">
        <w:rPr>
          <w:color w:val="000000" w:themeColor="text1"/>
          <w:szCs w:val="24"/>
        </w:rPr>
        <w:t xml:space="preserve">Dr. Killen at the University of Maryland, 2022- 2023. </w:t>
      </w:r>
      <w:r w:rsidR="00F014EA" w:rsidRPr="00552E17">
        <w:rPr>
          <w:color w:val="000000" w:themeColor="text1"/>
          <w:szCs w:val="24"/>
        </w:rPr>
        <w:t xml:space="preserve">Currently Assistant Professor, </w:t>
      </w:r>
      <w:proofErr w:type="spellStart"/>
      <w:r w:rsidR="00406D63" w:rsidRPr="00552E17">
        <w:rPr>
          <w:color w:val="000000" w:themeColor="text1"/>
          <w:szCs w:val="24"/>
        </w:rPr>
        <w:t>Eskişehir</w:t>
      </w:r>
      <w:proofErr w:type="spellEnd"/>
      <w:r w:rsidRPr="00552E17">
        <w:rPr>
          <w:color w:val="000000" w:themeColor="text1"/>
          <w:szCs w:val="24"/>
        </w:rPr>
        <w:t xml:space="preserve"> </w:t>
      </w:r>
      <w:proofErr w:type="spellStart"/>
      <w:r w:rsidR="00406D63" w:rsidRPr="00552E17">
        <w:rPr>
          <w:color w:val="000000" w:themeColor="text1"/>
          <w:szCs w:val="24"/>
        </w:rPr>
        <w:t>Osmangazi</w:t>
      </w:r>
      <w:proofErr w:type="spellEnd"/>
      <w:r w:rsidR="00406D63" w:rsidRPr="00552E17">
        <w:rPr>
          <w:color w:val="000000" w:themeColor="text1"/>
          <w:szCs w:val="24"/>
        </w:rPr>
        <w:t xml:space="preserve"> University, </w:t>
      </w:r>
      <w:r w:rsidR="00601A56" w:rsidRPr="00552E17">
        <w:rPr>
          <w:color w:val="000000" w:themeColor="text1"/>
          <w:szCs w:val="24"/>
          <w:shd w:val="clear" w:color="auto" w:fill="FFFFFF"/>
        </w:rPr>
        <w:t>Türkiye</w:t>
      </w:r>
      <w:r w:rsidR="00537970" w:rsidRPr="00552E17">
        <w:rPr>
          <w:color w:val="000000" w:themeColor="text1"/>
          <w:szCs w:val="24"/>
          <w:shd w:val="clear" w:color="auto" w:fill="FFFFFF"/>
        </w:rPr>
        <w:t>, 2019-2021.</w:t>
      </w:r>
    </w:p>
    <w:p w14:paraId="4D9ADAC1" w14:textId="23A42347" w:rsidR="00345910" w:rsidRPr="00552E17" w:rsidRDefault="00345910" w:rsidP="00345910">
      <w:pPr>
        <w:spacing w:after="0"/>
        <w:rPr>
          <w:color w:val="000000" w:themeColor="text1"/>
          <w:szCs w:val="24"/>
          <w:shd w:val="clear" w:color="auto" w:fill="FFFFFF"/>
        </w:rPr>
      </w:pPr>
    </w:p>
    <w:p w14:paraId="6C829AB5" w14:textId="14C18AD3" w:rsidR="00345910" w:rsidRPr="00552E17" w:rsidRDefault="00345910" w:rsidP="00345910">
      <w:pPr>
        <w:spacing w:after="0"/>
        <w:rPr>
          <w:b/>
          <w:bCs/>
          <w:color w:val="000000" w:themeColor="text1"/>
          <w:szCs w:val="24"/>
          <w:shd w:val="clear" w:color="auto" w:fill="FFFFFF"/>
        </w:rPr>
      </w:pPr>
      <w:r w:rsidRPr="00552E17">
        <w:rPr>
          <w:b/>
          <w:bCs/>
          <w:color w:val="000000" w:themeColor="text1"/>
          <w:szCs w:val="24"/>
          <w:shd w:val="clear" w:color="auto" w:fill="FFFFFF"/>
        </w:rPr>
        <w:t>Member of Doctoral Committee, Leiden University</w:t>
      </w:r>
    </w:p>
    <w:p w14:paraId="729194CF" w14:textId="1F7790F5" w:rsidR="00345910" w:rsidRPr="00552E17" w:rsidRDefault="00345910" w:rsidP="00345910">
      <w:pPr>
        <w:spacing w:after="0"/>
        <w:rPr>
          <w:color w:val="000000" w:themeColor="text1"/>
          <w:szCs w:val="24"/>
          <w:shd w:val="clear" w:color="auto" w:fill="FFFFFF"/>
        </w:rPr>
      </w:pPr>
      <w:r w:rsidRPr="00552E17">
        <w:rPr>
          <w:color w:val="000000" w:themeColor="text1"/>
          <w:szCs w:val="24"/>
          <w:shd w:val="clear" w:color="auto" w:fill="FFFFFF"/>
        </w:rPr>
        <w:t xml:space="preserve">Daudi van Veen, Department of Psychology, Leiden University, The Netherlands. Member of Dissertation </w:t>
      </w:r>
      <w:proofErr w:type="gramStart"/>
      <w:r w:rsidRPr="00552E17">
        <w:rPr>
          <w:color w:val="000000" w:themeColor="text1"/>
          <w:szCs w:val="24"/>
          <w:shd w:val="clear" w:color="auto" w:fill="FFFFFF"/>
        </w:rPr>
        <w:t>Committee, and</w:t>
      </w:r>
      <w:proofErr w:type="gramEnd"/>
      <w:r w:rsidRPr="00552E17">
        <w:rPr>
          <w:color w:val="000000" w:themeColor="text1"/>
          <w:szCs w:val="24"/>
          <w:shd w:val="clear" w:color="auto" w:fill="FFFFFF"/>
        </w:rPr>
        <w:t xml:space="preserve"> served on the Orals Defense. 2022-2023</w:t>
      </w:r>
      <w:r w:rsidR="00C70792" w:rsidRPr="00552E17">
        <w:rPr>
          <w:color w:val="000000" w:themeColor="text1"/>
          <w:szCs w:val="24"/>
          <w:shd w:val="clear" w:color="auto" w:fill="FFFFFF"/>
        </w:rPr>
        <w:t xml:space="preserve">. </w:t>
      </w:r>
      <w:proofErr w:type="gramStart"/>
      <w:r w:rsidR="00C70792" w:rsidRPr="00552E17">
        <w:rPr>
          <w:color w:val="000000" w:themeColor="text1"/>
          <w:szCs w:val="24"/>
          <w:shd w:val="clear" w:color="auto" w:fill="FFFFFF"/>
        </w:rPr>
        <w:t>Received</w:t>
      </w:r>
      <w:proofErr w:type="gramEnd"/>
      <w:r w:rsidR="00C70792" w:rsidRPr="00552E17">
        <w:rPr>
          <w:color w:val="000000" w:themeColor="text1"/>
          <w:szCs w:val="24"/>
          <w:shd w:val="clear" w:color="auto" w:fill="FFFFFF"/>
        </w:rPr>
        <w:t xml:space="preserve"> a fellowship to study at UMD with Dr. Killen. Currently Assistant Professor, Erasmus University Rotterdam, The Netherlands</w:t>
      </w:r>
    </w:p>
    <w:p w14:paraId="532E6A2D" w14:textId="77777777" w:rsidR="00345910" w:rsidRPr="00552E17" w:rsidRDefault="00345910" w:rsidP="00345910">
      <w:pPr>
        <w:spacing w:after="0"/>
        <w:rPr>
          <w:color w:val="000000" w:themeColor="text1"/>
          <w:szCs w:val="24"/>
          <w:shd w:val="clear" w:color="auto" w:fill="FFFFFF"/>
        </w:rPr>
      </w:pPr>
    </w:p>
    <w:p w14:paraId="02984ABE" w14:textId="194CA721" w:rsidR="00345910" w:rsidRPr="00552E17" w:rsidRDefault="00345910" w:rsidP="00345910">
      <w:pPr>
        <w:spacing w:after="0"/>
        <w:rPr>
          <w:b/>
          <w:bCs/>
          <w:color w:val="000000" w:themeColor="text1"/>
          <w:szCs w:val="24"/>
          <w:shd w:val="clear" w:color="auto" w:fill="FFFFFF"/>
        </w:rPr>
      </w:pPr>
      <w:r w:rsidRPr="00552E17">
        <w:rPr>
          <w:b/>
          <w:bCs/>
          <w:color w:val="000000" w:themeColor="text1"/>
          <w:szCs w:val="24"/>
          <w:shd w:val="clear" w:color="auto" w:fill="FFFFFF"/>
        </w:rPr>
        <w:t>Member of Doctoral Committee, Columbia University</w:t>
      </w:r>
    </w:p>
    <w:p w14:paraId="27781B3D" w14:textId="3566C434" w:rsidR="00345910" w:rsidRPr="00552E17" w:rsidRDefault="00345910" w:rsidP="00345910">
      <w:pPr>
        <w:spacing w:after="0"/>
        <w:rPr>
          <w:color w:val="000000" w:themeColor="text1"/>
          <w:szCs w:val="24"/>
          <w:shd w:val="clear" w:color="auto" w:fill="FFFFFF"/>
        </w:rPr>
      </w:pPr>
      <w:r w:rsidRPr="00552E17">
        <w:rPr>
          <w:color w:val="000000" w:themeColor="text1"/>
          <w:szCs w:val="24"/>
          <w:shd w:val="clear" w:color="auto" w:fill="FFFFFF"/>
        </w:rPr>
        <w:t>Daniel Yonas, Department of Psychology, Columbia University, U.S. Member of Dissertation Committee, and will serve on the Orals Defense. Sponsor of a National Science Foundation Postdoctoral Fellowship (pending) for 2025-2027.</w:t>
      </w:r>
    </w:p>
    <w:p w14:paraId="020ED7CB" w14:textId="77777777" w:rsidR="00345910" w:rsidRPr="00552E17" w:rsidRDefault="00345910" w:rsidP="00345910">
      <w:pPr>
        <w:spacing w:after="0"/>
        <w:rPr>
          <w:color w:val="000000" w:themeColor="text1"/>
          <w:szCs w:val="24"/>
        </w:rPr>
      </w:pPr>
    </w:p>
    <w:p w14:paraId="3B595D46" w14:textId="37F55452" w:rsidR="00165EDD" w:rsidRPr="00552E17" w:rsidRDefault="00165EDD" w:rsidP="00601A56">
      <w:pPr>
        <w:spacing w:after="0"/>
        <w:rPr>
          <w:b/>
          <w:bCs/>
          <w:color w:val="000000" w:themeColor="text1"/>
          <w:szCs w:val="24"/>
        </w:rPr>
      </w:pPr>
      <w:r w:rsidRPr="00552E17">
        <w:rPr>
          <w:b/>
          <w:bCs/>
          <w:color w:val="000000" w:themeColor="text1"/>
          <w:szCs w:val="24"/>
        </w:rPr>
        <w:t xml:space="preserve">Member of </w:t>
      </w:r>
      <w:r w:rsidR="0053607D" w:rsidRPr="00552E17">
        <w:rPr>
          <w:b/>
          <w:bCs/>
          <w:color w:val="000000" w:themeColor="text1"/>
          <w:szCs w:val="24"/>
        </w:rPr>
        <w:t xml:space="preserve">Doctoral </w:t>
      </w:r>
      <w:r w:rsidRPr="00552E17">
        <w:rPr>
          <w:b/>
          <w:bCs/>
          <w:color w:val="000000" w:themeColor="text1"/>
          <w:szCs w:val="24"/>
        </w:rPr>
        <w:t>Thesis Commit</w:t>
      </w:r>
      <w:r w:rsidR="00316F4C" w:rsidRPr="00552E17">
        <w:rPr>
          <w:b/>
          <w:bCs/>
          <w:color w:val="000000" w:themeColor="text1"/>
          <w:szCs w:val="24"/>
        </w:rPr>
        <w:t>t</w:t>
      </w:r>
      <w:r w:rsidRPr="00552E17">
        <w:rPr>
          <w:b/>
          <w:bCs/>
          <w:color w:val="000000" w:themeColor="text1"/>
          <w:szCs w:val="24"/>
        </w:rPr>
        <w:t>ees</w:t>
      </w:r>
    </w:p>
    <w:p w14:paraId="6E5C2656" w14:textId="4EA95189" w:rsidR="004074E2" w:rsidRPr="00552E17" w:rsidRDefault="002D4633" w:rsidP="001C4253">
      <w:pPr>
        <w:spacing w:after="0"/>
        <w:rPr>
          <w:color w:val="000000" w:themeColor="text1"/>
          <w:szCs w:val="24"/>
        </w:rPr>
      </w:pPr>
      <w:r w:rsidRPr="00552E17">
        <w:rPr>
          <w:color w:val="000000" w:themeColor="text1"/>
          <w:szCs w:val="24"/>
        </w:rPr>
        <w:t xml:space="preserve">Member of over </w:t>
      </w:r>
      <w:r w:rsidR="00CF1AF4" w:rsidRPr="00552E17">
        <w:rPr>
          <w:color w:val="000000" w:themeColor="text1"/>
          <w:szCs w:val="24"/>
        </w:rPr>
        <w:t>40</w:t>
      </w:r>
      <w:r w:rsidR="00165EDD" w:rsidRPr="00552E17">
        <w:rPr>
          <w:color w:val="000000" w:themeColor="text1"/>
          <w:szCs w:val="24"/>
        </w:rPr>
        <w:t xml:space="preserve"> doctoral thesis committees in the Department of Human Development</w:t>
      </w:r>
      <w:r w:rsidR="00513F3F" w:rsidRPr="00552E17">
        <w:rPr>
          <w:color w:val="000000" w:themeColor="text1"/>
          <w:szCs w:val="24"/>
        </w:rPr>
        <w:t xml:space="preserve"> and Quantitative Methodology,</w:t>
      </w:r>
      <w:r w:rsidR="00165EDD" w:rsidRPr="00552E17">
        <w:rPr>
          <w:color w:val="000000" w:themeColor="text1"/>
          <w:szCs w:val="24"/>
        </w:rPr>
        <w:t xml:space="preserve"> the Department of Psychology, the Department of Special Education, the Department of Counseling and </w:t>
      </w:r>
      <w:r w:rsidR="005D1888" w:rsidRPr="00552E17">
        <w:rPr>
          <w:color w:val="000000" w:themeColor="text1"/>
          <w:szCs w:val="24"/>
        </w:rPr>
        <w:t xml:space="preserve">Applied </w:t>
      </w:r>
      <w:r w:rsidR="00165EDD" w:rsidRPr="00552E17">
        <w:rPr>
          <w:color w:val="000000" w:themeColor="text1"/>
          <w:szCs w:val="24"/>
        </w:rPr>
        <w:t xml:space="preserve">Psychology, </w:t>
      </w:r>
      <w:r w:rsidR="00E86476" w:rsidRPr="00552E17">
        <w:rPr>
          <w:color w:val="000000" w:themeColor="text1"/>
          <w:szCs w:val="24"/>
        </w:rPr>
        <w:t xml:space="preserve">and </w:t>
      </w:r>
      <w:r w:rsidR="00165EDD" w:rsidRPr="00552E17">
        <w:rPr>
          <w:color w:val="000000" w:themeColor="text1"/>
          <w:szCs w:val="24"/>
        </w:rPr>
        <w:t>the Phillip Merrill School of Journalism (Children and the Media).</w:t>
      </w:r>
    </w:p>
    <w:p w14:paraId="18915B47" w14:textId="77777777" w:rsidR="00BD50FF" w:rsidRPr="00552E17" w:rsidRDefault="00BD50FF" w:rsidP="001C4253">
      <w:pPr>
        <w:spacing w:after="0"/>
        <w:rPr>
          <w:color w:val="000000" w:themeColor="text1"/>
          <w:szCs w:val="24"/>
        </w:rPr>
      </w:pPr>
    </w:p>
    <w:p w14:paraId="6A356671" w14:textId="1371E5CB" w:rsidR="00BD50FF" w:rsidRPr="00552E17" w:rsidRDefault="00BD50FF" w:rsidP="001C4253">
      <w:pPr>
        <w:spacing w:after="0"/>
        <w:rPr>
          <w:b/>
          <w:bCs/>
          <w:color w:val="000000" w:themeColor="text1"/>
          <w:szCs w:val="24"/>
        </w:rPr>
      </w:pPr>
      <w:r w:rsidRPr="00552E17">
        <w:rPr>
          <w:b/>
          <w:bCs/>
          <w:color w:val="000000" w:themeColor="text1"/>
          <w:szCs w:val="24"/>
        </w:rPr>
        <w:t>Mentor to Lab Managers</w:t>
      </w:r>
    </w:p>
    <w:p w14:paraId="5FB7C4FA" w14:textId="02229372" w:rsidR="00BD50FF" w:rsidRPr="00552E17" w:rsidRDefault="00BD50FF" w:rsidP="001C4253">
      <w:pPr>
        <w:spacing w:after="0"/>
        <w:rPr>
          <w:color w:val="000000" w:themeColor="text1"/>
          <w:szCs w:val="24"/>
        </w:rPr>
      </w:pPr>
      <w:r w:rsidRPr="00552E17">
        <w:rPr>
          <w:color w:val="000000" w:themeColor="text1"/>
          <w:szCs w:val="24"/>
        </w:rPr>
        <w:t xml:space="preserve">Bonnie Woodward, 2017-2019, Lab manager for the National Science Foundation project on </w:t>
      </w:r>
    </w:p>
    <w:p w14:paraId="46AC03C1" w14:textId="6DC489AA" w:rsidR="00BD50FF" w:rsidRPr="00552E17" w:rsidRDefault="00BD50FF" w:rsidP="00BD50FF">
      <w:pPr>
        <w:spacing w:after="0"/>
        <w:ind w:left="720"/>
        <w:rPr>
          <w:color w:val="000000" w:themeColor="text1"/>
          <w:szCs w:val="24"/>
        </w:rPr>
      </w:pPr>
      <w:r w:rsidRPr="00552E17">
        <w:rPr>
          <w:color w:val="000000" w:themeColor="text1"/>
          <w:szCs w:val="24"/>
        </w:rPr>
        <w:t>Promoting Intergroup Friendships and Reducing Bias in Childhood. Triple Major with B.S. in Psychology (Summa cum Laude), B.S. in Sociology (Summa cum Laude)</w:t>
      </w:r>
      <w:r w:rsidR="004C2370" w:rsidRPr="00552E17">
        <w:rPr>
          <w:color w:val="000000" w:themeColor="text1"/>
          <w:szCs w:val="24"/>
        </w:rPr>
        <w:t>,</w:t>
      </w:r>
      <w:r w:rsidRPr="00552E17">
        <w:rPr>
          <w:color w:val="000000" w:themeColor="text1"/>
          <w:szCs w:val="24"/>
        </w:rPr>
        <w:t xml:space="preserve"> and B.S. in Criminology, Virginia Polytechnic Institute and State University</w:t>
      </w:r>
      <w:r w:rsidR="004C2370" w:rsidRPr="00552E17">
        <w:rPr>
          <w:color w:val="000000" w:themeColor="text1"/>
          <w:szCs w:val="24"/>
        </w:rPr>
        <w:t>.</w:t>
      </w:r>
      <w:r w:rsidRPr="00552E17">
        <w:rPr>
          <w:color w:val="000000" w:themeColor="text1"/>
          <w:szCs w:val="24"/>
        </w:rPr>
        <w:t xml:space="preserve">  Currently, doctoral student at the University of Maryland, Baltimore County, Clinical Psychology.</w:t>
      </w:r>
    </w:p>
    <w:p w14:paraId="365B0E6A" w14:textId="652303EC" w:rsidR="00BD50FF" w:rsidRPr="00552E17" w:rsidRDefault="00BD50FF" w:rsidP="00BD50FF">
      <w:pPr>
        <w:spacing w:after="0"/>
        <w:rPr>
          <w:color w:val="000000" w:themeColor="text1"/>
          <w:szCs w:val="24"/>
        </w:rPr>
      </w:pPr>
      <w:r w:rsidRPr="00552E17">
        <w:rPr>
          <w:color w:val="000000" w:themeColor="text1"/>
          <w:szCs w:val="24"/>
        </w:rPr>
        <w:t xml:space="preserve">Arvid Samuelson, 2019- 2022, Lab Manager for the National Science Foundation project on </w:t>
      </w:r>
    </w:p>
    <w:p w14:paraId="021733FC" w14:textId="77777777" w:rsidR="00BD50FF" w:rsidRPr="00552E17" w:rsidRDefault="00BD50FF" w:rsidP="00BD50FF">
      <w:pPr>
        <w:spacing w:after="0"/>
        <w:ind w:firstLine="720"/>
        <w:rPr>
          <w:color w:val="000000" w:themeColor="text1"/>
          <w:szCs w:val="24"/>
        </w:rPr>
      </w:pPr>
      <w:r w:rsidRPr="00552E17">
        <w:rPr>
          <w:color w:val="000000" w:themeColor="text1"/>
          <w:szCs w:val="24"/>
        </w:rPr>
        <w:t xml:space="preserve">Promoting Intergroup Friendships and Reducing Bias in Childhood. B.S. in Psychology </w:t>
      </w:r>
    </w:p>
    <w:p w14:paraId="70B304E8" w14:textId="1FE67E6F" w:rsidR="00BD50FF" w:rsidRPr="00552E17" w:rsidRDefault="00BD50FF" w:rsidP="00BD50FF">
      <w:pPr>
        <w:spacing w:after="0"/>
        <w:ind w:left="720"/>
        <w:rPr>
          <w:color w:val="000000" w:themeColor="text1"/>
          <w:szCs w:val="24"/>
        </w:rPr>
      </w:pPr>
      <w:r w:rsidRPr="00552E17">
        <w:rPr>
          <w:color w:val="000000" w:themeColor="text1"/>
          <w:szCs w:val="24"/>
        </w:rPr>
        <w:t xml:space="preserve">from the University of California, Santa Cruz.  Currently, doctoral student at Cornell University in Developmental Psychology. </w:t>
      </w:r>
    </w:p>
    <w:p w14:paraId="1823F496" w14:textId="77777777" w:rsidR="00BD50FF" w:rsidRPr="00552E17" w:rsidRDefault="00BD50FF" w:rsidP="00BD50FF">
      <w:pPr>
        <w:spacing w:after="0"/>
        <w:rPr>
          <w:color w:val="000000" w:themeColor="text1"/>
          <w:szCs w:val="24"/>
        </w:rPr>
      </w:pPr>
      <w:r w:rsidRPr="00552E17">
        <w:rPr>
          <w:color w:val="000000" w:themeColor="text1"/>
          <w:szCs w:val="24"/>
        </w:rPr>
        <w:t xml:space="preserve">Jonquil Rumberger, 2022-2024, Lab Manager for the National Institute of Child Health and </w:t>
      </w:r>
    </w:p>
    <w:p w14:paraId="4D06A21F" w14:textId="25D3922D" w:rsidR="00BD50FF" w:rsidRPr="00552E17" w:rsidRDefault="00BD50FF" w:rsidP="00BD50FF">
      <w:pPr>
        <w:spacing w:after="0"/>
        <w:ind w:left="720"/>
        <w:rPr>
          <w:color w:val="000000" w:themeColor="text1"/>
          <w:szCs w:val="24"/>
        </w:rPr>
      </w:pPr>
      <w:r w:rsidRPr="00552E17">
        <w:rPr>
          <w:color w:val="000000" w:themeColor="text1"/>
          <w:szCs w:val="24"/>
        </w:rPr>
        <w:t xml:space="preserve">Human Development project on an Intervention to Promote </w:t>
      </w:r>
      <w:r w:rsidR="004C2370" w:rsidRPr="00552E17">
        <w:rPr>
          <w:color w:val="000000" w:themeColor="text1"/>
          <w:szCs w:val="24"/>
        </w:rPr>
        <w:t xml:space="preserve">Positive Peer Relationships </w:t>
      </w:r>
      <w:r w:rsidRPr="00552E17">
        <w:rPr>
          <w:color w:val="000000" w:themeColor="text1"/>
          <w:szCs w:val="24"/>
        </w:rPr>
        <w:t>and Reduc</w:t>
      </w:r>
      <w:r w:rsidR="004C2370" w:rsidRPr="00552E17">
        <w:rPr>
          <w:color w:val="000000" w:themeColor="text1"/>
          <w:szCs w:val="24"/>
        </w:rPr>
        <w:t>e</w:t>
      </w:r>
      <w:r w:rsidRPr="00552E17">
        <w:rPr>
          <w:color w:val="000000" w:themeColor="text1"/>
          <w:szCs w:val="24"/>
        </w:rPr>
        <w:t xml:space="preserve"> </w:t>
      </w:r>
      <w:r w:rsidR="004C2370" w:rsidRPr="00552E17">
        <w:rPr>
          <w:color w:val="000000" w:themeColor="text1"/>
          <w:szCs w:val="24"/>
        </w:rPr>
        <w:t xml:space="preserve">Prejudice and </w:t>
      </w:r>
      <w:r w:rsidRPr="00552E17">
        <w:rPr>
          <w:color w:val="000000" w:themeColor="text1"/>
          <w:szCs w:val="24"/>
        </w:rPr>
        <w:t>Bias in Childhood. B.S. in Psychology</w:t>
      </w:r>
      <w:r w:rsidR="004C2370" w:rsidRPr="00552E17">
        <w:rPr>
          <w:color w:val="000000" w:themeColor="text1"/>
          <w:szCs w:val="24"/>
        </w:rPr>
        <w:t xml:space="preserve">, </w:t>
      </w:r>
      <w:r w:rsidRPr="00552E17">
        <w:rPr>
          <w:color w:val="000000" w:themeColor="text1"/>
          <w:szCs w:val="24"/>
        </w:rPr>
        <w:t>University of California, Santa Cruz.  Currently, doctoral student at</w:t>
      </w:r>
      <w:r w:rsidR="004C2370" w:rsidRPr="00552E17">
        <w:rPr>
          <w:color w:val="000000" w:themeColor="text1"/>
          <w:szCs w:val="24"/>
        </w:rPr>
        <w:t xml:space="preserve"> Boston College in Applied </w:t>
      </w:r>
      <w:r w:rsidRPr="00552E17">
        <w:rPr>
          <w:color w:val="000000" w:themeColor="text1"/>
          <w:szCs w:val="24"/>
        </w:rPr>
        <w:t xml:space="preserve">Developmental Psychology. </w:t>
      </w:r>
    </w:p>
    <w:p w14:paraId="3FA8FE3C" w14:textId="1D179CCD" w:rsidR="004C2370" w:rsidRPr="00552E17" w:rsidRDefault="00BD50FF" w:rsidP="004C2370">
      <w:pPr>
        <w:spacing w:after="0"/>
        <w:rPr>
          <w:color w:val="000000" w:themeColor="text1"/>
          <w:szCs w:val="24"/>
        </w:rPr>
      </w:pPr>
      <w:r w:rsidRPr="00552E17">
        <w:rPr>
          <w:color w:val="000000" w:themeColor="text1"/>
          <w:szCs w:val="24"/>
        </w:rPr>
        <w:t>Nathaniel Pearl</w:t>
      </w:r>
      <w:r w:rsidR="004C2370" w:rsidRPr="00552E17">
        <w:rPr>
          <w:color w:val="000000" w:themeColor="text1"/>
          <w:szCs w:val="24"/>
        </w:rPr>
        <w:t xml:space="preserve">, 2024-2025, Lab Manager for the National Institute of Child Health and </w:t>
      </w:r>
    </w:p>
    <w:p w14:paraId="6D83F9D8" w14:textId="4900BB01" w:rsidR="00BD50FF" w:rsidRPr="00552E17" w:rsidRDefault="004C2370" w:rsidP="004C2370">
      <w:pPr>
        <w:spacing w:after="0"/>
        <w:ind w:left="720"/>
        <w:rPr>
          <w:color w:val="000000" w:themeColor="text1"/>
          <w:szCs w:val="24"/>
        </w:rPr>
      </w:pPr>
      <w:r w:rsidRPr="00552E17">
        <w:rPr>
          <w:color w:val="000000" w:themeColor="text1"/>
          <w:szCs w:val="24"/>
        </w:rPr>
        <w:t xml:space="preserve">Human Development project on an Intervention to Promote Positive Peer Relationships and Reduce Prejudice and Bias in Childhood. B.S., 2024, from the University of Maryland, College Park. </w:t>
      </w:r>
    </w:p>
    <w:p w14:paraId="60379E43" w14:textId="77777777" w:rsidR="001C4253" w:rsidRPr="00552E17" w:rsidRDefault="001C4253" w:rsidP="001C4253">
      <w:pPr>
        <w:spacing w:after="0"/>
        <w:rPr>
          <w:b/>
          <w:bCs/>
          <w:color w:val="000000" w:themeColor="text1"/>
          <w:szCs w:val="24"/>
        </w:rPr>
      </w:pPr>
    </w:p>
    <w:p w14:paraId="1374B0A1" w14:textId="2DA6D63C" w:rsidR="00804AEE" w:rsidRPr="00552E17" w:rsidRDefault="00804AEE" w:rsidP="001C4253">
      <w:pPr>
        <w:spacing w:after="0"/>
        <w:rPr>
          <w:b/>
          <w:color w:val="000000" w:themeColor="text1"/>
          <w:szCs w:val="24"/>
        </w:rPr>
      </w:pPr>
      <w:r w:rsidRPr="00552E17">
        <w:rPr>
          <w:b/>
          <w:color w:val="000000" w:themeColor="text1"/>
          <w:szCs w:val="24"/>
        </w:rPr>
        <w:t>Chair of Honors Thesis in Human Development, UMD (new program launched 2024)</w:t>
      </w:r>
    </w:p>
    <w:p w14:paraId="3B7BD869" w14:textId="77777777" w:rsidR="00804AEE" w:rsidRPr="00552E17" w:rsidRDefault="00804AEE" w:rsidP="001C4253">
      <w:pPr>
        <w:spacing w:after="0"/>
        <w:rPr>
          <w:b/>
          <w:color w:val="000000" w:themeColor="text1"/>
          <w:szCs w:val="24"/>
        </w:rPr>
      </w:pPr>
    </w:p>
    <w:p w14:paraId="7A2B7376" w14:textId="7DF6E45B" w:rsidR="00804AEE" w:rsidRPr="00552E17" w:rsidRDefault="00804AEE" w:rsidP="001C4253">
      <w:pPr>
        <w:spacing w:after="0"/>
        <w:rPr>
          <w:bCs/>
          <w:color w:val="000000" w:themeColor="text1"/>
          <w:szCs w:val="24"/>
        </w:rPr>
      </w:pPr>
      <w:r w:rsidRPr="00552E17">
        <w:rPr>
          <w:bCs/>
          <w:color w:val="000000" w:themeColor="text1"/>
          <w:szCs w:val="24"/>
        </w:rPr>
        <w:t>Sophia Moore, 2022-2025, Psychology and Human Development Double major</w:t>
      </w:r>
    </w:p>
    <w:p w14:paraId="736D9D59" w14:textId="4CC3FDDE" w:rsidR="00804AEE" w:rsidRPr="00552E17" w:rsidRDefault="00804AEE" w:rsidP="001C4253">
      <w:pPr>
        <w:spacing w:after="0"/>
        <w:rPr>
          <w:bCs/>
          <w:color w:val="000000" w:themeColor="text1"/>
          <w:szCs w:val="24"/>
        </w:rPr>
      </w:pPr>
      <w:r w:rsidRPr="00552E17">
        <w:rPr>
          <w:bCs/>
          <w:color w:val="000000" w:themeColor="text1"/>
          <w:szCs w:val="24"/>
        </w:rPr>
        <w:t>Anusha Kumar, 2023-2026, Psychology and Human Development Double major</w:t>
      </w:r>
    </w:p>
    <w:p w14:paraId="0E32D5C2" w14:textId="77777777" w:rsidR="00804AEE" w:rsidRPr="00552E17" w:rsidRDefault="00804AEE" w:rsidP="001C4253">
      <w:pPr>
        <w:spacing w:after="0"/>
        <w:rPr>
          <w:bCs/>
          <w:color w:val="000000" w:themeColor="text1"/>
          <w:szCs w:val="24"/>
        </w:rPr>
      </w:pPr>
    </w:p>
    <w:p w14:paraId="50BF5544" w14:textId="6ED599A8" w:rsidR="00165EDD" w:rsidRPr="00552E17" w:rsidRDefault="00165EDD" w:rsidP="001C4253">
      <w:pPr>
        <w:spacing w:after="0"/>
        <w:rPr>
          <w:color w:val="000000" w:themeColor="text1"/>
          <w:szCs w:val="24"/>
        </w:rPr>
      </w:pPr>
      <w:r w:rsidRPr="00552E17">
        <w:rPr>
          <w:b/>
          <w:color w:val="000000" w:themeColor="text1"/>
          <w:szCs w:val="24"/>
        </w:rPr>
        <w:t>Undergradu</w:t>
      </w:r>
      <w:r w:rsidR="00316F4C" w:rsidRPr="00552E17">
        <w:rPr>
          <w:b/>
          <w:color w:val="000000" w:themeColor="text1"/>
          <w:szCs w:val="24"/>
        </w:rPr>
        <w:t>a</w:t>
      </w:r>
      <w:r w:rsidRPr="00552E17">
        <w:rPr>
          <w:b/>
          <w:color w:val="000000" w:themeColor="text1"/>
          <w:szCs w:val="24"/>
        </w:rPr>
        <w:t xml:space="preserve">te </w:t>
      </w:r>
      <w:r w:rsidR="00ED7F9A" w:rsidRPr="00552E17">
        <w:rPr>
          <w:b/>
          <w:color w:val="000000" w:themeColor="text1"/>
          <w:szCs w:val="24"/>
        </w:rPr>
        <w:t xml:space="preserve">Advisor and </w:t>
      </w:r>
      <w:r w:rsidRPr="00552E17">
        <w:rPr>
          <w:b/>
          <w:color w:val="000000" w:themeColor="text1"/>
          <w:szCs w:val="24"/>
        </w:rPr>
        <w:t>Mentor</w:t>
      </w:r>
      <w:r w:rsidR="0053607D" w:rsidRPr="00552E17">
        <w:rPr>
          <w:b/>
          <w:color w:val="000000" w:themeColor="text1"/>
          <w:szCs w:val="24"/>
        </w:rPr>
        <w:t xml:space="preserve"> </w:t>
      </w:r>
      <w:r w:rsidR="0053607D" w:rsidRPr="00552E17">
        <w:rPr>
          <w:color w:val="000000" w:themeColor="text1"/>
          <w:szCs w:val="24"/>
        </w:rPr>
        <w:t xml:space="preserve">(over </w:t>
      </w:r>
      <w:r w:rsidR="00804AEE" w:rsidRPr="00552E17">
        <w:rPr>
          <w:color w:val="000000" w:themeColor="text1"/>
          <w:szCs w:val="24"/>
        </w:rPr>
        <w:t>3</w:t>
      </w:r>
      <w:r w:rsidR="00685C67" w:rsidRPr="00552E17">
        <w:rPr>
          <w:color w:val="000000" w:themeColor="text1"/>
          <w:szCs w:val="24"/>
        </w:rPr>
        <w:t>0</w:t>
      </w:r>
      <w:r w:rsidR="00CF1AF4" w:rsidRPr="00552E17">
        <w:rPr>
          <w:color w:val="000000" w:themeColor="text1"/>
          <w:szCs w:val="24"/>
        </w:rPr>
        <w:t>0</w:t>
      </w:r>
      <w:r w:rsidR="0053607D" w:rsidRPr="00552E17">
        <w:rPr>
          <w:color w:val="000000" w:themeColor="text1"/>
          <w:szCs w:val="24"/>
        </w:rPr>
        <w:t xml:space="preserve"> for the past </w:t>
      </w:r>
      <w:r w:rsidR="00E4561A" w:rsidRPr="00552E17">
        <w:rPr>
          <w:color w:val="000000" w:themeColor="text1"/>
          <w:szCs w:val="24"/>
        </w:rPr>
        <w:t>30</w:t>
      </w:r>
      <w:r w:rsidR="0053607D" w:rsidRPr="00552E17">
        <w:rPr>
          <w:color w:val="000000" w:themeColor="text1"/>
          <w:szCs w:val="24"/>
        </w:rPr>
        <w:t xml:space="preserve"> years; listed are a few from the University of Maryland in the past </w:t>
      </w:r>
      <w:r w:rsidR="00AD1930" w:rsidRPr="00552E17">
        <w:rPr>
          <w:color w:val="000000" w:themeColor="text1"/>
          <w:szCs w:val="24"/>
        </w:rPr>
        <w:t>1</w:t>
      </w:r>
      <w:r w:rsidR="00685C67" w:rsidRPr="00552E17">
        <w:rPr>
          <w:color w:val="000000" w:themeColor="text1"/>
          <w:szCs w:val="24"/>
        </w:rPr>
        <w:t>5</w:t>
      </w:r>
      <w:r w:rsidR="0053607D" w:rsidRPr="00552E17">
        <w:rPr>
          <w:color w:val="000000" w:themeColor="text1"/>
          <w:szCs w:val="24"/>
        </w:rPr>
        <w:t xml:space="preserve"> years</w:t>
      </w:r>
      <w:r w:rsidR="009B3B92" w:rsidRPr="00552E17">
        <w:rPr>
          <w:color w:val="000000" w:themeColor="text1"/>
          <w:szCs w:val="24"/>
        </w:rPr>
        <w:t xml:space="preserve">, and Advisor for </w:t>
      </w:r>
      <w:r w:rsidR="002D4633" w:rsidRPr="00552E17">
        <w:rPr>
          <w:color w:val="000000" w:themeColor="text1"/>
          <w:szCs w:val="24"/>
        </w:rPr>
        <w:t xml:space="preserve">Summer </w:t>
      </w:r>
      <w:r w:rsidR="009B3B92" w:rsidRPr="00552E17">
        <w:rPr>
          <w:color w:val="000000" w:themeColor="text1"/>
          <w:szCs w:val="24"/>
        </w:rPr>
        <w:t>College Interns</w:t>
      </w:r>
      <w:r w:rsidR="0053607D" w:rsidRPr="00552E17">
        <w:rPr>
          <w:color w:val="000000" w:themeColor="text1"/>
          <w:szCs w:val="24"/>
        </w:rPr>
        <w:t>)</w:t>
      </w:r>
    </w:p>
    <w:p w14:paraId="09B390DC" w14:textId="5BA5485A" w:rsidR="00804AEE" w:rsidRPr="00552E17" w:rsidRDefault="00804AEE" w:rsidP="001C4253">
      <w:pPr>
        <w:spacing w:after="0"/>
        <w:rPr>
          <w:color w:val="000000" w:themeColor="text1"/>
          <w:szCs w:val="24"/>
        </w:rPr>
      </w:pPr>
    </w:p>
    <w:p w14:paraId="5737053E" w14:textId="0A502558" w:rsidR="00592497" w:rsidRPr="00552E17" w:rsidRDefault="0053607D" w:rsidP="001C4253">
      <w:pPr>
        <w:spacing w:after="0"/>
        <w:rPr>
          <w:color w:val="000000" w:themeColor="text1"/>
          <w:szCs w:val="24"/>
        </w:rPr>
      </w:pPr>
      <w:r w:rsidRPr="00552E17">
        <w:rPr>
          <w:color w:val="000000" w:themeColor="text1"/>
          <w:szCs w:val="24"/>
        </w:rPr>
        <w:lastRenderedPageBreak/>
        <w:t xml:space="preserve">Alexander O’Connor, </w:t>
      </w:r>
      <w:r w:rsidR="00ED7F9A" w:rsidRPr="00552E17">
        <w:rPr>
          <w:color w:val="000000" w:themeColor="text1"/>
          <w:szCs w:val="24"/>
        </w:rPr>
        <w:t>20</w:t>
      </w:r>
      <w:r w:rsidR="00685C67" w:rsidRPr="00552E17">
        <w:rPr>
          <w:color w:val="000000" w:themeColor="text1"/>
          <w:szCs w:val="24"/>
        </w:rPr>
        <w:t>04</w:t>
      </w:r>
      <w:r w:rsidR="00ED7F9A" w:rsidRPr="00552E17">
        <w:rPr>
          <w:color w:val="000000" w:themeColor="text1"/>
          <w:szCs w:val="24"/>
        </w:rPr>
        <w:t xml:space="preserve">, </w:t>
      </w:r>
      <w:r w:rsidRPr="00552E17">
        <w:rPr>
          <w:color w:val="000000" w:themeColor="text1"/>
          <w:szCs w:val="24"/>
        </w:rPr>
        <w:t>Research Assistant for 3 years in my lab</w:t>
      </w:r>
      <w:r w:rsidR="00ED7F9A" w:rsidRPr="00552E17">
        <w:rPr>
          <w:color w:val="000000" w:themeColor="text1"/>
          <w:szCs w:val="24"/>
        </w:rPr>
        <w:t xml:space="preserve"> (Senior Summer </w:t>
      </w:r>
      <w:r w:rsidR="001D1844" w:rsidRPr="00552E17">
        <w:rPr>
          <w:color w:val="000000" w:themeColor="text1"/>
          <w:szCs w:val="24"/>
        </w:rPr>
        <w:tab/>
      </w:r>
      <w:r w:rsidR="00ED7F9A" w:rsidRPr="00552E17">
        <w:rPr>
          <w:color w:val="000000" w:themeColor="text1"/>
          <w:szCs w:val="24"/>
        </w:rPr>
        <w:t>Scholarship)</w:t>
      </w:r>
      <w:r w:rsidR="00F22DAD" w:rsidRPr="00552E17">
        <w:rPr>
          <w:color w:val="000000" w:themeColor="text1"/>
          <w:szCs w:val="24"/>
        </w:rPr>
        <w:t xml:space="preserve">: Ph.D., </w:t>
      </w:r>
      <w:r w:rsidRPr="00552E17">
        <w:rPr>
          <w:color w:val="000000" w:themeColor="text1"/>
          <w:szCs w:val="24"/>
        </w:rPr>
        <w:t>University of California, Berkeley</w:t>
      </w:r>
      <w:r w:rsidR="00F22DAD" w:rsidRPr="00552E17">
        <w:rPr>
          <w:color w:val="000000" w:themeColor="text1"/>
          <w:szCs w:val="24"/>
        </w:rPr>
        <w:t xml:space="preserve">, Social Psychology. </w:t>
      </w:r>
      <w:r w:rsidR="00592497" w:rsidRPr="00552E17">
        <w:rPr>
          <w:color w:val="000000" w:themeColor="text1"/>
          <w:szCs w:val="24"/>
        </w:rPr>
        <w:t>Awarded</w:t>
      </w:r>
      <w:r w:rsidRPr="00552E17">
        <w:rPr>
          <w:color w:val="000000" w:themeColor="text1"/>
          <w:szCs w:val="24"/>
        </w:rPr>
        <w:t xml:space="preserve"> </w:t>
      </w:r>
      <w:r w:rsidR="001D1844" w:rsidRPr="00552E17">
        <w:rPr>
          <w:color w:val="000000" w:themeColor="text1"/>
          <w:szCs w:val="24"/>
        </w:rPr>
        <w:tab/>
      </w:r>
      <w:r w:rsidRPr="00552E17">
        <w:rPr>
          <w:i/>
          <w:color w:val="000000" w:themeColor="text1"/>
          <w:szCs w:val="24"/>
        </w:rPr>
        <w:t>N</w:t>
      </w:r>
      <w:r w:rsidR="009A4931" w:rsidRPr="00552E17">
        <w:rPr>
          <w:i/>
          <w:color w:val="000000" w:themeColor="text1"/>
          <w:szCs w:val="24"/>
        </w:rPr>
        <w:t xml:space="preserve">ational </w:t>
      </w:r>
      <w:r w:rsidRPr="00552E17">
        <w:rPr>
          <w:i/>
          <w:color w:val="000000" w:themeColor="text1"/>
          <w:szCs w:val="24"/>
        </w:rPr>
        <w:t>S</w:t>
      </w:r>
      <w:r w:rsidR="009A4931" w:rsidRPr="00552E17">
        <w:rPr>
          <w:i/>
          <w:color w:val="000000" w:themeColor="text1"/>
          <w:szCs w:val="24"/>
        </w:rPr>
        <w:t xml:space="preserve">cience </w:t>
      </w:r>
      <w:r w:rsidRPr="00552E17">
        <w:rPr>
          <w:i/>
          <w:color w:val="000000" w:themeColor="text1"/>
          <w:szCs w:val="24"/>
        </w:rPr>
        <w:t>F</w:t>
      </w:r>
      <w:r w:rsidR="009A4931" w:rsidRPr="00552E17">
        <w:rPr>
          <w:i/>
          <w:color w:val="000000" w:themeColor="text1"/>
          <w:szCs w:val="24"/>
        </w:rPr>
        <w:t>oundation</w:t>
      </w:r>
      <w:r w:rsidR="009A4931" w:rsidRPr="00552E17">
        <w:rPr>
          <w:color w:val="000000" w:themeColor="text1"/>
          <w:szCs w:val="24"/>
        </w:rPr>
        <w:t xml:space="preserve"> doctoral program </w:t>
      </w:r>
      <w:r w:rsidRPr="00552E17">
        <w:rPr>
          <w:color w:val="000000" w:themeColor="text1"/>
          <w:szCs w:val="24"/>
        </w:rPr>
        <w:t>fellowship</w:t>
      </w:r>
      <w:r w:rsidR="00CE6BAF" w:rsidRPr="00552E17">
        <w:rPr>
          <w:color w:val="000000" w:themeColor="text1"/>
          <w:szCs w:val="24"/>
        </w:rPr>
        <w:t>.</w:t>
      </w:r>
      <w:r w:rsidR="00F22DAD" w:rsidRPr="00552E17">
        <w:rPr>
          <w:color w:val="000000" w:themeColor="text1"/>
          <w:szCs w:val="24"/>
        </w:rPr>
        <w:t xml:space="preserve"> Currently, Post-doctoral </w:t>
      </w:r>
      <w:r w:rsidR="001D1844" w:rsidRPr="00552E17">
        <w:rPr>
          <w:color w:val="000000" w:themeColor="text1"/>
          <w:szCs w:val="24"/>
        </w:rPr>
        <w:tab/>
      </w:r>
      <w:r w:rsidR="00F22DAD" w:rsidRPr="00552E17">
        <w:rPr>
          <w:color w:val="000000" w:themeColor="text1"/>
          <w:szCs w:val="24"/>
        </w:rPr>
        <w:t>Fellow.</w:t>
      </w:r>
    </w:p>
    <w:p w14:paraId="74D0F8CE" w14:textId="3FA94E0F" w:rsidR="00592497" w:rsidRPr="00552E17" w:rsidRDefault="00592497" w:rsidP="001C4253">
      <w:pPr>
        <w:spacing w:after="0"/>
        <w:rPr>
          <w:color w:val="000000" w:themeColor="text1"/>
          <w:szCs w:val="24"/>
        </w:rPr>
      </w:pPr>
      <w:r w:rsidRPr="00552E17">
        <w:rPr>
          <w:color w:val="000000" w:themeColor="text1"/>
          <w:szCs w:val="24"/>
        </w:rPr>
        <w:t>A. Jaynie Tragesesr, 2008, Research Assistant</w:t>
      </w:r>
      <w:r w:rsidR="009A4931" w:rsidRPr="00552E17">
        <w:rPr>
          <w:color w:val="000000" w:themeColor="text1"/>
          <w:szCs w:val="24"/>
        </w:rPr>
        <w:t xml:space="preserve">, </w:t>
      </w:r>
      <w:r w:rsidR="00601A56" w:rsidRPr="00552E17">
        <w:rPr>
          <w:color w:val="000000" w:themeColor="text1"/>
          <w:szCs w:val="24"/>
        </w:rPr>
        <w:t xml:space="preserve">Ph.D., </w:t>
      </w:r>
      <w:r w:rsidRPr="00552E17">
        <w:rPr>
          <w:color w:val="000000" w:themeColor="text1"/>
          <w:szCs w:val="24"/>
        </w:rPr>
        <w:t>George Mason University</w:t>
      </w:r>
      <w:r w:rsidR="00601A56" w:rsidRPr="00552E17">
        <w:rPr>
          <w:color w:val="000000" w:themeColor="text1"/>
          <w:szCs w:val="24"/>
        </w:rPr>
        <w:t>.</w:t>
      </w:r>
      <w:r w:rsidRPr="00552E17">
        <w:rPr>
          <w:color w:val="000000" w:themeColor="text1"/>
          <w:szCs w:val="24"/>
        </w:rPr>
        <w:t xml:space="preserve"> </w:t>
      </w:r>
    </w:p>
    <w:p w14:paraId="0FE5FC83" w14:textId="4E218478" w:rsidR="002971C0" w:rsidRPr="00552E17" w:rsidRDefault="002971C0" w:rsidP="001C4253">
      <w:pPr>
        <w:spacing w:after="0"/>
        <w:rPr>
          <w:color w:val="000000" w:themeColor="text1"/>
          <w:szCs w:val="24"/>
        </w:rPr>
      </w:pPr>
      <w:r w:rsidRPr="00552E17">
        <w:rPr>
          <w:color w:val="000000" w:themeColor="text1"/>
          <w:szCs w:val="24"/>
        </w:rPr>
        <w:t xml:space="preserve">Sonia Giron, 2009: Awarded a summer internship </w:t>
      </w:r>
      <w:r w:rsidR="009A4931" w:rsidRPr="00552E17">
        <w:rPr>
          <w:color w:val="000000" w:themeColor="text1"/>
          <w:szCs w:val="24"/>
        </w:rPr>
        <w:t xml:space="preserve">for minority students </w:t>
      </w:r>
      <w:r w:rsidRPr="00552E17">
        <w:rPr>
          <w:color w:val="000000" w:themeColor="text1"/>
          <w:szCs w:val="24"/>
        </w:rPr>
        <w:t xml:space="preserve">through the NSF Atlantic </w:t>
      </w:r>
      <w:r w:rsidR="001D1844" w:rsidRPr="00552E17">
        <w:rPr>
          <w:color w:val="000000" w:themeColor="text1"/>
          <w:szCs w:val="24"/>
        </w:rPr>
        <w:tab/>
      </w:r>
      <w:r w:rsidRPr="00552E17">
        <w:rPr>
          <w:color w:val="000000" w:themeColor="text1"/>
          <w:szCs w:val="24"/>
        </w:rPr>
        <w:t xml:space="preserve">Coast - Social Behavioral and Economic Sciences (SBES) Alliance for Graduate </w:t>
      </w:r>
      <w:r w:rsidR="001D1844" w:rsidRPr="00552E17">
        <w:rPr>
          <w:color w:val="000000" w:themeColor="text1"/>
          <w:szCs w:val="24"/>
        </w:rPr>
        <w:tab/>
      </w:r>
      <w:r w:rsidRPr="00552E17">
        <w:rPr>
          <w:color w:val="000000" w:themeColor="text1"/>
          <w:szCs w:val="24"/>
        </w:rPr>
        <w:t>Education and the Professoriate (AGEP) grant program</w:t>
      </w:r>
      <w:r w:rsidR="00AD1930" w:rsidRPr="00552E17">
        <w:rPr>
          <w:color w:val="000000" w:themeColor="text1"/>
          <w:szCs w:val="24"/>
        </w:rPr>
        <w:t>. B.A.,</w:t>
      </w:r>
      <w:r w:rsidR="009A4931" w:rsidRPr="00552E17">
        <w:rPr>
          <w:color w:val="000000" w:themeColor="text1"/>
          <w:szCs w:val="24"/>
        </w:rPr>
        <w:t xml:space="preserve"> University of Maryland, </w:t>
      </w:r>
      <w:r w:rsidR="001D1844" w:rsidRPr="00552E17">
        <w:rPr>
          <w:color w:val="000000" w:themeColor="text1"/>
          <w:szCs w:val="24"/>
        </w:rPr>
        <w:tab/>
      </w:r>
      <w:r w:rsidR="009A4931" w:rsidRPr="00552E17">
        <w:rPr>
          <w:color w:val="000000" w:themeColor="text1"/>
          <w:szCs w:val="24"/>
        </w:rPr>
        <w:t>College Park</w:t>
      </w:r>
      <w:r w:rsidR="001D569E" w:rsidRPr="00552E17">
        <w:rPr>
          <w:color w:val="000000" w:themeColor="text1"/>
          <w:szCs w:val="24"/>
        </w:rPr>
        <w:t>.</w:t>
      </w:r>
      <w:r w:rsidR="00F252F2" w:rsidRPr="00552E17">
        <w:rPr>
          <w:color w:val="000000" w:themeColor="text1"/>
          <w:szCs w:val="24"/>
        </w:rPr>
        <w:t xml:space="preserve"> </w:t>
      </w:r>
      <w:r w:rsidR="00601A56" w:rsidRPr="00552E17">
        <w:rPr>
          <w:color w:val="000000" w:themeColor="text1"/>
          <w:szCs w:val="24"/>
        </w:rPr>
        <w:t xml:space="preserve">Ph.D., </w:t>
      </w:r>
      <w:r w:rsidR="00F252F2" w:rsidRPr="00552E17">
        <w:rPr>
          <w:color w:val="000000" w:themeColor="text1"/>
          <w:szCs w:val="24"/>
        </w:rPr>
        <w:t>University of Missouri, Columbia, Developmental</w:t>
      </w:r>
      <w:r w:rsidR="00601A56" w:rsidRPr="00552E17">
        <w:rPr>
          <w:color w:val="000000" w:themeColor="text1"/>
          <w:szCs w:val="24"/>
        </w:rPr>
        <w:t xml:space="preserve"> </w:t>
      </w:r>
      <w:r w:rsidR="00F252F2" w:rsidRPr="00552E17">
        <w:rPr>
          <w:color w:val="000000" w:themeColor="text1"/>
          <w:szCs w:val="24"/>
        </w:rPr>
        <w:t>Psychology.</w:t>
      </w:r>
    </w:p>
    <w:p w14:paraId="0514E2DE" w14:textId="77777777" w:rsidR="001D569E" w:rsidRPr="00552E17" w:rsidRDefault="00CF1951" w:rsidP="001C4253">
      <w:pPr>
        <w:spacing w:after="0"/>
        <w:rPr>
          <w:color w:val="000000" w:themeColor="text1"/>
          <w:szCs w:val="24"/>
        </w:rPr>
      </w:pPr>
      <w:r w:rsidRPr="00552E17">
        <w:rPr>
          <w:color w:val="000000" w:themeColor="text1"/>
          <w:szCs w:val="24"/>
        </w:rPr>
        <w:t>S</w:t>
      </w:r>
      <w:r w:rsidR="001D569E" w:rsidRPr="00552E17">
        <w:rPr>
          <w:color w:val="000000" w:themeColor="text1"/>
          <w:szCs w:val="24"/>
        </w:rPr>
        <w:t xml:space="preserve">amantha Cibelli, 2009: Awarded </w:t>
      </w:r>
      <w:r w:rsidR="009A4931" w:rsidRPr="00552E17">
        <w:rPr>
          <w:color w:val="000000" w:themeColor="text1"/>
          <w:szCs w:val="24"/>
        </w:rPr>
        <w:t>American Psychological Association</w:t>
      </w:r>
      <w:r w:rsidR="001D569E" w:rsidRPr="00552E17">
        <w:rPr>
          <w:color w:val="000000" w:themeColor="text1"/>
          <w:szCs w:val="24"/>
        </w:rPr>
        <w:t xml:space="preserve"> Scie</w:t>
      </w:r>
      <w:r w:rsidR="009A4931" w:rsidRPr="00552E17">
        <w:rPr>
          <w:color w:val="000000" w:themeColor="text1"/>
          <w:szCs w:val="24"/>
        </w:rPr>
        <w:t xml:space="preserve">nce Summer </w:t>
      </w:r>
      <w:r w:rsidR="001D1844" w:rsidRPr="00552E17">
        <w:rPr>
          <w:color w:val="000000" w:themeColor="text1"/>
          <w:szCs w:val="24"/>
        </w:rPr>
        <w:tab/>
      </w:r>
      <w:r w:rsidR="009A4931" w:rsidRPr="00552E17">
        <w:rPr>
          <w:color w:val="000000" w:themeColor="text1"/>
          <w:szCs w:val="24"/>
        </w:rPr>
        <w:t xml:space="preserve">Internship Fellowship, </w:t>
      </w:r>
      <w:r w:rsidR="001D569E" w:rsidRPr="00552E17">
        <w:rPr>
          <w:color w:val="000000" w:themeColor="text1"/>
          <w:szCs w:val="24"/>
        </w:rPr>
        <w:t xml:space="preserve">Meredith College, NC. </w:t>
      </w:r>
    </w:p>
    <w:p w14:paraId="0D5017BF" w14:textId="77777777" w:rsidR="001D569E" w:rsidRPr="00552E17" w:rsidRDefault="001D569E" w:rsidP="001C4253">
      <w:pPr>
        <w:spacing w:after="0"/>
        <w:rPr>
          <w:color w:val="000000" w:themeColor="text1"/>
          <w:szCs w:val="24"/>
        </w:rPr>
      </w:pPr>
      <w:r w:rsidRPr="00552E17">
        <w:rPr>
          <w:color w:val="000000" w:themeColor="text1"/>
          <w:szCs w:val="24"/>
        </w:rPr>
        <w:t>Lisa Weinberg,</w:t>
      </w:r>
      <w:r w:rsidR="0068734A" w:rsidRPr="00552E17">
        <w:rPr>
          <w:color w:val="000000" w:themeColor="text1"/>
          <w:szCs w:val="24"/>
        </w:rPr>
        <w:t xml:space="preserve"> </w:t>
      </w:r>
      <w:r w:rsidRPr="00552E17">
        <w:rPr>
          <w:color w:val="000000" w:themeColor="text1"/>
          <w:szCs w:val="24"/>
        </w:rPr>
        <w:t xml:space="preserve">2009: Awarded </w:t>
      </w:r>
      <w:r w:rsidR="009A4931" w:rsidRPr="00552E17">
        <w:rPr>
          <w:color w:val="000000" w:themeColor="text1"/>
          <w:szCs w:val="24"/>
        </w:rPr>
        <w:t>American Psychological Association</w:t>
      </w:r>
      <w:r w:rsidRPr="00552E17">
        <w:rPr>
          <w:color w:val="000000" w:themeColor="text1"/>
          <w:szCs w:val="24"/>
        </w:rPr>
        <w:t xml:space="preserve"> Science Summer </w:t>
      </w:r>
      <w:r w:rsidR="001D1844" w:rsidRPr="00552E17">
        <w:rPr>
          <w:color w:val="000000" w:themeColor="text1"/>
          <w:szCs w:val="24"/>
        </w:rPr>
        <w:tab/>
      </w:r>
      <w:r w:rsidRPr="00552E17">
        <w:rPr>
          <w:color w:val="000000" w:themeColor="text1"/>
          <w:szCs w:val="24"/>
        </w:rPr>
        <w:t>Internship Fellowship</w:t>
      </w:r>
      <w:r w:rsidR="009A4931" w:rsidRPr="00552E17">
        <w:rPr>
          <w:color w:val="000000" w:themeColor="text1"/>
          <w:szCs w:val="24"/>
        </w:rPr>
        <w:t xml:space="preserve">, </w:t>
      </w:r>
      <w:r w:rsidRPr="00552E17">
        <w:rPr>
          <w:color w:val="000000" w:themeColor="text1"/>
          <w:szCs w:val="24"/>
        </w:rPr>
        <w:t>Macalester College, MN.</w:t>
      </w:r>
    </w:p>
    <w:p w14:paraId="54ABBD99" w14:textId="77777777" w:rsidR="000E4EB2" w:rsidRPr="00552E17" w:rsidRDefault="000E4EB2" w:rsidP="001C4253">
      <w:pPr>
        <w:spacing w:after="0"/>
        <w:rPr>
          <w:color w:val="000000" w:themeColor="text1"/>
          <w:szCs w:val="24"/>
        </w:rPr>
      </w:pPr>
      <w:r w:rsidRPr="00552E17">
        <w:rPr>
          <w:color w:val="000000" w:themeColor="text1"/>
          <w:szCs w:val="24"/>
        </w:rPr>
        <w:t xml:space="preserve">Naomi Heilweil, 2010: Brown University Summer Intern (social neuroscience and theory of </w:t>
      </w:r>
      <w:r w:rsidR="001D1844" w:rsidRPr="00552E17">
        <w:rPr>
          <w:color w:val="000000" w:themeColor="text1"/>
          <w:szCs w:val="24"/>
        </w:rPr>
        <w:tab/>
      </w:r>
      <w:r w:rsidRPr="00552E17">
        <w:rPr>
          <w:color w:val="000000" w:themeColor="text1"/>
          <w:szCs w:val="24"/>
        </w:rPr>
        <w:t>mind)</w:t>
      </w:r>
      <w:r w:rsidR="00780A97" w:rsidRPr="00552E17">
        <w:rPr>
          <w:color w:val="000000" w:themeColor="text1"/>
          <w:szCs w:val="24"/>
        </w:rPr>
        <w:t>, Yale University doctoral student.</w:t>
      </w:r>
    </w:p>
    <w:p w14:paraId="5B956DCC" w14:textId="77777777" w:rsidR="00A95790" w:rsidRPr="00552E17" w:rsidRDefault="00A95790" w:rsidP="001C4253">
      <w:pPr>
        <w:spacing w:after="0"/>
        <w:rPr>
          <w:color w:val="000000" w:themeColor="text1"/>
          <w:szCs w:val="24"/>
        </w:rPr>
      </w:pPr>
      <w:r w:rsidRPr="00552E17">
        <w:rPr>
          <w:color w:val="000000" w:themeColor="text1"/>
          <w:szCs w:val="24"/>
        </w:rPr>
        <w:t>Nathan Enelow, 2011; Kenyon College Summer Intern.</w:t>
      </w:r>
    </w:p>
    <w:p w14:paraId="0EA21570" w14:textId="77777777" w:rsidR="00AE2163" w:rsidRPr="00552E17" w:rsidRDefault="00AE2163" w:rsidP="001C4253">
      <w:pPr>
        <w:spacing w:after="0"/>
        <w:rPr>
          <w:color w:val="000000" w:themeColor="text1"/>
          <w:szCs w:val="24"/>
        </w:rPr>
      </w:pPr>
      <w:r w:rsidRPr="00552E17">
        <w:rPr>
          <w:color w:val="000000" w:themeColor="text1"/>
          <w:szCs w:val="24"/>
        </w:rPr>
        <w:t>Jeanne Chauffour, 2012; University of Chicago, Summer Intern.</w:t>
      </w:r>
    </w:p>
    <w:p w14:paraId="7B1D137F" w14:textId="77777777" w:rsidR="00AD1930" w:rsidRPr="00552E17" w:rsidRDefault="00AD1930" w:rsidP="001C4253">
      <w:pPr>
        <w:spacing w:after="0"/>
        <w:rPr>
          <w:color w:val="000000" w:themeColor="text1"/>
          <w:szCs w:val="24"/>
        </w:rPr>
      </w:pPr>
      <w:r w:rsidRPr="00552E17">
        <w:rPr>
          <w:color w:val="000000" w:themeColor="text1"/>
          <w:szCs w:val="24"/>
        </w:rPr>
        <w:t xml:space="preserve">Nilo Fallah-Sohy, 2013; B.A., University of Maryland. Currently: Clinical Research Associate, </w:t>
      </w:r>
      <w:r w:rsidR="001D1844" w:rsidRPr="00552E17">
        <w:rPr>
          <w:color w:val="000000" w:themeColor="text1"/>
          <w:szCs w:val="24"/>
        </w:rPr>
        <w:tab/>
      </w:r>
      <w:r w:rsidRPr="00552E17">
        <w:rPr>
          <w:color w:val="000000" w:themeColor="text1"/>
          <w:szCs w:val="24"/>
        </w:rPr>
        <w:t>Massachusetts General Hospital.</w:t>
      </w:r>
    </w:p>
    <w:p w14:paraId="2581D69D" w14:textId="77777777" w:rsidR="00A35C2C" w:rsidRPr="00552E17" w:rsidRDefault="00A35C2C" w:rsidP="001C4253">
      <w:pPr>
        <w:spacing w:after="0"/>
        <w:rPr>
          <w:color w:val="000000" w:themeColor="text1"/>
          <w:szCs w:val="24"/>
        </w:rPr>
      </w:pPr>
      <w:r w:rsidRPr="00552E17">
        <w:rPr>
          <w:color w:val="000000" w:themeColor="text1"/>
          <w:szCs w:val="24"/>
        </w:rPr>
        <w:t>Mir</w:t>
      </w:r>
      <w:r w:rsidR="00482891" w:rsidRPr="00552E17">
        <w:rPr>
          <w:color w:val="000000" w:themeColor="text1"/>
          <w:szCs w:val="24"/>
        </w:rPr>
        <w:t>anda Rosenberg, 2014-2015, B.A.</w:t>
      </w:r>
      <w:r w:rsidRPr="00552E17">
        <w:rPr>
          <w:color w:val="000000" w:themeColor="text1"/>
          <w:szCs w:val="24"/>
        </w:rPr>
        <w:t xml:space="preserve">, 2015. University of Maryland. Family Science major. </w:t>
      </w:r>
      <w:r w:rsidR="001D1844" w:rsidRPr="00552E17">
        <w:rPr>
          <w:color w:val="000000" w:themeColor="text1"/>
          <w:szCs w:val="24"/>
        </w:rPr>
        <w:tab/>
      </w:r>
      <w:r w:rsidRPr="00552E17">
        <w:rPr>
          <w:color w:val="000000" w:themeColor="text1"/>
          <w:szCs w:val="24"/>
        </w:rPr>
        <w:t>Current: Graduate student at Yeshiva University in psychology.</w:t>
      </w:r>
    </w:p>
    <w:p w14:paraId="01131909" w14:textId="77777777" w:rsidR="006E587D" w:rsidRPr="00552E17" w:rsidRDefault="006E587D" w:rsidP="001C4253">
      <w:pPr>
        <w:spacing w:after="0"/>
        <w:rPr>
          <w:color w:val="000000" w:themeColor="text1"/>
          <w:szCs w:val="24"/>
        </w:rPr>
      </w:pPr>
      <w:r w:rsidRPr="00552E17">
        <w:rPr>
          <w:color w:val="000000" w:themeColor="text1"/>
          <w:szCs w:val="24"/>
        </w:rPr>
        <w:t xml:space="preserve">Sarah Meirama, 2014-2015, B.A. 2016, University of Maryland, Maryland Summer Scholars </w:t>
      </w:r>
      <w:r w:rsidR="001D1844" w:rsidRPr="00552E17">
        <w:rPr>
          <w:color w:val="000000" w:themeColor="text1"/>
          <w:szCs w:val="24"/>
        </w:rPr>
        <w:tab/>
      </w:r>
      <w:r w:rsidRPr="00552E17">
        <w:rPr>
          <w:color w:val="000000" w:themeColor="text1"/>
          <w:szCs w:val="24"/>
        </w:rPr>
        <w:t>award, Research project on Gender and Resource Allocation.</w:t>
      </w:r>
      <w:r w:rsidR="003B556F" w:rsidRPr="00552E17">
        <w:rPr>
          <w:color w:val="000000" w:themeColor="text1"/>
          <w:szCs w:val="24"/>
        </w:rPr>
        <w:t xml:space="preserve"> Current: Research assistant, </w:t>
      </w:r>
      <w:r w:rsidR="001D1844" w:rsidRPr="00552E17">
        <w:rPr>
          <w:color w:val="000000" w:themeColor="text1"/>
          <w:szCs w:val="24"/>
        </w:rPr>
        <w:tab/>
      </w:r>
      <w:r w:rsidR="003B556F" w:rsidRPr="00552E17">
        <w:rPr>
          <w:color w:val="000000" w:themeColor="text1"/>
          <w:szCs w:val="24"/>
        </w:rPr>
        <w:t>NIH.</w:t>
      </w:r>
    </w:p>
    <w:p w14:paraId="0F7BD4C5" w14:textId="77777777" w:rsidR="00C70792" w:rsidRPr="00552E17" w:rsidRDefault="00A278B6" w:rsidP="001C4253">
      <w:pPr>
        <w:spacing w:after="0"/>
        <w:rPr>
          <w:color w:val="000000" w:themeColor="text1"/>
          <w:szCs w:val="24"/>
        </w:rPr>
      </w:pPr>
      <w:r w:rsidRPr="00552E17">
        <w:rPr>
          <w:color w:val="000000" w:themeColor="text1"/>
          <w:szCs w:val="24"/>
        </w:rPr>
        <w:t xml:space="preserve">Leon Li, 2013-2015, </w:t>
      </w:r>
      <w:r w:rsidR="00A94309" w:rsidRPr="00552E17">
        <w:rPr>
          <w:color w:val="000000" w:themeColor="text1"/>
          <w:szCs w:val="24"/>
        </w:rPr>
        <w:t xml:space="preserve">Ph.D., Duke University </w:t>
      </w:r>
      <w:r w:rsidRPr="00552E17">
        <w:rPr>
          <w:color w:val="000000" w:themeColor="text1"/>
          <w:szCs w:val="24"/>
        </w:rPr>
        <w:t xml:space="preserve">B.A., 2015, University of Maryland. Maryland </w:t>
      </w:r>
      <w:r w:rsidR="00A94309" w:rsidRPr="00552E17">
        <w:rPr>
          <w:color w:val="000000" w:themeColor="text1"/>
          <w:szCs w:val="24"/>
        </w:rPr>
        <w:tab/>
      </w:r>
      <w:r w:rsidRPr="00552E17">
        <w:rPr>
          <w:color w:val="000000" w:themeColor="text1"/>
          <w:szCs w:val="24"/>
        </w:rPr>
        <w:t>Summer Scholars award, Research project on Resource and Theory of Mind.</w:t>
      </w:r>
      <w:r w:rsidR="001D1844" w:rsidRPr="00552E17">
        <w:rPr>
          <w:color w:val="000000" w:themeColor="text1"/>
          <w:szCs w:val="24"/>
        </w:rPr>
        <w:t xml:space="preserve"> </w:t>
      </w:r>
      <w:r w:rsidR="00C70792" w:rsidRPr="00552E17">
        <w:rPr>
          <w:color w:val="000000" w:themeColor="text1"/>
          <w:szCs w:val="24"/>
        </w:rPr>
        <w:t xml:space="preserve">PhD from </w:t>
      </w:r>
    </w:p>
    <w:p w14:paraId="1C9EFD8D" w14:textId="77777777" w:rsidR="00C70792" w:rsidRPr="00552E17" w:rsidRDefault="001D1844" w:rsidP="00C70792">
      <w:pPr>
        <w:spacing w:after="0"/>
        <w:ind w:firstLine="720"/>
        <w:rPr>
          <w:color w:val="000000" w:themeColor="text1"/>
          <w:szCs w:val="24"/>
        </w:rPr>
      </w:pPr>
      <w:r w:rsidRPr="00552E17">
        <w:rPr>
          <w:color w:val="000000" w:themeColor="text1"/>
          <w:szCs w:val="24"/>
        </w:rPr>
        <w:t>Duke University Award for Academic Excellenc</w:t>
      </w:r>
      <w:r w:rsidR="00A94309" w:rsidRPr="00552E17">
        <w:rPr>
          <w:color w:val="000000" w:themeColor="text1"/>
          <w:szCs w:val="24"/>
        </w:rPr>
        <w:t>e</w:t>
      </w:r>
      <w:r w:rsidR="00C70792" w:rsidRPr="00552E17">
        <w:rPr>
          <w:color w:val="000000" w:themeColor="text1"/>
          <w:szCs w:val="24"/>
        </w:rPr>
        <w:t xml:space="preserve">. Current: Humboldt Postdoctoral </w:t>
      </w:r>
    </w:p>
    <w:p w14:paraId="54B41322" w14:textId="0EEC5C56" w:rsidR="00A278B6" w:rsidRPr="00552E17" w:rsidRDefault="00C70792" w:rsidP="00C70792">
      <w:pPr>
        <w:spacing w:after="0"/>
        <w:ind w:firstLine="720"/>
        <w:rPr>
          <w:color w:val="000000" w:themeColor="text1"/>
          <w:szCs w:val="24"/>
        </w:rPr>
      </w:pPr>
      <w:r w:rsidRPr="00552E17">
        <w:rPr>
          <w:color w:val="000000" w:themeColor="text1"/>
          <w:szCs w:val="24"/>
        </w:rPr>
        <w:t xml:space="preserve">Fellow, </w:t>
      </w:r>
      <w:r w:rsidR="001D1844" w:rsidRPr="00552E17">
        <w:rPr>
          <w:color w:val="000000" w:themeColor="text1"/>
          <w:szCs w:val="24"/>
        </w:rPr>
        <w:t>.</w:t>
      </w:r>
      <w:r w:rsidR="00A278B6" w:rsidRPr="00552E17">
        <w:rPr>
          <w:color w:val="000000" w:themeColor="text1"/>
          <w:szCs w:val="24"/>
        </w:rPr>
        <w:t xml:space="preserve"> </w:t>
      </w:r>
    </w:p>
    <w:p w14:paraId="1B4EE748" w14:textId="06F3BAA6" w:rsidR="003076EF" w:rsidRPr="00552E17" w:rsidRDefault="003076EF" w:rsidP="00601A56">
      <w:pPr>
        <w:spacing w:after="0"/>
        <w:rPr>
          <w:color w:val="000000" w:themeColor="text1"/>
          <w:szCs w:val="24"/>
        </w:rPr>
      </w:pPr>
      <w:r w:rsidRPr="00552E17">
        <w:rPr>
          <w:color w:val="000000" w:themeColor="text1"/>
          <w:szCs w:val="24"/>
        </w:rPr>
        <w:t xml:space="preserve">Clare Sarsony, 2017, Research Assistant. </w:t>
      </w:r>
      <w:r w:rsidR="00601A56" w:rsidRPr="00552E17">
        <w:rPr>
          <w:color w:val="000000" w:themeColor="text1"/>
          <w:szCs w:val="24"/>
        </w:rPr>
        <w:t xml:space="preserve">PhD., </w:t>
      </w:r>
      <w:r w:rsidRPr="00552E17">
        <w:rPr>
          <w:color w:val="000000" w:themeColor="text1"/>
          <w:szCs w:val="24"/>
        </w:rPr>
        <w:t>Towson State University, School</w:t>
      </w:r>
      <w:r w:rsidR="00C56692" w:rsidRPr="00552E17">
        <w:rPr>
          <w:color w:val="000000" w:themeColor="text1"/>
          <w:szCs w:val="24"/>
        </w:rPr>
        <w:t xml:space="preserve"> </w:t>
      </w:r>
      <w:r w:rsidRPr="00552E17">
        <w:rPr>
          <w:color w:val="000000" w:themeColor="text1"/>
          <w:szCs w:val="24"/>
        </w:rPr>
        <w:t>Psychology</w:t>
      </w:r>
      <w:r w:rsidR="00601A56" w:rsidRPr="00552E17">
        <w:rPr>
          <w:color w:val="000000" w:themeColor="text1"/>
          <w:szCs w:val="24"/>
        </w:rPr>
        <w:t>.</w:t>
      </w:r>
      <w:r w:rsidRPr="00552E17">
        <w:rPr>
          <w:color w:val="000000" w:themeColor="text1"/>
          <w:szCs w:val="24"/>
        </w:rPr>
        <w:t xml:space="preserve"> </w:t>
      </w:r>
    </w:p>
    <w:p w14:paraId="21DD65C2" w14:textId="77777777" w:rsidR="007E704F" w:rsidRPr="00552E17" w:rsidRDefault="0000024E" w:rsidP="003076EF">
      <w:pPr>
        <w:spacing w:after="0"/>
        <w:rPr>
          <w:color w:val="000000" w:themeColor="text1"/>
          <w:szCs w:val="24"/>
        </w:rPr>
      </w:pPr>
      <w:r w:rsidRPr="00552E17">
        <w:rPr>
          <w:color w:val="000000" w:themeColor="text1"/>
          <w:szCs w:val="24"/>
          <w:lang w:val="fr-FR"/>
        </w:rPr>
        <w:t xml:space="preserve">Michelle Gomes, 2019, B.A. Psychology. </w:t>
      </w:r>
      <w:r w:rsidRPr="00552E17">
        <w:rPr>
          <w:color w:val="000000" w:themeColor="text1"/>
          <w:szCs w:val="24"/>
        </w:rPr>
        <w:t xml:space="preserve">M.A. Psychological Science program, University of </w:t>
      </w:r>
    </w:p>
    <w:p w14:paraId="3D0B71A0" w14:textId="45958018" w:rsidR="0000024E" w:rsidRPr="00552E17" w:rsidRDefault="007E704F" w:rsidP="003076EF">
      <w:pPr>
        <w:spacing w:after="0"/>
        <w:rPr>
          <w:color w:val="000000" w:themeColor="text1"/>
          <w:szCs w:val="24"/>
        </w:rPr>
      </w:pPr>
      <w:r w:rsidRPr="00552E17">
        <w:rPr>
          <w:color w:val="000000" w:themeColor="text1"/>
          <w:szCs w:val="24"/>
        </w:rPr>
        <w:tab/>
      </w:r>
      <w:r w:rsidR="0000024E" w:rsidRPr="00552E17">
        <w:rPr>
          <w:color w:val="000000" w:themeColor="text1"/>
          <w:szCs w:val="24"/>
        </w:rPr>
        <w:t>Maryland.</w:t>
      </w:r>
    </w:p>
    <w:p w14:paraId="7B12D100" w14:textId="77777777" w:rsidR="0000024E" w:rsidRPr="00552E17" w:rsidRDefault="0000024E" w:rsidP="003076EF">
      <w:pPr>
        <w:spacing w:after="0"/>
        <w:rPr>
          <w:color w:val="000000" w:themeColor="text1"/>
          <w:szCs w:val="24"/>
        </w:rPr>
      </w:pPr>
      <w:r w:rsidRPr="00552E17">
        <w:rPr>
          <w:color w:val="000000" w:themeColor="text1"/>
          <w:szCs w:val="24"/>
        </w:rPr>
        <w:t xml:space="preserve">Elizabeth Ackerman, 2019, University of Maryland, Summer Scholars award, Research project </w:t>
      </w:r>
    </w:p>
    <w:p w14:paraId="35A35412" w14:textId="77777777" w:rsidR="00E86476" w:rsidRPr="00552E17" w:rsidRDefault="0000024E" w:rsidP="003076EF">
      <w:pPr>
        <w:spacing w:after="0"/>
        <w:rPr>
          <w:color w:val="000000" w:themeColor="text1"/>
          <w:szCs w:val="24"/>
        </w:rPr>
      </w:pPr>
      <w:r w:rsidRPr="00552E17">
        <w:rPr>
          <w:color w:val="000000" w:themeColor="text1"/>
          <w:szCs w:val="24"/>
        </w:rPr>
        <w:tab/>
        <w:t xml:space="preserve">on how children’s knowledge about the intentional actions of others is </w:t>
      </w:r>
      <w:r w:rsidR="00E86476" w:rsidRPr="00552E17">
        <w:rPr>
          <w:color w:val="000000" w:themeColor="text1"/>
          <w:szCs w:val="24"/>
        </w:rPr>
        <w:t>influenced</w:t>
      </w:r>
      <w:r w:rsidRPr="00552E17">
        <w:rPr>
          <w:color w:val="000000" w:themeColor="text1"/>
          <w:szCs w:val="24"/>
        </w:rPr>
        <w:t xml:space="preserve"> by </w:t>
      </w:r>
    </w:p>
    <w:p w14:paraId="1BE8F0F4" w14:textId="55DD0B95" w:rsidR="0000024E" w:rsidRPr="00552E17" w:rsidRDefault="0000024E" w:rsidP="00E86476">
      <w:pPr>
        <w:spacing w:after="0"/>
        <w:ind w:firstLine="720"/>
        <w:rPr>
          <w:color w:val="000000" w:themeColor="text1"/>
          <w:szCs w:val="24"/>
        </w:rPr>
      </w:pPr>
      <w:r w:rsidRPr="00552E17">
        <w:rPr>
          <w:color w:val="000000" w:themeColor="text1"/>
          <w:szCs w:val="24"/>
        </w:rPr>
        <w:t>group identity. B.A.</w:t>
      </w:r>
      <w:r w:rsidR="00513F3F" w:rsidRPr="00552E17">
        <w:rPr>
          <w:color w:val="000000" w:themeColor="text1"/>
          <w:szCs w:val="24"/>
        </w:rPr>
        <w:t>,</w:t>
      </w:r>
      <w:r w:rsidRPr="00552E17">
        <w:rPr>
          <w:color w:val="000000" w:themeColor="text1"/>
          <w:szCs w:val="24"/>
        </w:rPr>
        <w:t xml:space="preserve"> University of Maryland, 2020.</w:t>
      </w:r>
    </w:p>
    <w:p w14:paraId="3E65BD1B" w14:textId="768872B7" w:rsidR="00513F3F" w:rsidRPr="00552E17" w:rsidRDefault="00513F3F" w:rsidP="00513F3F">
      <w:pPr>
        <w:spacing w:after="0"/>
        <w:rPr>
          <w:color w:val="000000" w:themeColor="text1"/>
          <w:szCs w:val="24"/>
        </w:rPr>
      </w:pPr>
      <w:r w:rsidRPr="00552E17">
        <w:rPr>
          <w:color w:val="000000" w:themeColor="text1"/>
          <w:szCs w:val="24"/>
        </w:rPr>
        <w:t xml:space="preserve">Dylan Cooper, 2020, </w:t>
      </w:r>
      <w:r w:rsidR="00CA210B" w:rsidRPr="00552E17">
        <w:rPr>
          <w:color w:val="000000" w:themeColor="text1"/>
          <w:szCs w:val="24"/>
        </w:rPr>
        <w:t xml:space="preserve">B.A. Psychology, University of Maryland. </w:t>
      </w:r>
      <w:r w:rsidRPr="00552E17">
        <w:rPr>
          <w:color w:val="000000" w:themeColor="text1"/>
          <w:szCs w:val="24"/>
        </w:rPr>
        <w:t xml:space="preserve">UMD Summer Research </w:t>
      </w:r>
      <w:r w:rsidR="00CA210B" w:rsidRPr="00552E17">
        <w:rPr>
          <w:color w:val="000000" w:themeColor="text1"/>
          <w:szCs w:val="24"/>
        </w:rPr>
        <w:tab/>
      </w:r>
      <w:r w:rsidRPr="00552E17">
        <w:rPr>
          <w:color w:val="000000" w:themeColor="text1"/>
          <w:szCs w:val="24"/>
        </w:rPr>
        <w:t xml:space="preserve">Institute; National Institute of Child Health and Human Development Undergraduate </w:t>
      </w:r>
      <w:r w:rsidR="00CA210B" w:rsidRPr="00552E17">
        <w:rPr>
          <w:color w:val="000000" w:themeColor="text1"/>
          <w:szCs w:val="24"/>
        </w:rPr>
        <w:tab/>
      </w:r>
      <w:r w:rsidRPr="00552E17">
        <w:rPr>
          <w:color w:val="000000" w:themeColor="text1"/>
          <w:szCs w:val="24"/>
        </w:rPr>
        <w:t xml:space="preserve">Summer Research Assistant (Killen grant award). </w:t>
      </w:r>
      <w:r w:rsidRPr="00552E17">
        <w:rPr>
          <w:color w:val="000000" w:themeColor="text1"/>
          <w:szCs w:val="24"/>
        </w:rPr>
        <w:tab/>
      </w:r>
    </w:p>
    <w:p w14:paraId="2CF1D596" w14:textId="2D4C44CA" w:rsidR="00990E78" w:rsidRPr="00552E17" w:rsidRDefault="00FF7692" w:rsidP="003076EF">
      <w:pPr>
        <w:spacing w:after="0"/>
        <w:rPr>
          <w:color w:val="000000" w:themeColor="text1"/>
          <w:szCs w:val="24"/>
        </w:rPr>
      </w:pPr>
      <w:r w:rsidRPr="00552E17">
        <w:rPr>
          <w:color w:val="000000" w:themeColor="text1"/>
          <w:szCs w:val="24"/>
        </w:rPr>
        <w:t xml:space="preserve">Jacob Glassman, </w:t>
      </w:r>
      <w:r w:rsidR="00131615" w:rsidRPr="00552E17">
        <w:rPr>
          <w:color w:val="000000" w:themeColor="text1"/>
          <w:szCs w:val="24"/>
        </w:rPr>
        <w:t xml:space="preserve">B.S. </w:t>
      </w:r>
      <w:r w:rsidRPr="00552E17">
        <w:rPr>
          <w:color w:val="000000" w:themeColor="text1"/>
          <w:szCs w:val="24"/>
        </w:rPr>
        <w:t>202</w:t>
      </w:r>
      <w:r w:rsidR="00027A89" w:rsidRPr="00552E17">
        <w:rPr>
          <w:color w:val="000000" w:themeColor="text1"/>
          <w:szCs w:val="24"/>
        </w:rPr>
        <w:t>2</w:t>
      </w:r>
      <w:r w:rsidRPr="00552E17">
        <w:rPr>
          <w:color w:val="000000" w:themeColor="text1"/>
          <w:szCs w:val="24"/>
        </w:rPr>
        <w:t xml:space="preserve">, University of Maryland, Summer Scholars </w:t>
      </w:r>
      <w:r w:rsidR="00E86476" w:rsidRPr="00552E17">
        <w:rPr>
          <w:color w:val="000000" w:themeColor="text1"/>
          <w:szCs w:val="24"/>
        </w:rPr>
        <w:t>Award</w:t>
      </w:r>
      <w:r w:rsidR="00CA210B" w:rsidRPr="00552E17">
        <w:rPr>
          <w:color w:val="000000" w:themeColor="text1"/>
          <w:szCs w:val="24"/>
        </w:rPr>
        <w:t xml:space="preserve"> 2020 and 2021</w:t>
      </w:r>
      <w:r w:rsidRPr="00552E17">
        <w:rPr>
          <w:color w:val="000000" w:themeColor="text1"/>
          <w:szCs w:val="24"/>
        </w:rPr>
        <w:t xml:space="preserve">, </w:t>
      </w:r>
      <w:r w:rsidR="00CA210B" w:rsidRPr="00552E17">
        <w:rPr>
          <w:color w:val="000000" w:themeColor="text1"/>
          <w:szCs w:val="24"/>
        </w:rPr>
        <w:tab/>
        <w:t xml:space="preserve">National Institute of Child Health and Human Development Undergraduate </w:t>
      </w:r>
      <w:r w:rsidR="00CA210B" w:rsidRPr="00552E17">
        <w:rPr>
          <w:color w:val="000000" w:themeColor="text1"/>
          <w:szCs w:val="24"/>
        </w:rPr>
        <w:tab/>
        <w:t xml:space="preserve">Summer Research Assistant (Killen </w:t>
      </w:r>
      <w:r w:rsidR="00610001" w:rsidRPr="00552E17">
        <w:rPr>
          <w:color w:val="000000" w:themeColor="text1"/>
          <w:szCs w:val="24"/>
        </w:rPr>
        <w:t xml:space="preserve">NIH </w:t>
      </w:r>
      <w:r w:rsidR="00CA210B" w:rsidRPr="00552E17">
        <w:rPr>
          <w:color w:val="000000" w:themeColor="text1"/>
          <w:szCs w:val="24"/>
        </w:rPr>
        <w:t xml:space="preserve">grant award). </w:t>
      </w:r>
      <w:r w:rsidRPr="00552E17">
        <w:rPr>
          <w:color w:val="000000" w:themeColor="text1"/>
          <w:szCs w:val="24"/>
        </w:rPr>
        <w:t xml:space="preserve">Research </w:t>
      </w:r>
      <w:r w:rsidR="00CA210B" w:rsidRPr="00552E17">
        <w:rPr>
          <w:color w:val="000000" w:themeColor="text1"/>
          <w:szCs w:val="24"/>
        </w:rPr>
        <w:t xml:space="preserve">assistant on </w:t>
      </w:r>
      <w:r w:rsidRPr="00552E17">
        <w:rPr>
          <w:color w:val="000000" w:themeColor="text1"/>
          <w:szCs w:val="24"/>
        </w:rPr>
        <w:t>children’s</w:t>
      </w:r>
      <w:r w:rsidR="00E86476" w:rsidRPr="00552E17">
        <w:rPr>
          <w:color w:val="000000" w:themeColor="text1"/>
          <w:szCs w:val="24"/>
        </w:rPr>
        <w:t xml:space="preserve"> </w:t>
      </w:r>
    </w:p>
    <w:p w14:paraId="6A8D331C" w14:textId="0760F05D" w:rsidR="00131615" w:rsidRPr="00552E17" w:rsidRDefault="00FF7692" w:rsidP="00990E78">
      <w:pPr>
        <w:spacing w:after="0"/>
        <w:ind w:firstLine="720"/>
        <w:rPr>
          <w:color w:val="000000" w:themeColor="text1"/>
          <w:szCs w:val="24"/>
        </w:rPr>
      </w:pPr>
      <w:r w:rsidRPr="00552E17">
        <w:rPr>
          <w:color w:val="000000" w:themeColor="text1"/>
          <w:szCs w:val="24"/>
        </w:rPr>
        <w:t>conceptions of wealth inequalities.</w:t>
      </w:r>
      <w:r w:rsidR="00131615" w:rsidRPr="00552E17">
        <w:rPr>
          <w:color w:val="000000" w:themeColor="text1"/>
          <w:szCs w:val="24"/>
        </w:rPr>
        <w:t xml:space="preserve"> Currently: Doctoral student at </w:t>
      </w:r>
      <w:r w:rsidR="00A94309" w:rsidRPr="00552E17">
        <w:rPr>
          <w:color w:val="000000" w:themeColor="text1"/>
          <w:szCs w:val="24"/>
        </w:rPr>
        <w:t>Boston College</w:t>
      </w:r>
      <w:r w:rsidR="00131615" w:rsidRPr="00552E17">
        <w:rPr>
          <w:color w:val="000000" w:themeColor="text1"/>
          <w:szCs w:val="24"/>
        </w:rPr>
        <w:t xml:space="preserve">, </w:t>
      </w:r>
      <w:r w:rsidR="00A94309" w:rsidRPr="00552E17">
        <w:rPr>
          <w:color w:val="000000" w:themeColor="text1"/>
          <w:szCs w:val="24"/>
        </w:rPr>
        <w:t xml:space="preserve">Ph.D. </w:t>
      </w:r>
    </w:p>
    <w:p w14:paraId="2A8EC175" w14:textId="77777777" w:rsidR="00E86476" w:rsidRPr="00552E17" w:rsidRDefault="00A94309" w:rsidP="00131615">
      <w:pPr>
        <w:spacing w:after="0"/>
        <w:ind w:firstLine="720"/>
        <w:rPr>
          <w:color w:val="000000" w:themeColor="text1"/>
          <w:szCs w:val="24"/>
        </w:rPr>
      </w:pPr>
      <w:r w:rsidRPr="00552E17">
        <w:rPr>
          <w:color w:val="000000" w:themeColor="text1"/>
          <w:szCs w:val="24"/>
        </w:rPr>
        <w:t>program in Developmental Psychology</w:t>
      </w:r>
      <w:r w:rsidR="00E86476" w:rsidRPr="00552E17">
        <w:rPr>
          <w:color w:val="000000" w:themeColor="text1"/>
          <w:szCs w:val="24"/>
        </w:rPr>
        <w:t xml:space="preserve"> and National Science Foundation Graduate </w:t>
      </w:r>
    </w:p>
    <w:p w14:paraId="601491A5" w14:textId="3FA4A65B" w:rsidR="00FF7692" w:rsidRPr="00552E17" w:rsidRDefault="00E86476" w:rsidP="00E86476">
      <w:pPr>
        <w:spacing w:after="0"/>
        <w:ind w:firstLine="720"/>
        <w:rPr>
          <w:color w:val="000000" w:themeColor="text1"/>
          <w:szCs w:val="24"/>
        </w:rPr>
      </w:pPr>
      <w:r w:rsidRPr="00552E17">
        <w:rPr>
          <w:color w:val="000000" w:themeColor="text1"/>
          <w:szCs w:val="24"/>
        </w:rPr>
        <w:t>Research Fellow</w:t>
      </w:r>
      <w:r w:rsidR="00A94309" w:rsidRPr="00552E17">
        <w:rPr>
          <w:color w:val="000000" w:themeColor="text1"/>
          <w:szCs w:val="24"/>
        </w:rPr>
        <w:t>.</w:t>
      </w:r>
    </w:p>
    <w:p w14:paraId="01428D09" w14:textId="77777777" w:rsidR="00E86476" w:rsidRPr="00552E17" w:rsidRDefault="004F7E85" w:rsidP="004F7E85">
      <w:pPr>
        <w:spacing w:after="0"/>
        <w:rPr>
          <w:color w:val="000000" w:themeColor="text1"/>
          <w:szCs w:val="24"/>
        </w:rPr>
      </w:pPr>
      <w:r w:rsidRPr="00552E17">
        <w:rPr>
          <w:color w:val="000000" w:themeColor="text1"/>
          <w:szCs w:val="24"/>
        </w:rPr>
        <w:t xml:space="preserve">Emma Kruger, B.S., 2022, University of Maryland. Currently graduate student at </w:t>
      </w:r>
      <w:r w:rsidR="00E86476" w:rsidRPr="00552E17">
        <w:rPr>
          <w:color w:val="000000" w:themeColor="text1"/>
          <w:szCs w:val="24"/>
        </w:rPr>
        <w:t xml:space="preserve">the </w:t>
      </w:r>
      <w:r w:rsidRPr="00552E17">
        <w:rPr>
          <w:color w:val="000000" w:themeColor="text1"/>
          <w:szCs w:val="24"/>
        </w:rPr>
        <w:t xml:space="preserve">University </w:t>
      </w:r>
    </w:p>
    <w:p w14:paraId="65612960" w14:textId="7F2333CE" w:rsidR="004F7E85" w:rsidRPr="00552E17" w:rsidRDefault="00E86476" w:rsidP="004F7E85">
      <w:pPr>
        <w:spacing w:after="0"/>
        <w:ind w:firstLine="720"/>
        <w:rPr>
          <w:color w:val="000000" w:themeColor="text1"/>
          <w:szCs w:val="24"/>
        </w:rPr>
      </w:pPr>
      <w:r w:rsidRPr="00552E17">
        <w:rPr>
          <w:color w:val="000000" w:themeColor="text1"/>
          <w:szCs w:val="24"/>
        </w:rPr>
        <w:t>o</w:t>
      </w:r>
      <w:r w:rsidR="004F7E85" w:rsidRPr="00552E17">
        <w:rPr>
          <w:color w:val="000000" w:themeColor="text1"/>
          <w:szCs w:val="24"/>
        </w:rPr>
        <w:t>f</w:t>
      </w:r>
      <w:r w:rsidRPr="00552E17">
        <w:rPr>
          <w:color w:val="000000" w:themeColor="text1"/>
          <w:szCs w:val="24"/>
        </w:rPr>
        <w:t xml:space="preserve"> </w:t>
      </w:r>
      <w:r w:rsidR="004F7E85" w:rsidRPr="00552E17">
        <w:rPr>
          <w:color w:val="000000" w:themeColor="text1"/>
          <w:szCs w:val="24"/>
        </w:rPr>
        <w:t>Connecticut in School Psychology.</w:t>
      </w:r>
    </w:p>
    <w:p w14:paraId="04770A4F" w14:textId="77777777" w:rsidR="00E86476" w:rsidRPr="00552E17" w:rsidRDefault="00131615" w:rsidP="00131615">
      <w:pPr>
        <w:spacing w:after="0"/>
        <w:rPr>
          <w:color w:val="000000" w:themeColor="text1"/>
          <w:szCs w:val="24"/>
        </w:rPr>
      </w:pPr>
      <w:r w:rsidRPr="00552E17">
        <w:rPr>
          <w:color w:val="000000" w:themeColor="text1"/>
          <w:szCs w:val="24"/>
        </w:rPr>
        <w:t xml:space="preserve">Emily Berman, B.S., 2023, University of Maryland, </w:t>
      </w:r>
      <w:r w:rsidR="00E86476" w:rsidRPr="00552E17">
        <w:rPr>
          <w:color w:val="000000" w:themeColor="text1"/>
          <w:szCs w:val="24"/>
        </w:rPr>
        <w:t xml:space="preserve">Maryland </w:t>
      </w:r>
      <w:r w:rsidRPr="00552E17">
        <w:rPr>
          <w:color w:val="000000" w:themeColor="text1"/>
          <w:szCs w:val="24"/>
        </w:rPr>
        <w:t xml:space="preserve">Summer Scholars award, 2022, </w:t>
      </w:r>
    </w:p>
    <w:p w14:paraId="3275ED28" w14:textId="77777777" w:rsidR="00E86476" w:rsidRPr="00552E17" w:rsidRDefault="00131615" w:rsidP="00E86476">
      <w:pPr>
        <w:spacing w:after="0"/>
        <w:ind w:firstLine="720"/>
        <w:rPr>
          <w:color w:val="000000" w:themeColor="text1"/>
          <w:szCs w:val="24"/>
        </w:rPr>
      </w:pPr>
      <w:r w:rsidRPr="00552E17">
        <w:rPr>
          <w:color w:val="000000" w:themeColor="text1"/>
          <w:szCs w:val="24"/>
        </w:rPr>
        <w:t>NSF</w:t>
      </w:r>
      <w:r w:rsidR="00E86476" w:rsidRPr="00552E17">
        <w:rPr>
          <w:color w:val="000000" w:themeColor="text1"/>
          <w:szCs w:val="24"/>
        </w:rPr>
        <w:t xml:space="preserve"> </w:t>
      </w:r>
      <w:r w:rsidRPr="00552E17">
        <w:rPr>
          <w:color w:val="000000" w:themeColor="text1"/>
          <w:szCs w:val="24"/>
        </w:rPr>
        <w:t xml:space="preserve">Graduate Research Assistant (P.I., M. Killen). Research assistant on children’s </w:t>
      </w:r>
    </w:p>
    <w:p w14:paraId="4BAECE71" w14:textId="5DEECF19" w:rsidR="00131615" w:rsidRPr="00552E17" w:rsidRDefault="00131615" w:rsidP="00E86476">
      <w:pPr>
        <w:spacing w:after="0"/>
        <w:ind w:left="720"/>
        <w:rPr>
          <w:color w:val="000000" w:themeColor="text1"/>
          <w:szCs w:val="24"/>
        </w:rPr>
      </w:pPr>
      <w:r w:rsidRPr="00552E17">
        <w:rPr>
          <w:color w:val="000000" w:themeColor="text1"/>
          <w:szCs w:val="24"/>
        </w:rPr>
        <w:t>morality and theory of mind. Currently: Doctoral student at the University of Virginia, Ph.D.</w:t>
      </w:r>
      <w:r w:rsidR="00E86476" w:rsidRPr="00552E17">
        <w:rPr>
          <w:color w:val="000000" w:themeColor="text1"/>
          <w:szCs w:val="24"/>
        </w:rPr>
        <w:t xml:space="preserve">, </w:t>
      </w:r>
      <w:r w:rsidRPr="00552E17">
        <w:rPr>
          <w:color w:val="000000" w:themeColor="text1"/>
          <w:szCs w:val="24"/>
        </w:rPr>
        <w:t>program in Developmental Psychology.</w:t>
      </w:r>
    </w:p>
    <w:p w14:paraId="0D035226" w14:textId="77777777" w:rsidR="00027A89" w:rsidRPr="00552E17" w:rsidRDefault="00027A89" w:rsidP="00027A89">
      <w:pPr>
        <w:spacing w:after="0"/>
        <w:rPr>
          <w:color w:val="000000" w:themeColor="text1"/>
          <w:szCs w:val="24"/>
        </w:rPr>
      </w:pPr>
      <w:r w:rsidRPr="00552E17">
        <w:rPr>
          <w:color w:val="000000" w:themeColor="text1"/>
          <w:szCs w:val="24"/>
        </w:rPr>
        <w:t xml:space="preserve">Nathaniel Pearl, B.S. 2023, University of Maryland. Research Assistant on the </w:t>
      </w:r>
    </w:p>
    <w:p w14:paraId="53734010" w14:textId="77777777" w:rsidR="00027A89" w:rsidRPr="00552E17" w:rsidRDefault="00027A89" w:rsidP="00027A89">
      <w:pPr>
        <w:spacing w:after="0"/>
        <w:ind w:left="720"/>
        <w:rPr>
          <w:color w:val="000000" w:themeColor="text1"/>
          <w:szCs w:val="24"/>
        </w:rPr>
      </w:pPr>
      <w:r w:rsidRPr="00552E17">
        <w:rPr>
          <w:color w:val="000000" w:themeColor="text1"/>
          <w:szCs w:val="24"/>
        </w:rPr>
        <w:lastRenderedPageBreak/>
        <w:t>Developing Inclusive Youth project, funded by National Institudes of Child Health and Human Development. Currently: Lab manager for the Social and Moral Development Lab, funding by the National Institudes of Child Health and Human Development (P.I., M. Killen).</w:t>
      </w:r>
    </w:p>
    <w:p w14:paraId="4F0121D9" w14:textId="0C32A2A4" w:rsidR="00131615" w:rsidRPr="00552E17" w:rsidRDefault="00131615" w:rsidP="00131615">
      <w:pPr>
        <w:spacing w:after="0"/>
        <w:ind w:firstLine="720"/>
        <w:rPr>
          <w:color w:val="000000" w:themeColor="text1"/>
          <w:szCs w:val="24"/>
        </w:rPr>
      </w:pPr>
    </w:p>
    <w:p w14:paraId="5A23A6D6" w14:textId="77777777" w:rsidR="00A17F21" w:rsidRPr="00552E17" w:rsidRDefault="00A17F21" w:rsidP="00A17F21">
      <w:pPr>
        <w:spacing w:after="0"/>
        <w:rPr>
          <w:b/>
          <w:color w:val="000000" w:themeColor="text1"/>
          <w:szCs w:val="24"/>
        </w:rPr>
      </w:pPr>
      <w:r w:rsidRPr="00552E17">
        <w:rPr>
          <w:b/>
          <w:color w:val="000000" w:themeColor="text1"/>
          <w:szCs w:val="24"/>
        </w:rPr>
        <w:t>Post-Doctoral Fellow Sponsor</w:t>
      </w:r>
    </w:p>
    <w:p w14:paraId="3F99E050" w14:textId="3F543C6D" w:rsidR="00E4561A" w:rsidRPr="00552E17" w:rsidRDefault="00E4561A" w:rsidP="00E4561A">
      <w:pPr>
        <w:pStyle w:val="PlainText"/>
        <w:rPr>
          <w:color w:val="000000" w:themeColor="text1"/>
        </w:rPr>
      </w:pPr>
      <w:r w:rsidRPr="00552E17">
        <w:rPr>
          <w:color w:val="000000" w:themeColor="text1"/>
        </w:rPr>
        <w:t xml:space="preserve">Einat </w:t>
      </w:r>
      <w:proofErr w:type="spellStart"/>
      <w:r w:rsidRPr="00552E17">
        <w:rPr>
          <w:color w:val="000000" w:themeColor="text1"/>
        </w:rPr>
        <w:t>Elizarov</w:t>
      </w:r>
      <w:proofErr w:type="spellEnd"/>
      <w:r w:rsidRPr="00552E17">
        <w:rPr>
          <w:color w:val="000000" w:themeColor="text1"/>
        </w:rPr>
        <w:t xml:space="preserve">, Fulbright Fellow and Visiting Fellow, U.S.-Israel Education </w:t>
      </w:r>
    </w:p>
    <w:p w14:paraId="488E5454" w14:textId="2A1D4106" w:rsidR="00E4561A" w:rsidRPr="00552E17" w:rsidRDefault="00E4561A" w:rsidP="00E4561A">
      <w:pPr>
        <w:pStyle w:val="PlainText"/>
        <w:ind w:left="720"/>
        <w:rPr>
          <w:color w:val="000000" w:themeColor="text1"/>
        </w:rPr>
      </w:pPr>
      <w:r w:rsidRPr="00552E17">
        <w:rPr>
          <w:color w:val="000000" w:themeColor="text1"/>
        </w:rPr>
        <w:t>Foundation (USIEF). University of Haifa, Department of Counseling and Human Development. Fulbright Fellow, 2025-2026.</w:t>
      </w:r>
    </w:p>
    <w:p w14:paraId="0F937E04" w14:textId="2CA4C7B6" w:rsidR="00131615" w:rsidRPr="00552E17" w:rsidRDefault="00131615" w:rsidP="00131615">
      <w:pPr>
        <w:pStyle w:val="PlainText"/>
        <w:rPr>
          <w:color w:val="000000" w:themeColor="text1"/>
          <w:shd w:val="clear" w:color="auto" w:fill="FFFFFF"/>
        </w:rPr>
      </w:pPr>
      <w:r w:rsidRPr="00552E17">
        <w:rPr>
          <w:color w:val="000000" w:themeColor="text1"/>
        </w:rPr>
        <w:t xml:space="preserve">Buse Gönül, Fulbright Fellow and Visiting Assistant Professor from </w:t>
      </w:r>
      <w:r w:rsidRPr="00552E17">
        <w:rPr>
          <w:color w:val="000000" w:themeColor="text1"/>
          <w:shd w:val="clear" w:color="auto" w:fill="FFFFFF"/>
        </w:rPr>
        <w:t xml:space="preserve">Eskişehir Osmangazi </w:t>
      </w:r>
    </w:p>
    <w:p w14:paraId="285619AD" w14:textId="7FC3E942" w:rsidR="00131615" w:rsidRPr="00552E17" w:rsidRDefault="00131615" w:rsidP="00131615">
      <w:pPr>
        <w:pStyle w:val="PlainText"/>
        <w:ind w:left="720"/>
        <w:rPr>
          <w:color w:val="000000" w:themeColor="text1"/>
        </w:rPr>
      </w:pPr>
      <w:r w:rsidRPr="00552E17">
        <w:rPr>
          <w:color w:val="000000" w:themeColor="text1"/>
          <w:shd w:val="clear" w:color="auto" w:fill="FFFFFF"/>
        </w:rPr>
        <w:t>University, Türkiye, Department of Psychology</w:t>
      </w:r>
      <w:r w:rsidRPr="00552E17">
        <w:rPr>
          <w:color w:val="000000" w:themeColor="text1"/>
        </w:rPr>
        <w:t xml:space="preserve">, funded by a Fulbright Scholarship, 2022-2023. Fulbright topic: </w:t>
      </w:r>
      <w:r w:rsidRPr="00552E17">
        <w:rPr>
          <w:color w:val="000000" w:themeColor="text1"/>
          <w:shd w:val="clear" w:color="auto" w:fill="FFFFFF"/>
        </w:rPr>
        <w:t>Youth's reasoning about competitive intergroup interactions based on socioeconomic status: A cross-cultural investi</w:t>
      </w:r>
      <w:r w:rsidRPr="00552E17">
        <w:rPr>
          <w:color w:val="000000" w:themeColor="text1"/>
        </w:rPr>
        <w:t xml:space="preserve">gation. One of eight Fulbright Fellows awarded in </w:t>
      </w:r>
      <w:r w:rsidRPr="00552E17">
        <w:rPr>
          <w:color w:val="000000" w:themeColor="text1"/>
          <w:shd w:val="clear" w:color="auto" w:fill="FFFFFF"/>
        </w:rPr>
        <w:t>Türkiye</w:t>
      </w:r>
      <w:r w:rsidRPr="00552E17">
        <w:rPr>
          <w:color w:val="000000" w:themeColor="text1"/>
        </w:rPr>
        <w:t xml:space="preserve"> for 2022.  Invited to give a talk at Nebraska Wesleyan Scholars Series, 2022.</w:t>
      </w:r>
    </w:p>
    <w:p w14:paraId="5B8E671B" w14:textId="4F4C3391" w:rsidR="00CA210B" w:rsidRPr="00552E17" w:rsidRDefault="00CA210B" w:rsidP="00CA210B">
      <w:pPr>
        <w:spacing w:after="0"/>
        <w:rPr>
          <w:color w:val="000000" w:themeColor="text1"/>
          <w:szCs w:val="24"/>
        </w:rPr>
      </w:pPr>
      <w:r w:rsidRPr="00552E17">
        <w:rPr>
          <w:color w:val="000000" w:themeColor="text1"/>
          <w:szCs w:val="24"/>
        </w:rPr>
        <w:t xml:space="preserve">Amanda Burkholder, Ph.D., University of Maryland. Post-Doctoral Fellow on National Science </w:t>
      </w:r>
      <w:r w:rsidRPr="00552E17">
        <w:rPr>
          <w:color w:val="000000" w:themeColor="text1"/>
          <w:szCs w:val="24"/>
        </w:rPr>
        <w:tab/>
        <w:t>Foundation project (</w:t>
      </w:r>
      <w:r w:rsidR="00684596" w:rsidRPr="00552E17">
        <w:rPr>
          <w:color w:val="000000" w:themeColor="text1"/>
          <w:szCs w:val="24"/>
        </w:rPr>
        <w:t>Sponsor: Melanie Killen</w:t>
      </w:r>
      <w:r w:rsidRPr="00552E17">
        <w:rPr>
          <w:color w:val="000000" w:themeColor="text1"/>
          <w:szCs w:val="24"/>
        </w:rPr>
        <w:t xml:space="preserve">). National Science Foundation Graduate </w:t>
      </w:r>
      <w:r w:rsidR="00684596" w:rsidRPr="00552E17">
        <w:rPr>
          <w:color w:val="000000" w:themeColor="text1"/>
          <w:szCs w:val="24"/>
        </w:rPr>
        <w:tab/>
      </w:r>
      <w:r w:rsidRPr="00552E17">
        <w:rPr>
          <w:color w:val="000000" w:themeColor="text1"/>
          <w:szCs w:val="24"/>
        </w:rPr>
        <w:t xml:space="preserve">Research Fellow recipient, University of Maryland Dean’s Fellowship. Richard L. </w:t>
      </w:r>
      <w:r w:rsidR="00684596" w:rsidRPr="00552E17">
        <w:rPr>
          <w:color w:val="000000" w:themeColor="text1"/>
          <w:szCs w:val="24"/>
        </w:rPr>
        <w:tab/>
      </w:r>
      <w:r w:rsidRPr="00552E17">
        <w:rPr>
          <w:color w:val="000000" w:themeColor="text1"/>
          <w:szCs w:val="24"/>
        </w:rPr>
        <w:t>Matteson</w:t>
      </w:r>
      <w:r w:rsidR="00684596" w:rsidRPr="00552E17">
        <w:rPr>
          <w:color w:val="000000" w:themeColor="text1"/>
          <w:szCs w:val="24"/>
        </w:rPr>
        <w:t xml:space="preserve"> </w:t>
      </w:r>
      <w:r w:rsidRPr="00552E17">
        <w:rPr>
          <w:color w:val="000000" w:themeColor="text1"/>
          <w:szCs w:val="24"/>
        </w:rPr>
        <w:t>Endowed Scholarship. B.A., University of Minnesota/ Institute of Child Study.</w:t>
      </w:r>
      <w:r w:rsidR="002F1CDE" w:rsidRPr="00552E17">
        <w:rPr>
          <w:color w:val="000000" w:themeColor="text1"/>
          <w:szCs w:val="24"/>
        </w:rPr>
        <w:t xml:space="preserve"> </w:t>
      </w:r>
      <w:r w:rsidR="00684596" w:rsidRPr="00552E17">
        <w:rPr>
          <w:color w:val="000000" w:themeColor="text1"/>
          <w:szCs w:val="24"/>
        </w:rPr>
        <w:tab/>
      </w:r>
      <w:r w:rsidR="002F1CDE" w:rsidRPr="00552E17">
        <w:rPr>
          <w:color w:val="000000" w:themeColor="text1"/>
          <w:szCs w:val="24"/>
        </w:rPr>
        <w:t>2021-2022.</w:t>
      </w:r>
    </w:p>
    <w:p w14:paraId="24C43CF4" w14:textId="6F1F69DD" w:rsidR="00A17F21" w:rsidRPr="00552E17" w:rsidRDefault="00A17F21" w:rsidP="00A17F21">
      <w:pPr>
        <w:pStyle w:val="PlainText"/>
        <w:rPr>
          <w:color w:val="000000" w:themeColor="text1"/>
        </w:rPr>
      </w:pPr>
      <w:bookmarkStart w:id="146" w:name="_Hlk103782722"/>
      <w:r w:rsidRPr="00552E17">
        <w:rPr>
          <w:color w:val="000000" w:themeColor="text1"/>
        </w:rPr>
        <w:t xml:space="preserve">Lenka Kollerová, Ph.D., Charles University, Czech Republic. </w:t>
      </w:r>
      <w:r w:rsidR="000940C6" w:rsidRPr="00552E17">
        <w:rPr>
          <w:color w:val="000000" w:themeColor="text1"/>
        </w:rPr>
        <w:t xml:space="preserve">Research Scientist, Czech </w:t>
      </w:r>
      <w:r w:rsidRPr="00552E17">
        <w:rPr>
          <w:color w:val="000000" w:themeColor="text1"/>
          <w:shd w:val="clear" w:color="auto" w:fill="FFFFFF"/>
        </w:rPr>
        <w:tab/>
        <w:t>Academy of Sciences of the Czech Republic. </w:t>
      </w:r>
      <w:r w:rsidRPr="00552E17">
        <w:rPr>
          <w:color w:val="000000" w:themeColor="text1"/>
        </w:rPr>
        <w:t xml:space="preserve">Fulbright Scholar recipient to study at the </w:t>
      </w:r>
    </w:p>
    <w:p w14:paraId="53F460F1" w14:textId="02709BAF" w:rsidR="00A17F21" w:rsidRPr="00552E17" w:rsidRDefault="00A17F21" w:rsidP="00A17F21">
      <w:pPr>
        <w:pStyle w:val="PlainText"/>
        <w:rPr>
          <w:color w:val="000000" w:themeColor="text1"/>
        </w:rPr>
      </w:pPr>
      <w:r w:rsidRPr="00552E17">
        <w:rPr>
          <w:color w:val="000000" w:themeColor="text1"/>
        </w:rPr>
        <w:tab/>
        <w:t>University of Maryland</w:t>
      </w:r>
      <w:r w:rsidR="005834AF" w:rsidRPr="00552E17">
        <w:rPr>
          <w:color w:val="000000" w:themeColor="text1"/>
        </w:rPr>
        <w:t>, 2018-2019</w:t>
      </w:r>
      <w:r w:rsidR="00585964" w:rsidRPr="00552E17">
        <w:rPr>
          <w:color w:val="000000" w:themeColor="text1"/>
        </w:rPr>
        <w:t xml:space="preserve"> </w:t>
      </w:r>
      <w:r w:rsidR="00684596" w:rsidRPr="00552E17">
        <w:rPr>
          <w:color w:val="000000" w:themeColor="text1"/>
        </w:rPr>
        <w:t>(Sponsor: Melanie Killen)</w:t>
      </w:r>
      <w:r w:rsidRPr="00552E17">
        <w:rPr>
          <w:color w:val="000000" w:themeColor="text1"/>
        </w:rPr>
        <w:t xml:space="preserve">. </w:t>
      </w:r>
      <w:bookmarkEnd w:id="146"/>
      <w:r w:rsidRPr="00552E17">
        <w:rPr>
          <w:color w:val="000000" w:themeColor="text1"/>
        </w:rPr>
        <w:t xml:space="preserve">Project: “Teachers’ </w:t>
      </w:r>
      <w:r w:rsidR="00684596" w:rsidRPr="00552E17">
        <w:rPr>
          <w:color w:val="000000" w:themeColor="text1"/>
        </w:rPr>
        <w:tab/>
      </w:r>
      <w:r w:rsidRPr="00552E17">
        <w:rPr>
          <w:color w:val="000000" w:themeColor="text1"/>
        </w:rPr>
        <w:t xml:space="preserve">Expectations for their </w:t>
      </w:r>
      <w:r w:rsidR="005834AF" w:rsidRPr="00552E17">
        <w:rPr>
          <w:color w:val="000000" w:themeColor="text1"/>
        </w:rPr>
        <w:tab/>
      </w:r>
      <w:r w:rsidRPr="00552E17">
        <w:rPr>
          <w:color w:val="000000" w:themeColor="text1"/>
        </w:rPr>
        <w:t xml:space="preserve">Intervention in Student Exclusionary Exchanges: The Role of </w:t>
      </w:r>
      <w:r w:rsidR="00684596" w:rsidRPr="00552E17">
        <w:rPr>
          <w:color w:val="000000" w:themeColor="text1"/>
        </w:rPr>
        <w:tab/>
      </w:r>
      <w:r w:rsidRPr="00552E17">
        <w:rPr>
          <w:color w:val="000000" w:themeColor="text1"/>
        </w:rPr>
        <w:t>Ethnicity and Gender” 2018-20</w:t>
      </w:r>
      <w:r w:rsidR="002F1CDE" w:rsidRPr="00552E17">
        <w:rPr>
          <w:color w:val="000000" w:themeColor="text1"/>
        </w:rPr>
        <w:t>22</w:t>
      </w:r>
      <w:r w:rsidRPr="00552E17">
        <w:rPr>
          <w:color w:val="000000" w:themeColor="text1"/>
        </w:rPr>
        <w:t>.</w:t>
      </w:r>
    </w:p>
    <w:p w14:paraId="7390EE88" w14:textId="77777777" w:rsidR="00E86476" w:rsidRPr="00552E17" w:rsidRDefault="00A17F21" w:rsidP="00A17F21">
      <w:pPr>
        <w:pStyle w:val="PlainText"/>
        <w:rPr>
          <w:color w:val="000000" w:themeColor="text1"/>
        </w:rPr>
      </w:pPr>
      <w:bookmarkStart w:id="147" w:name="_Hlk103782838"/>
      <w:r w:rsidRPr="00552E17">
        <w:rPr>
          <w:color w:val="000000" w:themeColor="text1"/>
        </w:rPr>
        <w:t xml:space="preserve">Jeanine Grütter, Ph.D., University of Zurich, Switzerland. Current position: </w:t>
      </w:r>
      <w:r w:rsidR="00CA210B" w:rsidRPr="00552E17">
        <w:rPr>
          <w:color w:val="000000" w:themeColor="text1"/>
        </w:rPr>
        <w:t xml:space="preserve">Professor of </w:t>
      </w:r>
    </w:p>
    <w:p w14:paraId="450F472B" w14:textId="21E6D8EE" w:rsidR="00A17F21" w:rsidRPr="00552E17" w:rsidRDefault="00E86476" w:rsidP="00E86476">
      <w:pPr>
        <w:pStyle w:val="PlainText"/>
        <w:ind w:left="720"/>
        <w:rPr>
          <w:color w:val="000000" w:themeColor="text1"/>
        </w:rPr>
      </w:pPr>
      <w:r w:rsidRPr="00552E17">
        <w:rPr>
          <w:color w:val="000000" w:themeColor="text1"/>
        </w:rPr>
        <w:t>Psychology, University of Munich. Prior, Professor of E</w:t>
      </w:r>
      <w:r w:rsidR="00CA210B" w:rsidRPr="00552E17">
        <w:rPr>
          <w:color w:val="000000" w:themeColor="text1"/>
        </w:rPr>
        <w:t xml:space="preserve">ducation and Equity Research, University of Konstanz, Germany. </w:t>
      </w:r>
      <w:r w:rsidR="005834AF" w:rsidRPr="00552E17">
        <w:rPr>
          <w:color w:val="000000" w:themeColor="text1"/>
        </w:rPr>
        <w:t>Postdoctoral Fellow at the University of Maryland (Sponsor: Melanie Killen), Swiss National Science</w:t>
      </w:r>
      <w:r w:rsidRPr="00552E17">
        <w:rPr>
          <w:color w:val="000000" w:themeColor="text1"/>
        </w:rPr>
        <w:t xml:space="preserve"> </w:t>
      </w:r>
      <w:r w:rsidR="00990E78" w:rsidRPr="00552E17">
        <w:rPr>
          <w:color w:val="000000" w:themeColor="text1"/>
        </w:rPr>
        <w:t>Foundation</w:t>
      </w:r>
      <w:r w:rsidR="005834AF" w:rsidRPr="00552E17">
        <w:rPr>
          <w:color w:val="000000" w:themeColor="text1"/>
        </w:rPr>
        <w:t xml:space="preserve">. </w:t>
      </w:r>
      <w:bookmarkEnd w:id="147"/>
      <w:r w:rsidR="00A17F21" w:rsidRPr="00552E17">
        <w:rPr>
          <w:color w:val="000000" w:themeColor="text1"/>
        </w:rPr>
        <w:t>Senior Research Scientist, Jacobs Center, University of Zurich. Funded by</w:t>
      </w:r>
      <w:r w:rsidRPr="00552E17">
        <w:rPr>
          <w:color w:val="000000" w:themeColor="text1"/>
        </w:rPr>
        <w:t xml:space="preserve"> </w:t>
      </w:r>
      <w:r w:rsidR="00A17F21" w:rsidRPr="00552E17">
        <w:rPr>
          <w:color w:val="000000" w:themeColor="text1"/>
        </w:rPr>
        <w:t xml:space="preserve">the </w:t>
      </w:r>
      <w:r w:rsidR="00A17F21" w:rsidRPr="00552E17">
        <w:rPr>
          <w:i/>
          <w:color w:val="000000" w:themeColor="text1"/>
        </w:rPr>
        <w:t>Swiss National Science Foundation for a Post-Doctoral Fellowship</w:t>
      </w:r>
      <w:r w:rsidR="00A17F21" w:rsidRPr="00552E17">
        <w:rPr>
          <w:color w:val="000000" w:themeColor="text1"/>
        </w:rPr>
        <w:t xml:space="preserve"> for project on</w:t>
      </w:r>
      <w:r w:rsidRPr="00552E17">
        <w:rPr>
          <w:color w:val="000000" w:themeColor="text1"/>
        </w:rPr>
        <w:t xml:space="preserve"> </w:t>
      </w:r>
      <w:r w:rsidR="00A17F21" w:rsidRPr="00552E17">
        <w:rPr>
          <w:color w:val="000000" w:themeColor="text1"/>
        </w:rPr>
        <w:t>“Nepalese Children’s and Adolescents’ Evaluations of Resource Allocation, Social</w:t>
      </w:r>
      <w:r w:rsidRPr="00552E17">
        <w:rPr>
          <w:color w:val="000000" w:themeColor="text1"/>
        </w:rPr>
        <w:t xml:space="preserve"> </w:t>
      </w:r>
      <w:r w:rsidR="00A17F21" w:rsidRPr="00552E17">
        <w:rPr>
          <w:color w:val="000000" w:themeColor="text1"/>
        </w:rPr>
        <w:t>Hierarchies, and Social Inequalities,” (Sponsor: M. Killen, University of Maryland) with Tribhuvan University, Katmandu, Nepal, 2017-20</w:t>
      </w:r>
      <w:r w:rsidR="002F1CDE" w:rsidRPr="00552E17">
        <w:rPr>
          <w:color w:val="000000" w:themeColor="text1"/>
        </w:rPr>
        <w:t>22</w:t>
      </w:r>
      <w:r w:rsidR="00A17F21" w:rsidRPr="00552E17">
        <w:rPr>
          <w:color w:val="000000" w:themeColor="text1"/>
        </w:rPr>
        <w:t>.</w:t>
      </w:r>
    </w:p>
    <w:p w14:paraId="762A181B" w14:textId="6F30E167" w:rsidR="00A17F21" w:rsidRPr="00552E17" w:rsidRDefault="00A17F21" w:rsidP="00A17F21">
      <w:pPr>
        <w:pStyle w:val="PlainText"/>
        <w:rPr>
          <w:iCs/>
          <w:color w:val="000000" w:themeColor="text1"/>
        </w:rPr>
      </w:pPr>
      <w:r w:rsidRPr="00552E17">
        <w:rPr>
          <w:color w:val="000000" w:themeColor="text1"/>
        </w:rPr>
        <w:t xml:space="preserve">Heidi McGlothlin, Ph.D. University of Maryland, 2006. </w:t>
      </w:r>
      <w:r w:rsidRPr="00552E17">
        <w:rPr>
          <w:iCs/>
          <w:color w:val="000000" w:themeColor="text1"/>
        </w:rPr>
        <w:t xml:space="preserve">Children’s and Adolescents Intergroup </w:t>
      </w:r>
      <w:r w:rsidRPr="00552E17">
        <w:rPr>
          <w:iCs/>
          <w:color w:val="000000" w:themeColor="text1"/>
        </w:rPr>
        <w:tab/>
        <w:t>Biases about Peer Relationships.</w:t>
      </w:r>
      <w:r w:rsidR="00585964" w:rsidRPr="00552E17">
        <w:rPr>
          <w:iCs/>
          <w:color w:val="000000" w:themeColor="text1"/>
        </w:rPr>
        <w:t xml:space="preserve"> </w:t>
      </w:r>
      <w:r w:rsidRPr="00552E17">
        <w:rPr>
          <w:iCs/>
          <w:color w:val="000000" w:themeColor="text1"/>
        </w:rPr>
        <w:t xml:space="preserve">Post-Doctoral Fellow, 2006-2005, </w:t>
      </w:r>
      <w:r w:rsidRPr="00552E17">
        <w:rPr>
          <w:i/>
          <w:color w:val="000000" w:themeColor="text1"/>
        </w:rPr>
        <w:t xml:space="preserve">National Science </w:t>
      </w:r>
      <w:r w:rsidRPr="00552E17">
        <w:rPr>
          <w:i/>
          <w:color w:val="000000" w:themeColor="text1"/>
        </w:rPr>
        <w:tab/>
        <w:t>Foundation</w:t>
      </w:r>
      <w:r w:rsidRPr="00552E17">
        <w:rPr>
          <w:color w:val="000000" w:themeColor="text1"/>
        </w:rPr>
        <w:t xml:space="preserve"> / DLS (P.I., Killen)</w:t>
      </w:r>
      <w:r w:rsidRPr="00552E17">
        <w:rPr>
          <w:iCs/>
          <w:color w:val="000000" w:themeColor="text1"/>
        </w:rPr>
        <w:t xml:space="preserve">. </w:t>
      </w:r>
    </w:p>
    <w:p w14:paraId="47EBBBB2" w14:textId="77777777" w:rsidR="00A17F21" w:rsidRPr="00552E17" w:rsidRDefault="00A17F21" w:rsidP="00A17F21">
      <w:pPr>
        <w:pStyle w:val="PlainText"/>
        <w:rPr>
          <w:b/>
          <w:color w:val="000000" w:themeColor="text1"/>
        </w:rPr>
      </w:pPr>
    </w:p>
    <w:p w14:paraId="398C671E" w14:textId="77777777" w:rsidR="00A17F21" w:rsidRPr="00552E17" w:rsidRDefault="00A17F21" w:rsidP="00A17F21">
      <w:pPr>
        <w:spacing w:after="0"/>
        <w:rPr>
          <w:b/>
          <w:color w:val="000000" w:themeColor="text1"/>
          <w:szCs w:val="24"/>
        </w:rPr>
      </w:pPr>
      <w:r w:rsidRPr="00552E17">
        <w:rPr>
          <w:b/>
          <w:color w:val="000000" w:themeColor="text1"/>
          <w:szCs w:val="24"/>
        </w:rPr>
        <w:t>Sponsor, International Visiting Scholars and Fellows</w:t>
      </w:r>
    </w:p>
    <w:p w14:paraId="5A5CC05D" w14:textId="77777777" w:rsidR="00A17F21" w:rsidRPr="00552E17" w:rsidRDefault="00A17F21" w:rsidP="00A17F21">
      <w:pPr>
        <w:spacing w:after="0"/>
        <w:rPr>
          <w:color w:val="000000" w:themeColor="text1"/>
          <w:szCs w:val="24"/>
        </w:rPr>
      </w:pPr>
      <w:r w:rsidRPr="00552E17">
        <w:rPr>
          <w:color w:val="000000" w:themeColor="text1"/>
          <w:szCs w:val="24"/>
        </w:rPr>
        <w:t>Yunhee Shin, Yonsei University, Korea, 2004</w:t>
      </w:r>
    </w:p>
    <w:p w14:paraId="6FCACF12" w14:textId="6F445493" w:rsidR="00E4561A" w:rsidRPr="00552E17" w:rsidRDefault="00A17F21" w:rsidP="00E4561A">
      <w:pPr>
        <w:spacing w:after="0"/>
        <w:rPr>
          <w:color w:val="000000" w:themeColor="text1"/>
          <w:szCs w:val="24"/>
        </w:rPr>
      </w:pPr>
      <w:r w:rsidRPr="00552E17">
        <w:rPr>
          <w:color w:val="000000" w:themeColor="text1"/>
          <w:szCs w:val="24"/>
        </w:rPr>
        <w:t xml:space="preserve">Silvia Guerrero Moreno, </w:t>
      </w:r>
      <w:r w:rsidR="00E4561A" w:rsidRPr="00552E17">
        <w:rPr>
          <w:color w:val="000000" w:themeColor="text1"/>
          <w:szCs w:val="24"/>
        </w:rPr>
        <w:t xml:space="preserve">Spanish Ministry of Education visiting graduate student. </w:t>
      </w:r>
    </w:p>
    <w:p w14:paraId="334CA127" w14:textId="399B0A99" w:rsidR="00A17F21" w:rsidRPr="00552E17" w:rsidRDefault="00A17F21" w:rsidP="00E4561A">
      <w:pPr>
        <w:spacing w:after="0"/>
        <w:ind w:left="720"/>
        <w:rPr>
          <w:color w:val="000000" w:themeColor="text1"/>
          <w:szCs w:val="24"/>
        </w:rPr>
      </w:pPr>
      <w:r w:rsidRPr="00552E17">
        <w:rPr>
          <w:color w:val="000000" w:themeColor="text1"/>
          <w:szCs w:val="24"/>
        </w:rPr>
        <w:t>Fellowship (3 months), 2003, 2004, 2012. Ph.D., Universidad</w:t>
      </w:r>
      <w:r w:rsidR="00E4561A" w:rsidRPr="00552E17">
        <w:rPr>
          <w:color w:val="000000" w:themeColor="text1"/>
          <w:szCs w:val="24"/>
        </w:rPr>
        <w:t xml:space="preserve"> </w:t>
      </w:r>
      <w:r w:rsidRPr="00552E17">
        <w:rPr>
          <w:color w:val="000000" w:themeColor="text1"/>
          <w:szCs w:val="24"/>
        </w:rPr>
        <w:t>Complutense de Madrid, Spain.</w:t>
      </w:r>
      <w:r w:rsidR="00513F3F" w:rsidRPr="00552E17">
        <w:rPr>
          <w:color w:val="000000" w:themeColor="text1"/>
          <w:szCs w:val="24"/>
        </w:rPr>
        <w:t xml:space="preserve"> Currently, Assistant Professor, University of Toledo, </w:t>
      </w:r>
      <w:r w:rsidR="00E4561A" w:rsidRPr="00552E17">
        <w:rPr>
          <w:color w:val="000000" w:themeColor="text1"/>
          <w:szCs w:val="24"/>
        </w:rPr>
        <w:t xml:space="preserve"> </w:t>
      </w:r>
      <w:r w:rsidR="00513F3F" w:rsidRPr="00552E17">
        <w:rPr>
          <w:color w:val="000000" w:themeColor="text1"/>
          <w:szCs w:val="24"/>
        </w:rPr>
        <w:t>Spain.</w:t>
      </w:r>
    </w:p>
    <w:p w14:paraId="1DCF2831" w14:textId="77777777" w:rsidR="00A17F21" w:rsidRPr="00552E17" w:rsidRDefault="00A17F21" w:rsidP="00A17F21">
      <w:pPr>
        <w:spacing w:after="0"/>
        <w:rPr>
          <w:color w:val="000000" w:themeColor="text1"/>
          <w:szCs w:val="24"/>
        </w:rPr>
      </w:pPr>
      <w:r w:rsidRPr="00552E17">
        <w:rPr>
          <w:color w:val="000000" w:themeColor="text1"/>
          <w:szCs w:val="24"/>
        </w:rPr>
        <w:t xml:space="preserve">Maike Gieling, Graduate Fellow, The Netherlands, Ministry of Education Research Fellowship, </w:t>
      </w:r>
      <w:r w:rsidRPr="00552E17">
        <w:rPr>
          <w:color w:val="000000" w:themeColor="text1"/>
          <w:szCs w:val="24"/>
        </w:rPr>
        <w:tab/>
        <w:t>2009. Ph.D. University of Utretcht.</w:t>
      </w:r>
    </w:p>
    <w:p w14:paraId="4DE27CB4" w14:textId="77777777" w:rsidR="00585964" w:rsidRPr="00552E17" w:rsidRDefault="00A17F21" w:rsidP="00A17F21">
      <w:pPr>
        <w:spacing w:after="0"/>
        <w:rPr>
          <w:color w:val="000000" w:themeColor="text1"/>
          <w:szCs w:val="24"/>
        </w:rPr>
      </w:pPr>
      <w:r w:rsidRPr="00552E17">
        <w:rPr>
          <w:color w:val="000000" w:themeColor="text1"/>
          <w:szCs w:val="24"/>
        </w:rPr>
        <w:t xml:space="preserve">Marcel Stefanik, Slovak Republic, Fulbright Student Researcher, 2010-2011. Currently: </w:t>
      </w:r>
      <w:r w:rsidR="00585964" w:rsidRPr="00552E17">
        <w:rPr>
          <w:color w:val="000000" w:themeColor="text1"/>
          <w:szCs w:val="24"/>
        </w:rPr>
        <w:t xml:space="preserve">Director </w:t>
      </w:r>
    </w:p>
    <w:p w14:paraId="2F459D2B" w14:textId="6A39FE6D" w:rsidR="00A17F21" w:rsidRPr="00552E17" w:rsidRDefault="00585964" w:rsidP="00585964">
      <w:pPr>
        <w:spacing w:after="0"/>
        <w:ind w:firstLine="720"/>
        <w:rPr>
          <w:color w:val="000000" w:themeColor="text1"/>
          <w:szCs w:val="24"/>
        </w:rPr>
      </w:pPr>
      <w:r w:rsidRPr="00552E17">
        <w:rPr>
          <w:color w:val="000000" w:themeColor="text1"/>
          <w:szCs w:val="24"/>
        </w:rPr>
        <w:t>of the R</w:t>
      </w:r>
      <w:r w:rsidR="00A17F21" w:rsidRPr="00552E17">
        <w:rPr>
          <w:color w:val="000000" w:themeColor="text1"/>
          <w:szCs w:val="24"/>
        </w:rPr>
        <w:t>ed</w:t>
      </w:r>
      <w:r w:rsidRPr="00552E17">
        <w:rPr>
          <w:color w:val="000000" w:themeColor="text1"/>
          <w:szCs w:val="24"/>
        </w:rPr>
        <w:t xml:space="preserve"> </w:t>
      </w:r>
      <w:r w:rsidR="00A17F21" w:rsidRPr="00552E17">
        <w:rPr>
          <w:color w:val="000000" w:themeColor="text1"/>
          <w:szCs w:val="24"/>
        </w:rPr>
        <w:t>Cross Leadership, Geneva, Switzerland.</w:t>
      </w:r>
    </w:p>
    <w:p w14:paraId="1CAB4B65" w14:textId="77777777" w:rsidR="00A17F21" w:rsidRPr="00552E17" w:rsidRDefault="00A17F21" w:rsidP="00A17F21">
      <w:pPr>
        <w:spacing w:after="0"/>
        <w:rPr>
          <w:color w:val="000000" w:themeColor="text1"/>
          <w:szCs w:val="24"/>
        </w:rPr>
      </w:pPr>
      <w:r w:rsidRPr="00552E17">
        <w:rPr>
          <w:color w:val="000000" w:themeColor="text1"/>
          <w:szCs w:val="24"/>
        </w:rPr>
        <w:t xml:space="preserve">Ileana Enesco Arana, Professor, Departamento de Psicología Evolutiva, Facultad de Psicología, </w:t>
      </w:r>
      <w:r w:rsidRPr="00552E17">
        <w:rPr>
          <w:color w:val="000000" w:themeColor="text1"/>
          <w:szCs w:val="24"/>
        </w:rPr>
        <w:tab/>
        <w:t>Universidad Complutense de Madrid, Ministry of Education, Spain, 2011, 2012</w:t>
      </w:r>
    </w:p>
    <w:p w14:paraId="7278342F" w14:textId="77777777" w:rsidR="00A17F21" w:rsidRPr="00552E17" w:rsidRDefault="00A17F21" w:rsidP="00A17F21">
      <w:pPr>
        <w:pStyle w:val="PlainText"/>
        <w:rPr>
          <w:color w:val="000000" w:themeColor="text1"/>
        </w:rPr>
      </w:pPr>
      <w:r w:rsidRPr="00552E17">
        <w:rPr>
          <w:color w:val="000000" w:themeColor="text1"/>
        </w:rPr>
        <w:t xml:space="preserve">Hanna Beiβert, Funded by the German Institute for International Educational Research Center </w:t>
      </w:r>
    </w:p>
    <w:p w14:paraId="0876EEC1" w14:textId="77777777" w:rsidR="00A17F21" w:rsidRPr="00552E17" w:rsidRDefault="00A17F21" w:rsidP="00A17F21">
      <w:pPr>
        <w:pStyle w:val="PlainText"/>
        <w:rPr>
          <w:color w:val="000000" w:themeColor="text1"/>
        </w:rPr>
      </w:pPr>
      <w:r w:rsidRPr="00552E17">
        <w:rPr>
          <w:color w:val="000000" w:themeColor="text1"/>
        </w:rPr>
        <w:lastRenderedPageBreak/>
        <w:tab/>
        <w:t xml:space="preserve">for Research on Education and Human Development, Frankfurt, Germany, 2012. </w:t>
      </w:r>
    </w:p>
    <w:p w14:paraId="55B2295E" w14:textId="77777777" w:rsidR="00A17F21" w:rsidRPr="00552E17" w:rsidRDefault="00A17F21" w:rsidP="00A17F21">
      <w:pPr>
        <w:pStyle w:val="PlainText"/>
        <w:rPr>
          <w:color w:val="000000" w:themeColor="text1"/>
        </w:rPr>
      </w:pPr>
      <w:r w:rsidRPr="00552E17">
        <w:rPr>
          <w:color w:val="000000" w:themeColor="text1"/>
        </w:rPr>
        <w:tab/>
        <w:t>Currently: Research Scientist</w:t>
      </w:r>
    </w:p>
    <w:p w14:paraId="6CCC6442" w14:textId="77777777" w:rsidR="00E4561A" w:rsidRPr="00552E17" w:rsidRDefault="00A17F21" w:rsidP="00A17F21">
      <w:pPr>
        <w:pStyle w:val="PlainText"/>
        <w:rPr>
          <w:color w:val="000000" w:themeColor="text1"/>
        </w:rPr>
      </w:pPr>
      <w:r w:rsidRPr="00552E17">
        <w:rPr>
          <w:color w:val="000000" w:themeColor="text1"/>
        </w:rPr>
        <w:t xml:space="preserve">Sally Palmer, Visiting </w:t>
      </w:r>
      <w:r w:rsidR="00E4561A" w:rsidRPr="00552E17">
        <w:rPr>
          <w:color w:val="000000" w:themeColor="text1"/>
        </w:rPr>
        <w:t xml:space="preserve">Graduate Student </w:t>
      </w:r>
      <w:r w:rsidRPr="00552E17">
        <w:rPr>
          <w:color w:val="000000" w:themeColor="text1"/>
        </w:rPr>
        <w:t xml:space="preserve">Scholar from University of Kent at Canterbury, U.K., </w:t>
      </w:r>
    </w:p>
    <w:p w14:paraId="2EE9F163" w14:textId="42485AB3" w:rsidR="00A17F21" w:rsidRPr="00552E17" w:rsidRDefault="00A17F21" w:rsidP="00E4561A">
      <w:pPr>
        <w:pStyle w:val="PlainText"/>
        <w:ind w:left="720"/>
        <w:rPr>
          <w:color w:val="000000" w:themeColor="text1"/>
        </w:rPr>
      </w:pPr>
      <w:r w:rsidRPr="00552E17">
        <w:rPr>
          <w:color w:val="000000" w:themeColor="text1"/>
        </w:rPr>
        <w:t xml:space="preserve">funded by the </w:t>
      </w:r>
      <w:r w:rsidRPr="00552E17">
        <w:rPr>
          <w:color w:val="000000" w:themeColor="text1"/>
        </w:rPr>
        <w:tab/>
        <w:t xml:space="preserve">European Social Science Research Council, April to </w:t>
      </w:r>
      <w:r w:rsidR="00316F4C" w:rsidRPr="00552E17">
        <w:rPr>
          <w:color w:val="000000" w:themeColor="text1"/>
        </w:rPr>
        <w:t>June</w:t>
      </w:r>
      <w:r w:rsidRPr="00552E17">
        <w:rPr>
          <w:color w:val="000000" w:themeColor="text1"/>
        </w:rPr>
        <w:t xml:space="preserve"> 2013. Ph.D., University of </w:t>
      </w:r>
      <w:r w:rsidRPr="00552E17">
        <w:rPr>
          <w:color w:val="000000" w:themeColor="text1"/>
        </w:rPr>
        <w:tab/>
        <w:t>Kent, Canterbury.</w:t>
      </w:r>
      <w:r w:rsidR="00513F3F" w:rsidRPr="00552E17">
        <w:rPr>
          <w:color w:val="000000" w:themeColor="text1"/>
        </w:rPr>
        <w:t xml:space="preserve"> P</w:t>
      </w:r>
      <w:r w:rsidRPr="00552E17">
        <w:rPr>
          <w:color w:val="000000" w:themeColor="text1"/>
        </w:rPr>
        <w:t>ost-doctoral Fellow, Goldsmiths University of London, U.K.</w:t>
      </w:r>
      <w:r w:rsidR="00513F3F" w:rsidRPr="00552E17">
        <w:rPr>
          <w:color w:val="000000" w:themeColor="text1"/>
        </w:rPr>
        <w:t xml:space="preserve"> </w:t>
      </w:r>
      <w:r w:rsidR="00513F3F" w:rsidRPr="00552E17">
        <w:rPr>
          <w:color w:val="000000" w:themeColor="text1"/>
        </w:rPr>
        <w:tab/>
        <w:t xml:space="preserve">Currently: Lecturer, School of Education, </w:t>
      </w:r>
      <w:r w:rsidRPr="00552E17">
        <w:rPr>
          <w:color w:val="000000" w:themeColor="text1"/>
        </w:rPr>
        <w:t>University of Exeter, U.K.</w:t>
      </w:r>
    </w:p>
    <w:p w14:paraId="63DBFB99" w14:textId="77777777" w:rsidR="00E4561A" w:rsidRPr="00552E17" w:rsidRDefault="00A17F21" w:rsidP="00E4561A">
      <w:pPr>
        <w:pStyle w:val="PlainText"/>
        <w:rPr>
          <w:color w:val="000000" w:themeColor="text1"/>
        </w:rPr>
      </w:pPr>
      <w:r w:rsidRPr="00552E17">
        <w:rPr>
          <w:color w:val="000000" w:themeColor="text1"/>
        </w:rPr>
        <w:t xml:space="preserve">Luke McGuire, Visiting </w:t>
      </w:r>
      <w:r w:rsidR="00E4561A" w:rsidRPr="00552E17">
        <w:rPr>
          <w:color w:val="000000" w:themeColor="text1"/>
        </w:rPr>
        <w:t xml:space="preserve">Graduate Student </w:t>
      </w:r>
      <w:r w:rsidRPr="00552E17">
        <w:rPr>
          <w:color w:val="000000" w:themeColor="text1"/>
        </w:rPr>
        <w:t xml:space="preserve">Scholar funded by the European Social Science </w:t>
      </w:r>
    </w:p>
    <w:p w14:paraId="5FDE2E91" w14:textId="5E3CC16B" w:rsidR="003076EF" w:rsidRPr="00552E17" w:rsidRDefault="00A17F21" w:rsidP="00E4561A">
      <w:pPr>
        <w:pStyle w:val="PlainText"/>
        <w:ind w:left="720"/>
        <w:rPr>
          <w:color w:val="000000" w:themeColor="text1"/>
        </w:rPr>
      </w:pPr>
      <w:r w:rsidRPr="00552E17">
        <w:rPr>
          <w:color w:val="000000" w:themeColor="text1"/>
        </w:rPr>
        <w:t>Research Council to</w:t>
      </w:r>
      <w:r w:rsidR="00577E7D" w:rsidRPr="00552E17">
        <w:rPr>
          <w:color w:val="000000" w:themeColor="text1"/>
        </w:rPr>
        <w:t xml:space="preserve"> </w:t>
      </w:r>
      <w:r w:rsidRPr="00552E17">
        <w:rPr>
          <w:color w:val="000000" w:themeColor="text1"/>
        </w:rPr>
        <w:t xml:space="preserve">spend 2 months at the Social and Moral Development Lab at the University of Maryland, Spring, 2017. Currently: Lecturer, </w:t>
      </w:r>
      <w:r w:rsidR="00513F3F" w:rsidRPr="00552E17">
        <w:rPr>
          <w:color w:val="000000" w:themeColor="text1"/>
        </w:rPr>
        <w:t xml:space="preserve">Department of Psychology, </w:t>
      </w:r>
      <w:r w:rsidRPr="00552E17">
        <w:rPr>
          <w:color w:val="000000" w:themeColor="text1"/>
        </w:rPr>
        <w:t>University of Exeter</w:t>
      </w:r>
      <w:r w:rsidR="00513F3F" w:rsidRPr="00552E17">
        <w:rPr>
          <w:color w:val="000000" w:themeColor="text1"/>
        </w:rPr>
        <w:t>.</w:t>
      </w:r>
    </w:p>
    <w:p w14:paraId="513ADC41" w14:textId="77777777" w:rsidR="00E4561A" w:rsidRPr="00552E17" w:rsidRDefault="00A94309" w:rsidP="00A17F21">
      <w:pPr>
        <w:pStyle w:val="PlainText"/>
        <w:rPr>
          <w:color w:val="000000" w:themeColor="text1"/>
        </w:rPr>
      </w:pPr>
      <w:r w:rsidRPr="00552E17">
        <w:rPr>
          <w:color w:val="000000" w:themeColor="text1"/>
        </w:rPr>
        <w:t xml:space="preserve">Piet Daudi van Veen, Visiting </w:t>
      </w:r>
      <w:r w:rsidR="00E4561A" w:rsidRPr="00552E17">
        <w:rPr>
          <w:color w:val="000000" w:themeColor="text1"/>
        </w:rPr>
        <w:t xml:space="preserve">Graduate Student </w:t>
      </w:r>
      <w:r w:rsidRPr="00552E17">
        <w:rPr>
          <w:color w:val="000000" w:themeColor="text1"/>
        </w:rPr>
        <w:t xml:space="preserve">Scholar funded by the University of Leiden, The </w:t>
      </w:r>
    </w:p>
    <w:p w14:paraId="277AB795" w14:textId="4EF37B1B" w:rsidR="00A94309" w:rsidRPr="00552E17" w:rsidRDefault="00A94309" w:rsidP="00E4561A">
      <w:pPr>
        <w:pStyle w:val="PlainText"/>
        <w:ind w:left="720"/>
        <w:rPr>
          <w:color w:val="000000" w:themeColor="text1"/>
        </w:rPr>
      </w:pPr>
      <w:r w:rsidRPr="00552E17">
        <w:rPr>
          <w:color w:val="000000" w:themeColor="text1"/>
        </w:rPr>
        <w:t xml:space="preserve">Netherlands. </w:t>
      </w:r>
      <w:r w:rsidR="00316F4C" w:rsidRPr="00552E17">
        <w:rPr>
          <w:color w:val="000000" w:themeColor="text1"/>
        </w:rPr>
        <w:t>May</w:t>
      </w:r>
      <w:r w:rsidRPr="00552E17">
        <w:rPr>
          <w:color w:val="000000" w:themeColor="text1"/>
        </w:rPr>
        <w:t xml:space="preserve"> 2022.</w:t>
      </w:r>
      <w:r w:rsidR="00131615" w:rsidRPr="00552E17">
        <w:rPr>
          <w:color w:val="000000" w:themeColor="text1"/>
        </w:rPr>
        <w:t xml:space="preserve"> Currently: Assistant Professor, </w:t>
      </w:r>
      <w:r w:rsidR="00212C7B" w:rsidRPr="00552E17">
        <w:rPr>
          <w:color w:val="000000" w:themeColor="text1"/>
        </w:rPr>
        <w:t xml:space="preserve">Erasmus University, Rotterdam, </w:t>
      </w:r>
      <w:r w:rsidR="00131615" w:rsidRPr="00552E17">
        <w:rPr>
          <w:color w:val="000000" w:themeColor="text1"/>
        </w:rPr>
        <w:t xml:space="preserve"> The Netherlands.</w:t>
      </w:r>
    </w:p>
    <w:p w14:paraId="78B11652" w14:textId="77777777" w:rsidR="003E6451" w:rsidRPr="00552E17" w:rsidRDefault="003E6451" w:rsidP="003E6451">
      <w:pPr>
        <w:autoSpaceDE w:val="0"/>
        <w:autoSpaceDN w:val="0"/>
        <w:adjustRightInd w:val="0"/>
        <w:spacing w:after="0"/>
        <w:rPr>
          <w:szCs w:val="24"/>
        </w:rPr>
      </w:pPr>
      <w:r w:rsidRPr="00552E17">
        <w:rPr>
          <w:color w:val="000000" w:themeColor="text1"/>
        </w:rPr>
        <w:t xml:space="preserve">Carmen Barth, University of Konstanz, </w:t>
      </w:r>
      <w:r w:rsidRPr="00552E17">
        <w:rPr>
          <w:szCs w:val="24"/>
        </w:rPr>
        <w:t xml:space="preserve">DAAD, German Academic Exchange Service, </w:t>
      </w:r>
    </w:p>
    <w:p w14:paraId="2BA103DA" w14:textId="6DF0F6CD" w:rsidR="003E6451" w:rsidRPr="003E6451" w:rsidRDefault="003E6451" w:rsidP="003E6451">
      <w:pPr>
        <w:autoSpaceDE w:val="0"/>
        <w:autoSpaceDN w:val="0"/>
        <w:adjustRightInd w:val="0"/>
        <w:spacing w:after="0"/>
        <w:ind w:firstLine="720"/>
        <w:rPr>
          <w:color w:val="000000" w:themeColor="text1"/>
          <w:szCs w:val="24"/>
        </w:rPr>
      </w:pPr>
      <w:r w:rsidRPr="00552E17">
        <w:rPr>
          <w:szCs w:val="24"/>
        </w:rPr>
        <w:t>Fellowship for Research, Germany, February, April, 2024</w:t>
      </w:r>
    </w:p>
    <w:sectPr w:rsidR="003E6451" w:rsidRPr="003E6451" w:rsidSect="00C95F7B">
      <w:headerReference w:type="even" r:id="rId159"/>
      <w:headerReference w:type="default" r:id="rId160"/>
      <w:headerReference w:type="first" r:id="rId161"/>
      <w:endnotePr>
        <w:numFmt w:val="decimal"/>
      </w:endnotePr>
      <w:type w:val="continuous"/>
      <w:pgSz w:w="12240" w:h="15840"/>
      <w:pgMar w:top="960"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39439" w14:textId="77777777" w:rsidR="00EA35ED" w:rsidRDefault="00EA35ED">
      <w:r>
        <w:separator/>
      </w:r>
    </w:p>
  </w:endnote>
  <w:endnote w:type="continuationSeparator" w:id="0">
    <w:p w14:paraId="4DE18135" w14:textId="77777777" w:rsidR="00EA35ED" w:rsidRDefault="00EA3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STIXTwoText">
    <w:altName w:val="Yu Gothic"/>
    <w:charset w:val="00"/>
    <w:family w:val="auto"/>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FvgctsGalliardPro-Roman">
    <w:altName w:val="Cambria"/>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Karla">
    <w:charset w:val="00"/>
    <w:family w:val="auto"/>
    <w:pitch w:val="variable"/>
    <w:sig w:usb0="A00000EF" w:usb1="4000205B" w:usb2="00000000" w:usb3="00000000" w:csb0="00000093"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FF0F0" w14:textId="77777777" w:rsidR="00EA35ED" w:rsidRDefault="00EA35ED">
      <w:r>
        <w:separator/>
      </w:r>
    </w:p>
  </w:footnote>
  <w:footnote w:type="continuationSeparator" w:id="0">
    <w:p w14:paraId="34060EEF" w14:textId="77777777" w:rsidR="00EA35ED" w:rsidRDefault="00EA35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A52BF" w14:textId="77777777" w:rsidR="002851BD" w:rsidRDefault="002851B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4569D0" w14:textId="77777777" w:rsidR="002851BD" w:rsidRDefault="002851B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52D1A" w14:textId="3CBFEA4C" w:rsidR="002851BD" w:rsidRDefault="002851B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0012F">
      <w:rPr>
        <w:rStyle w:val="PageNumber"/>
        <w:noProof/>
      </w:rPr>
      <w:t>7</w:t>
    </w:r>
    <w:r>
      <w:rPr>
        <w:rStyle w:val="PageNumber"/>
      </w:rPr>
      <w:fldChar w:fldCharType="end"/>
    </w:r>
  </w:p>
  <w:p w14:paraId="06603429" w14:textId="77777777" w:rsidR="002851BD" w:rsidRDefault="002851BD">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1601080"/>
      <w:docPartObj>
        <w:docPartGallery w:val="Page Numbers (Top of Page)"/>
        <w:docPartUnique/>
      </w:docPartObj>
    </w:sdtPr>
    <w:sdtEndPr>
      <w:rPr>
        <w:noProof/>
      </w:rPr>
    </w:sdtEndPr>
    <w:sdtContent>
      <w:p w14:paraId="13014264" w14:textId="530B88BD" w:rsidR="002851BD" w:rsidRDefault="002851BD">
        <w:pPr>
          <w:pStyle w:val="Header"/>
          <w:jc w:val="right"/>
        </w:pPr>
        <w:r>
          <w:fldChar w:fldCharType="begin"/>
        </w:r>
        <w:r>
          <w:instrText xml:space="preserve"> PAGE   \* MERGEFORMAT </w:instrText>
        </w:r>
        <w:r>
          <w:fldChar w:fldCharType="separate"/>
        </w:r>
        <w:r w:rsidR="001D3382">
          <w:rPr>
            <w:noProof/>
          </w:rPr>
          <w:t>1</w:t>
        </w:r>
        <w:r>
          <w:rPr>
            <w:noProof/>
          </w:rPr>
          <w:fldChar w:fldCharType="end"/>
        </w:r>
      </w:p>
    </w:sdtContent>
  </w:sdt>
  <w:p w14:paraId="325CB259" w14:textId="77777777" w:rsidR="002851BD" w:rsidRDefault="002851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006BA"/>
    <w:multiLevelType w:val="hybridMultilevel"/>
    <w:tmpl w:val="F1EEFFA6"/>
    <w:lvl w:ilvl="0" w:tplc="E7D20AC2">
      <w:numFmt w:val="bullet"/>
      <w:lvlText w:val="-"/>
      <w:lvlJc w:val="left"/>
      <w:pPr>
        <w:ind w:left="1080" w:hanging="360"/>
      </w:pPr>
      <w:rPr>
        <w:rFonts w:ascii="Times New Roman" w:eastAsia="Times New Roman" w:hAnsi="Times New Roman" w:cs="Times New Roman" w:hint="default"/>
        <w:b w:val="0"/>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3F7929"/>
    <w:multiLevelType w:val="multilevel"/>
    <w:tmpl w:val="DEA858B6"/>
    <w:lvl w:ilvl="0">
      <w:start w:val="2002"/>
      <w:numFmt w:val="decimal"/>
      <w:lvlText w:val="%1"/>
      <w:lvlJc w:val="left"/>
      <w:pPr>
        <w:ind w:left="1035" w:hanging="1035"/>
      </w:pPr>
      <w:rPr>
        <w:rFonts w:hint="default"/>
      </w:rPr>
    </w:lvl>
    <w:lvl w:ilvl="1">
      <w:start w:val="2005"/>
      <w:numFmt w:val="decimal"/>
      <w:lvlText w:val="%1-%2"/>
      <w:lvlJc w:val="left"/>
      <w:pPr>
        <w:ind w:left="1035" w:hanging="1035"/>
      </w:pPr>
      <w:rPr>
        <w:rFonts w:hint="default"/>
      </w:rPr>
    </w:lvl>
    <w:lvl w:ilvl="2">
      <w:start w:val="1"/>
      <w:numFmt w:val="decimal"/>
      <w:lvlText w:val="%1-%2.%3"/>
      <w:lvlJc w:val="left"/>
      <w:pPr>
        <w:ind w:left="1035" w:hanging="1035"/>
      </w:pPr>
      <w:rPr>
        <w:rFonts w:hint="default"/>
      </w:rPr>
    </w:lvl>
    <w:lvl w:ilvl="3">
      <w:start w:val="1"/>
      <w:numFmt w:val="decimal"/>
      <w:lvlText w:val="%1-%2.%3.%4"/>
      <w:lvlJc w:val="left"/>
      <w:pPr>
        <w:ind w:left="1035" w:hanging="103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342551"/>
    <w:multiLevelType w:val="hybridMultilevel"/>
    <w:tmpl w:val="C3AA0772"/>
    <w:lvl w:ilvl="0" w:tplc="FFC48CB0">
      <w:start w:val="2000"/>
      <w:numFmt w:val="decimal"/>
      <w:lvlText w:val="%1-"/>
      <w:lvlJc w:val="left"/>
      <w:pPr>
        <w:tabs>
          <w:tab w:val="num" w:pos="1800"/>
        </w:tabs>
        <w:ind w:left="1800" w:hanging="1440"/>
      </w:pPr>
      <w:rPr>
        <w:rFonts w:hint="default"/>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7B026E"/>
    <w:multiLevelType w:val="hybridMultilevel"/>
    <w:tmpl w:val="DAC454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4A2B60"/>
    <w:multiLevelType w:val="hybridMultilevel"/>
    <w:tmpl w:val="3BA48B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1367256"/>
    <w:multiLevelType w:val="hybridMultilevel"/>
    <w:tmpl w:val="723289F6"/>
    <w:lvl w:ilvl="0" w:tplc="5344CC40">
      <w:start w:val="2000"/>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50F1657"/>
    <w:multiLevelType w:val="multilevel"/>
    <w:tmpl w:val="8CE484F2"/>
    <w:lvl w:ilvl="0">
      <w:start w:val="2001"/>
      <w:numFmt w:val="decimal"/>
      <w:lvlText w:val="%1"/>
      <w:lvlJc w:val="left"/>
      <w:pPr>
        <w:tabs>
          <w:tab w:val="num" w:pos="1440"/>
        </w:tabs>
        <w:ind w:left="1440" w:hanging="1440"/>
      </w:pPr>
      <w:rPr>
        <w:rFonts w:hint="default"/>
      </w:rPr>
    </w:lvl>
    <w:lvl w:ilvl="1">
      <w:start w:val="2005"/>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7C4025B"/>
    <w:multiLevelType w:val="hybridMultilevel"/>
    <w:tmpl w:val="56B02DF4"/>
    <w:lvl w:ilvl="0" w:tplc="DF461CA6">
      <w:start w:val="2002"/>
      <w:numFmt w:val="decimal"/>
      <w:lvlText w:val="%1-"/>
      <w:lvlJc w:val="left"/>
      <w:pPr>
        <w:tabs>
          <w:tab w:val="num" w:pos="1800"/>
        </w:tabs>
        <w:ind w:left="1800" w:hanging="14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8570063"/>
    <w:multiLevelType w:val="hybridMultilevel"/>
    <w:tmpl w:val="9CF2878A"/>
    <w:lvl w:ilvl="0" w:tplc="52F0123A">
      <w:start w:val="2000"/>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46F7106"/>
    <w:multiLevelType w:val="multilevel"/>
    <w:tmpl w:val="84B6D062"/>
    <w:lvl w:ilvl="0">
      <w:start w:val="2001"/>
      <w:numFmt w:val="decimal"/>
      <w:lvlText w:val="%1"/>
      <w:lvlJc w:val="left"/>
      <w:pPr>
        <w:tabs>
          <w:tab w:val="num" w:pos="1035"/>
        </w:tabs>
        <w:ind w:left="1035" w:hanging="1035"/>
      </w:pPr>
      <w:rPr>
        <w:rFonts w:hint="default"/>
      </w:rPr>
    </w:lvl>
    <w:lvl w:ilvl="1">
      <w:start w:val="2006"/>
      <w:numFmt w:val="decimal"/>
      <w:lvlText w:val="%1-%2"/>
      <w:lvlJc w:val="left"/>
      <w:pPr>
        <w:tabs>
          <w:tab w:val="num" w:pos="1035"/>
        </w:tabs>
        <w:ind w:left="1035" w:hanging="1035"/>
      </w:pPr>
      <w:rPr>
        <w:rFonts w:hint="default"/>
      </w:rPr>
    </w:lvl>
    <w:lvl w:ilvl="2">
      <w:start w:val="1"/>
      <w:numFmt w:val="decimal"/>
      <w:lvlText w:val="%1-%2.%3"/>
      <w:lvlJc w:val="left"/>
      <w:pPr>
        <w:tabs>
          <w:tab w:val="num" w:pos="1035"/>
        </w:tabs>
        <w:ind w:left="1035" w:hanging="1035"/>
      </w:pPr>
      <w:rPr>
        <w:rFonts w:hint="default"/>
      </w:rPr>
    </w:lvl>
    <w:lvl w:ilvl="3">
      <w:start w:val="1"/>
      <w:numFmt w:val="decimal"/>
      <w:lvlText w:val="%1-%2.%3.%4"/>
      <w:lvlJc w:val="left"/>
      <w:pPr>
        <w:tabs>
          <w:tab w:val="num" w:pos="1035"/>
        </w:tabs>
        <w:ind w:left="1035" w:hanging="103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2A239B1"/>
    <w:multiLevelType w:val="hybridMultilevel"/>
    <w:tmpl w:val="CB0E75FA"/>
    <w:lvl w:ilvl="0" w:tplc="B0E00C8C">
      <w:start w:val="200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34F97D33"/>
    <w:multiLevelType w:val="multilevel"/>
    <w:tmpl w:val="0ADE3540"/>
    <w:lvl w:ilvl="0">
      <w:start w:val="2001"/>
      <w:numFmt w:val="decimal"/>
      <w:lvlText w:val="%1"/>
      <w:lvlJc w:val="left"/>
      <w:pPr>
        <w:tabs>
          <w:tab w:val="num" w:pos="1035"/>
        </w:tabs>
        <w:ind w:left="1035" w:hanging="1035"/>
      </w:pPr>
      <w:rPr>
        <w:rFonts w:hint="default"/>
      </w:rPr>
    </w:lvl>
    <w:lvl w:ilvl="1">
      <w:start w:val="2006"/>
      <w:numFmt w:val="decimal"/>
      <w:lvlText w:val="%1-%2"/>
      <w:lvlJc w:val="left"/>
      <w:pPr>
        <w:tabs>
          <w:tab w:val="num" w:pos="1035"/>
        </w:tabs>
        <w:ind w:left="1035" w:hanging="1035"/>
      </w:pPr>
      <w:rPr>
        <w:rFonts w:hint="default"/>
      </w:rPr>
    </w:lvl>
    <w:lvl w:ilvl="2">
      <w:start w:val="1"/>
      <w:numFmt w:val="decimal"/>
      <w:lvlText w:val="%1-%2.%3"/>
      <w:lvlJc w:val="left"/>
      <w:pPr>
        <w:tabs>
          <w:tab w:val="num" w:pos="1035"/>
        </w:tabs>
        <w:ind w:left="1035" w:hanging="1035"/>
      </w:pPr>
      <w:rPr>
        <w:rFonts w:hint="default"/>
      </w:rPr>
    </w:lvl>
    <w:lvl w:ilvl="3">
      <w:start w:val="1"/>
      <w:numFmt w:val="decimal"/>
      <w:lvlText w:val="%1-%2.%3.%4"/>
      <w:lvlJc w:val="left"/>
      <w:pPr>
        <w:tabs>
          <w:tab w:val="num" w:pos="1035"/>
        </w:tabs>
        <w:ind w:left="1035" w:hanging="103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5BF1A75"/>
    <w:multiLevelType w:val="multilevel"/>
    <w:tmpl w:val="468E1168"/>
    <w:lvl w:ilvl="0">
      <w:start w:val="2004"/>
      <w:numFmt w:val="decimal"/>
      <w:lvlText w:val="%1"/>
      <w:lvlJc w:val="left"/>
      <w:pPr>
        <w:tabs>
          <w:tab w:val="num" w:pos="360"/>
        </w:tabs>
        <w:ind w:left="360" w:hanging="360"/>
      </w:pPr>
      <w:rPr>
        <w:rFonts w:hint="default"/>
      </w:rPr>
    </w:lvl>
    <w:lvl w:ilvl="1">
      <w:start w:val="2007"/>
      <w:numFmt w:val="decimal"/>
      <w:lvlText w:val="%1-%2"/>
      <w:lvlJc w:val="left"/>
      <w:pPr>
        <w:tabs>
          <w:tab w:val="num" w:pos="1260"/>
        </w:tabs>
        <w:ind w:left="12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B5C002D"/>
    <w:multiLevelType w:val="hybridMultilevel"/>
    <w:tmpl w:val="28F6E8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ED5617"/>
    <w:multiLevelType w:val="hybridMultilevel"/>
    <w:tmpl w:val="143C972C"/>
    <w:lvl w:ilvl="0" w:tplc="C62AEDCE">
      <w:start w:val="1998"/>
      <w:numFmt w:val="decimal"/>
      <w:lvlText w:val="%1"/>
      <w:lvlJc w:val="left"/>
      <w:pPr>
        <w:tabs>
          <w:tab w:val="num" w:pos="1200"/>
        </w:tabs>
        <w:ind w:left="1200" w:hanging="480"/>
      </w:pPr>
      <w:rPr>
        <w:rFonts w:hint="default"/>
      </w:rPr>
    </w:lvl>
    <w:lvl w:ilvl="1" w:tplc="FA38FC8A">
      <w:start w:val="2001"/>
      <w:numFmt w:val="decimal"/>
      <w:lvlText w:val="%2-"/>
      <w:lvlJc w:val="left"/>
      <w:pPr>
        <w:tabs>
          <w:tab w:val="num" w:pos="2010"/>
        </w:tabs>
        <w:ind w:left="2010" w:hanging="57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44DC62E9"/>
    <w:multiLevelType w:val="hybridMultilevel"/>
    <w:tmpl w:val="B7E8D320"/>
    <w:lvl w:ilvl="0" w:tplc="3D3A3250">
      <w:start w:val="2000"/>
      <w:numFmt w:val="decimal"/>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86054F7"/>
    <w:multiLevelType w:val="multilevel"/>
    <w:tmpl w:val="A614ED4E"/>
    <w:lvl w:ilvl="0">
      <w:start w:val="1994"/>
      <w:numFmt w:val="decimal"/>
      <w:lvlText w:val="%1"/>
      <w:lvlJc w:val="left"/>
      <w:pPr>
        <w:tabs>
          <w:tab w:val="num" w:pos="360"/>
        </w:tabs>
        <w:ind w:left="360" w:hanging="360"/>
      </w:pPr>
      <w:rPr>
        <w:rFonts w:hint="default"/>
      </w:rPr>
    </w:lvl>
    <w:lvl w:ilvl="1">
      <w:start w:val="199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B5830A9"/>
    <w:multiLevelType w:val="hybridMultilevel"/>
    <w:tmpl w:val="776E3DF2"/>
    <w:lvl w:ilvl="0" w:tplc="5B9CCF76">
      <w:start w:val="1998"/>
      <w:numFmt w:val="decimal"/>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BA52B9E"/>
    <w:multiLevelType w:val="multilevel"/>
    <w:tmpl w:val="16481638"/>
    <w:lvl w:ilvl="0">
      <w:start w:val="2000"/>
      <w:numFmt w:val="decimal"/>
      <w:lvlText w:val="%1"/>
      <w:lvlJc w:val="left"/>
      <w:pPr>
        <w:tabs>
          <w:tab w:val="num" w:pos="360"/>
        </w:tabs>
        <w:ind w:left="360" w:hanging="360"/>
      </w:pPr>
      <w:rPr>
        <w:rFonts w:hint="default"/>
      </w:rPr>
    </w:lvl>
    <w:lvl w:ilvl="1">
      <w:start w:val="200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FE26905"/>
    <w:multiLevelType w:val="hybridMultilevel"/>
    <w:tmpl w:val="2C1A7012"/>
    <w:lvl w:ilvl="0" w:tplc="CE260592">
      <w:start w:val="200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2152C62"/>
    <w:multiLevelType w:val="multilevel"/>
    <w:tmpl w:val="DADCB4D6"/>
    <w:lvl w:ilvl="0">
      <w:start w:val="2003"/>
      <w:numFmt w:val="decimal"/>
      <w:lvlText w:val="%1"/>
      <w:lvlJc w:val="left"/>
      <w:pPr>
        <w:tabs>
          <w:tab w:val="num" w:pos="1440"/>
        </w:tabs>
        <w:ind w:left="1440" w:hanging="1440"/>
      </w:pPr>
      <w:rPr>
        <w:rFonts w:hint="default"/>
      </w:rPr>
    </w:lvl>
    <w:lvl w:ilvl="1">
      <w:start w:val="2008"/>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5527188"/>
    <w:multiLevelType w:val="multilevel"/>
    <w:tmpl w:val="9FDC68AA"/>
    <w:lvl w:ilvl="0">
      <w:start w:val="2002"/>
      <w:numFmt w:val="decimal"/>
      <w:lvlText w:val="%1"/>
      <w:lvlJc w:val="left"/>
      <w:pPr>
        <w:tabs>
          <w:tab w:val="num" w:pos="1440"/>
        </w:tabs>
        <w:ind w:left="1440" w:hanging="1440"/>
      </w:pPr>
      <w:rPr>
        <w:rFonts w:hint="default"/>
      </w:rPr>
    </w:lvl>
    <w:lvl w:ilvl="1">
      <w:start w:val="2003"/>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13A366D"/>
    <w:multiLevelType w:val="multilevel"/>
    <w:tmpl w:val="414A0C24"/>
    <w:lvl w:ilvl="0">
      <w:start w:val="1999"/>
      <w:numFmt w:val="decimal"/>
      <w:lvlText w:val="%1"/>
      <w:legacy w:legacy="1" w:legacySpace="120" w:legacyIndent="360"/>
      <w:lvlJc w:val="left"/>
      <w:pPr>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6EEB7A41"/>
    <w:multiLevelType w:val="hybridMultilevel"/>
    <w:tmpl w:val="731214F4"/>
    <w:lvl w:ilvl="0" w:tplc="551221D0">
      <w:start w:val="200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04E29A3"/>
    <w:multiLevelType w:val="hybridMultilevel"/>
    <w:tmpl w:val="2676D838"/>
    <w:lvl w:ilvl="0" w:tplc="F85EAF3C">
      <w:start w:val="1998"/>
      <w:numFmt w:val="decimal"/>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63061B5"/>
    <w:multiLevelType w:val="multilevel"/>
    <w:tmpl w:val="2FFE88F6"/>
    <w:lvl w:ilvl="0">
      <w:start w:val="2002"/>
      <w:numFmt w:val="decimal"/>
      <w:lvlText w:val="%1"/>
      <w:lvlJc w:val="left"/>
      <w:pPr>
        <w:tabs>
          <w:tab w:val="num" w:pos="720"/>
        </w:tabs>
        <w:ind w:left="720" w:hanging="360"/>
      </w:pPr>
      <w:rPr>
        <w:rFonts w:hint="default"/>
      </w:rPr>
    </w:lvl>
    <w:lvl w:ilvl="1">
      <w:start w:val="5"/>
      <w:numFmt w:val="decimalZero"/>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26" w15:restartNumberingAfterBreak="0">
    <w:nsid w:val="7728789D"/>
    <w:multiLevelType w:val="hybridMultilevel"/>
    <w:tmpl w:val="55F8A664"/>
    <w:lvl w:ilvl="0" w:tplc="5B6E20BC">
      <w:start w:val="1998"/>
      <w:numFmt w:val="decimal"/>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88C71B0"/>
    <w:multiLevelType w:val="hybridMultilevel"/>
    <w:tmpl w:val="C5DE5F1C"/>
    <w:lvl w:ilvl="0" w:tplc="57329C8A">
      <w:start w:val="2000"/>
      <w:numFmt w:val="decimal"/>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C36690F"/>
    <w:multiLevelType w:val="multilevel"/>
    <w:tmpl w:val="65306088"/>
    <w:lvl w:ilvl="0">
      <w:start w:val="2001"/>
      <w:numFmt w:val="decimal"/>
      <w:lvlText w:val="%1"/>
      <w:lvlJc w:val="left"/>
      <w:pPr>
        <w:tabs>
          <w:tab w:val="num" w:pos="1440"/>
        </w:tabs>
        <w:ind w:left="1440" w:hanging="1440"/>
      </w:pPr>
      <w:rPr>
        <w:rFonts w:hint="default"/>
      </w:rPr>
    </w:lvl>
    <w:lvl w:ilvl="1">
      <w:start w:val="2003"/>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7E23680D"/>
    <w:multiLevelType w:val="hybridMultilevel"/>
    <w:tmpl w:val="1A5CB404"/>
    <w:lvl w:ilvl="0" w:tplc="4D74E82A">
      <w:start w:val="1999"/>
      <w:numFmt w:val="decimal"/>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86365254">
    <w:abstractNumId w:val="22"/>
  </w:num>
  <w:num w:numId="2" w16cid:durableId="1926644122">
    <w:abstractNumId w:val="18"/>
  </w:num>
  <w:num w:numId="3" w16cid:durableId="1675111834">
    <w:abstractNumId w:val="23"/>
  </w:num>
  <w:num w:numId="4" w16cid:durableId="993216978">
    <w:abstractNumId w:val="6"/>
  </w:num>
  <w:num w:numId="5" w16cid:durableId="1067994334">
    <w:abstractNumId w:val="17"/>
  </w:num>
  <w:num w:numId="6" w16cid:durableId="1031221543">
    <w:abstractNumId w:val="26"/>
  </w:num>
  <w:num w:numId="7" w16cid:durableId="1832602647">
    <w:abstractNumId w:val="29"/>
  </w:num>
  <w:num w:numId="8" w16cid:durableId="260338392">
    <w:abstractNumId w:val="15"/>
  </w:num>
  <w:num w:numId="9" w16cid:durableId="695041673">
    <w:abstractNumId w:val="27"/>
  </w:num>
  <w:num w:numId="10" w16cid:durableId="515269762">
    <w:abstractNumId w:val="8"/>
  </w:num>
  <w:num w:numId="11" w16cid:durableId="879050100">
    <w:abstractNumId w:val="5"/>
  </w:num>
  <w:num w:numId="12" w16cid:durableId="272054398">
    <w:abstractNumId w:val="19"/>
  </w:num>
  <w:num w:numId="13" w16cid:durableId="509175030">
    <w:abstractNumId w:val="24"/>
  </w:num>
  <w:num w:numId="14" w16cid:durableId="912541239">
    <w:abstractNumId w:val="14"/>
  </w:num>
  <w:num w:numId="15" w16cid:durableId="2059627970">
    <w:abstractNumId w:val="25"/>
  </w:num>
  <w:num w:numId="16" w16cid:durableId="1148328706">
    <w:abstractNumId w:val="21"/>
  </w:num>
  <w:num w:numId="17" w16cid:durableId="1929191232">
    <w:abstractNumId w:val="2"/>
  </w:num>
  <w:num w:numId="18" w16cid:durableId="1429278989">
    <w:abstractNumId w:val="7"/>
  </w:num>
  <w:num w:numId="19" w16cid:durableId="707605183">
    <w:abstractNumId w:val="10"/>
  </w:num>
  <w:num w:numId="20" w16cid:durableId="6374894">
    <w:abstractNumId w:val="28"/>
  </w:num>
  <w:num w:numId="21" w16cid:durableId="1035353987">
    <w:abstractNumId w:val="16"/>
  </w:num>
  <w:num w:numId="22" w16cid:durableId="437137503">
    <w:abstractNumId w:val="20"/>
  </w:num>
  <w:num w:numId="23" w16cid:durableId="1550071446">
    <w:abstractNumId w:val="12"/>
  </w:num>
  <w:num w:numId="24" w16cid:durableId="483663618">
    <w:abstractNumId w:val="11"/>
  </w:num>
  <w:num w:numId="25" w16cid:durableId="706488102">
    <w:abstractNumId w:val="9"/>
  </w:num>
  <w:num w:numId="26" w16cid:durableId="849371710">
    <w:abstractNumId w:val="1"/>
  </w:num>
  <w:num w:numId="27" w16cid:durableId="974915236">
    <w:abstractNumId w:val="13"/>
  </w:num>
  <w:num w:numId="28" w16cid:durableId="1044527690">
    <w:abstractNumId w:val="3"/>
  </w:num>
  <w:num w:numId="29" w16cid:durableId="252250699">
    <w:abstractNumId w:val="4"/>
  </w:num>
  <w:num w:numId="30" w16cid:durableId="585963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DB6"/>
    <w:rsid w:val="0000024E"/>
    <w:rsid w:val="0000165E"/>
    <w:rsid w:val="000025A7"/>
    <w:rsid w:val="000027C8"/>
    <w:rsid w:val="00002CDD"/>
    <w:rsid w:val="00002F50"/>
    <w:rsid w:val="000040CA"/>
    <w:rsid w:val="0000545C"/>
    <w:rsid w:val="00005A63"/>
    <w:rsid w:val="00006585"/>
    <w:rsid w:val="0000770F"/>
    <w:rsid w:val="00010C0B"/>
    <w:rsid w:val="00012476"/>
    <w:rsid w:val="00013504"/>
    <w:rsid w:val="000135E4"/>
    <w:rsid w:val="00014ED3"/>
    <w:rsid w:val="00014FCD"/>
    <w:rsid w:val="00015024"/>
    <w:rsid w:val="0001563A"/>
    <w:rsid w:val="0001682B"/>
    <w:rsid w:val="00017728"/>
    <w:rsid w:val="0002042A"/>
    <w:rsid w:val="00020674"/>
    <w:rsid w:val="0002104F"/>
    <w:rsid w:val="00021871"/>
    <w:rsid w:val="00021CF6"/>
    <w:rsid w:val="00022967"/>
    <w:rsid w:val="000243A7"/>
    <w:rsid w:val="00024D15"/>
    <w:rsid w:val="00025C80"/>
    <w:rsid w:val="00025E4D"/>
    <w:rsid w:val="000264A1"/>
    <w:rsid w:val="00027A89"/>
    <w:rsid w:val="00030024"/>
    <w:rsid w:val="00031567"/>
    <w:rsid w:val="00032259"/>
    <w:rsid w:val="00032AF3"/>
    <w:rsid w:val="00032C62"/>
    <w:rsid w:val="0003509A"/>
    <w:rsid w:val="00035553"/>
    <w:rsid w:val="0003576D"/>
    <w:rsid w:val="00036304"/>
    <w:rsid w:val="00036AB0"/>
    <w:rsid w:val="00036D12"/>
    <w:rsid w:val="00037001"/>
    <w:rsid w:val="00040914"/>
    <w:rsid w:val="00041CB1"/>
    <w:rsid w:val="00041E62"/>
    <w:rsid w:val="0004228A"/>
    <w:rsid w:val="0004327F"/>
    <w:rsid w:val="000436B1"/>
    <w:rsid w:val="0004479B"/>
    <w:rsid w:val="00044C61"/>
    <w:rsid w:val="000450B1"/>
    <w:rsid w:val="00047487"/>
    <w:rsid w:val="00050907"/>
    <w:rsid w:val="00050EAB"/>
    <w:rsid w:val="00052590"/>
    <w:rsid w:val="0005291C"/>
    <w:rsid w:val="00052F51"/>
    <w:rsid w:val="00053B68"/>
    <w:rsid w:val="00054EA8"/>
    <w:rsid w:val="0005528D"/>
    <w:rsid w:val="00056827"/>
    <w:rsid w:val="00056C49"/>
    <w:rsid w:val="00056F46"/>
    <w:rsid w:val="0005704E"/>
    <w:rsid w:val="00057998"/>
    <w:rsid w:val="00060AB6"/>
    <w:rsid w:val="00060D24"/>
    <w:rsid w:val="000612E3"/>
    <w:rsid w:val="000617AA"/>
    <w:rsid w:val="0006262E"/>
    <w:rsid w:val="00063A90"/>
    <w:rsid w:val="00063D9C"/>
    <w:rsid w:val="000641AA"/>
    <w:rsid w:val="000647B6"/>
    <w:rsid w:val="00066613"/>
    <w:rsid w:val="00066B8C"/>
    <w:rsid w:val="000702E9"/>
    <w:rsid w:val="00070EC6"/>
    <w:rsid w:val="00071983"/>
    <w:rsid w:val="000723CE"/>
    <w:rsid w:val="0007263D"/>
    <w:rsid w:val="00072D3F"/>
    <w:rsid w:val="00073AE7"/>
    <w:rsid w:val="00074171"/>
    <w:rsid w:val="00074D60"/>
    <w:rsid w:val="0007654C"/>
    <w:rsid w:val="0007716E"/>
    <w:rsid w:val="00077443"/>
    <w:rsid w:val="00077888"/>
    <w:rsid w:val="000803E1"/>
    <w:rsid w:val="00080FDE"/>
    <w:rsid w:val="000813E1"/>
    <w:rsid w:val="0008178C"/>
    <w:rsid w:val="00083211"/>
    <w:rsid w:val="000837D7"/>
    <w:rsid w:val="00083985"/>
    <w:rsid w:val="000840DE"/>
    <w:rsid w:val="00085D70"/>
    <w:rsid w:val="00086E1E"/>
    <w:rsid w:val="000877AF"/>
    <w:rsid w:val="00087D20"/>
    <w:rsid w:val="00087F50"/>
    <w:rsid w:val="000902CC"/>
    <w:rsid w:val="0009047F"/>
    <w:rsid w:val="00091993"/>
    <w:rsid w:val="0009319F"/>
    <w:rsid w:val="000932F3"/>
    <w:rsid w:val="000936C4"/>
    <w:rsid w:val="00093787"/>
    <w:rsid w:val="00093DEA"/>
    <w:rsid w:val="00093FD3"/>
    <w:rsid w:val="000940C6"/>
    <w:rsid w:val="00094B6D"/>
    <w:rsid w:val="00094CFD"/>
    <w:rsid w:val="000954E7"/>
    <w:rsid w:val="000974C4"/>
    <w:rsid w:val="000976DB"/>
    <w:rsid w:val="00097955"/>
    <w:rsid w:val="00097BAF"/>
    <w:rsid w:val="00097BB3"/>
    <w:rsid w:val="000A0073"/>
    <w:rsid w:val="000A0F4D"/>
    <w:rsid w:val="000A160E"/>
    <w:rsid w:val="000A2CC9"/>
    <w:rsid w:val="000A4323"/>
    <w:rsid w:val="000A4D8F"/>
    <w:rsid w:val="000A62DF"/>
    <w:rsid w:val="000A634D"/>
    <w:rsid w:val="000A6EE1"/>
    <w:rsid w:val="000A6EEB"/>
    <w:rsid w:val="000A7CD0"/>
    <w:rsid w:val="000B10BF"/>
    <w:rsid w:val="000B18A8"/>
    <w:rsid w:val="000B2C90"/>
    <w:rsid w:val="000B42FF"/>
    <w:rsid w:val="000B528E"/>
    <w:rsid w:val="000B538E"/>
    <w:rsid w:val="000B70BF"/>
    <w:rsid w:val="000B76A9"/>
    <w:rsid w:val="000B7857"/>
    <w:rsid w:val="000C22D3"/>
    <w:rsid w:val="000C29E4"/>
    <w:rsid w:val="000C3414"/>
    <w:rsid w:val="000C343F"/>
    <w:rsid w:val="000C4083"/>
    <w:rsid w:val="000C4364"/>
    <w:rsid w:val="000C4B2E"/>
    <w:rsid w:val="000C559A"/>
    <w:rsid w:val="000C5726"/>
    <w:rsid w:val="000C5C74"/>
    <w:rsid w:val="000C6A18"/>
    <w:rsid w:val="000C6AA3"/>
    <w:rsid w:val="000D04C1"/>
    <w:rsid w:val="000D0B07"/>
    <w:rsid w:val="000D1E05"/>
    <w:rsid w:val="000D266C"/>
    <w:rsid w:val="000D38D3"/>
    <w:rsid w:val="000D3A19"/>
    <w:rsid w:val="000D3ABE"/>
    <w:rsid w:val="000D3C3A"/>
    <w:rsid w:val="000D445F"/>
    <w:rsid w:val="000D4F06"/>
    <w:rsid w:val="000D5366"/>
    <w:rsid w:val="000D5830"/>
    <w:rsid w:val="000D5944"/>
    <w:rsid w:val="000D7C2A"/>
    <w:rsid w:val="000E05DC"/>
    <w:rsid w:val="000E0AD2"/>
    <w:rsid w:val="000E11EE"/>
    <w:rsid w:val="000E14FB"/>
    <w:rsid w:val="000E18E7"/>
    <w:rsid w:val="000E1E90"/>
    <w:rsid w:val="000E221D"/>
    <w:rsid w:val="000E3A4C"/>
    <w:rsid w:val="000E43FF"/>
    <w:rsid w:val="000E4544"/>
    <w:rsid w:val="000E4EB2"/>
    <w:rsid w:val="000E6C62"/>
    <w:rsid w:val="000E7EF1"/>
    <w:rsid w:val="000E7F4C"/>
    <w:rsid w:val="000F136D"/>
    <w:rsid w:val="000F1601"/>
    <w:rsid w:val="000F1C1E"/>
    <w:rsid w:val="000F1C2C"/>
    <w:rsid w:val="000F24FD"/>
    <w:rsid w:val="000F30F6"/>
    <w:rsid w:val="000F3171"/>
    <w:rsid w:val="000F428E"/>
    <w:rsid w:val="000F4951"/>
    <w:rsid w:val="000F4A65"/>
    <w:rsid w:val="000F6966"/>
    <w:rsid w:val="000F6D87"/>
    <w:rsid w:val="00100701"/>
    <w:rsid w:val="00100F3E"/>
    <w:rsid w:val="0010201C"/>
    <w:rsid w:val="0010257C"/>
    <w:rsid w:val="001038AA"/>
    <w:rsid w:val="00103A06"/>
    <w:rsid w:val="001047C8"/>
    <w:rsid w:val="00104DBB"/>
    <w:rsid w:val="00104ED3"/>
    <w:rsid w:val="001052E3"/>
    <w:rsid w:val="001053D3"/>
    <w:rsid w:val="001054B6"/>
    <w:rsid w:val="001054EF"/>
    <w:rsid w:val="001062B3"/>
    <w:rsid w:val="00106682"/>
    <w:rsid w:val="0011047C"/>
    <w:rsid w:val="0011157E"/>
    <w:rsid w:val="001124CE"/>
    <w:rsid w:val="0011264E"/>
    <w:rsid w:val="001146F5"/>
    <w:rsid w:val="00114B05"/>
    <w:rsid w:val="001154AB"/>
    <w:rsid w:val="00115A05"/>
    <w:rsid w:val="001178F3"/>
    <w:rsid w:val="00117BDA"/>
    <w:rsid w:val="00117F4D"/>
    <w:rsid w:val="00120140"/>
    <w:rsid w:val="0012021C"/>
    <w:rsid w:val="00121B2C"/>
    <w:rsid w:val="00122515"/>
    <w:rsid w:val="00122D0C"/>
    <w:rsid w:val="001253DD"/>
    <w:rsid w:val="001267BA"/>
    <w:rsid w:val="001269CC"/>
    <w:rsid w:val="00130404"/>
    <w:rsid w:val="001306D5"/>
    <w:rsid w:val="00130DB9"/>
    <w:rsid w:val="001313EB"/>
    <w:rsid w:val="00131615"/>
    <w:rsid w:val="0013184F"/>
    <w:rsid w:val="00131984"/>
    <w:rsid w:val="00131AD8"/>
    <w:rsid w:val="00131D9D"/>
    <w:rsid w:val="00132AF5"/>
    <w:rsid w:val="00132EC8"/>
    <w:rsid w:val="00133297"/>
    <w:rsid w:val="00133515"/>
    <w:rsid w:val="001341A4"/>
    <w:rsid w:val="001342BF"/>
    <w:rsid w:val="001343FA"/>
    <w:rsid w:val="00134A26"/>
    <w:rsid w:val="0013522D"/>
    <w:rsid w:val="00135625"/>
    <w:rsid w:val="001356F2"/>
    <w:rsid w:val="00135B86"/>
    <w:rsid w:val="00135DA6"/>
    <w:rsid w:val="00135EEB"/>
    <w:rsid w:val="00135FB5"/>
    <w:rsid w:val="00136213"/>
    <w:rsid w:val="00136A8F"/>
    <w:rsid w:val="001378AF"/>
    <w:rsid w:val="00137A86"/>
    <w:rsid w:val="00141653"/>
    <w:rsid w:val="00142ED1"/>
    <w:rsid w:val="00143252"/>
    <w:rsid w:val="001435FB"/>
    <w:rsid w:val="00144D64"/>
    <w:rsid w:val="001477D2"/>
    <w:rsid w:val="00147BBD"/>
    <w:rsid w:val="00151616"/>
    <w:rsid w:val="00151948"/>
    <w:rsid w:val="00151E86"/>
    <w:rsid w:val="001545C1"/>
    <w:rsid w:val="0015485D"/>
    <w:rsid w:val="001548D0"/>
    <w:rsid w:val="001554F3"/>
    <w:rsid w:val="0015639F"/>
    <w:rsid w:val="00156D76"/>
    <w:rsid w:val="00156D90"/>
    <w:rsid w:val="001575A5"/>
    <w:rsid w:val="0016090F"/>
    <w:rsid w:val="00160A13"/>
    <w:rsid w:val="00160D09"/>
    <w:rsid w:val="00160E70"/>
    <w:rsid w:val="00160FF0"/>
    <w:rsid w:val="00162204"/>
    <w:rsid w:val="00163F51"/>
    <w:rsid w:val="00164CAA"/>
    <w:rsid w:val="00164E6C"/>
    <w:rsid w:val="00165287"/>
    <w:rsid w:val="00165EDD"/>
    <w:rsid w:val="00166A2D"/>
    <w:rsid w:val="001701A7"/>
    <w:rsid w:val="00170E4A"/>
    <w:rsid w:val="00170FD3"/>
    <w:rsid w:val="00171327"/>
    <w:rsid w:val="00171477"/>
    <w:rsid w:val="00173AAB"/>
    <w:rsid w:val="0017455C"/>
    <w:rsid w:val="001753BD"/>
    <w:rsid w:val="00175530"/>
    <w:rsid w:val="00175BBB"/>
    <w:rsid w:val="001770EB"/>
    <w:rsid w:val="00177644"/>
    <w:rsid w:val="00177AAB"/>
    <w:rsid w:val="00177F27"/>
    <w:rsid w:val="00181AD1"/>
    <w:rsid w:val="00182673"/>
    <w:rsid w:val="001829CA"/>
    <w:rsid w:val="00182B26"/>
    <w:rsid w:val="00182D31"/>
    <w:rsid w:val="00182D41"/>
    <w:rsid w:val="0018359F"/>
    <w:rsid w:val="00183E24"/>
    <w:rsid w:val="001842DC"/>
    <w:rsid w:val="00185C6F"/>
    <w:rsid w:val="001869F6"/>
    <w:rsid w:val="00186DEC"/>
    <w:rsid w:val="0018781E"/>
    <w:rsid w:val="00187E12"/>
    <w:rsid w:val="00191232"/>
    <w:rsid w:val="001915CF"/>
    <w:rsid w:val="00191DA8"/>
    <w:rsid w:val="00193088"/>
    <w:rsid w:val="0019330E"/>
    <w:rsid w:val="001942B2"/>
    <w:rsid w:val="00195B41"/>
    <w:rsid w:val="00196DD5"/>
    <w:rsid w:val="00197428"/>
    <w:rsid w:val="0019753D"/>
    <w:rsid w:val="00197C7B"/>
    <w:rsid w:val="001A0EF5"/>
    <w:rsid w:val="001A11FB"/>
    <w:rsid w:val="001A2283"/>
    <w:rsid w:val="001A2DF9"/>
    <w:rsid w:val="001A3023"/>
    <w:rsid w:val="001A3C6F"/>
    <w:rsid w:val="001A4D59"/>
    <w:rsid w:val="001A5399"/>
    <w:rsid w:val="001A65A0"/>
    <w:rsid w:val="001A68FF"/>
    <w:rsid w:val="001A6C7D"/>
    <w:rsid w:val="001A79B4"/>
    <w:rsid w:val="001B0026"/>
    <w:rsid w:val="001B2B06"/>
    <w:rsid w:val="001B3497"/>
    <w:rsid w:val="001B3AD6"/>
    <w:rsid w:val="001B4623"/>
    <w:rsid w:val="001B5782"/>
    <w:rsid w:val="001B5D51"/>
    <w:rsid w:val="001B652A"/>
    <w:rsid w:val="001B66E7"/>
    <w:rsid w:val="001B6914"/>
    <w:rsid w:val="001B69E1"/>
    <w:rsid w:val="001B79B3"/>
    <w:rsid w:val="001C0124"/>
    <w:rsid w:val="001C1DE6"/>
    <w:rsid w:val="001C28F9"/>
    <w:rsid w:val="001C4253"/>
    <w:rsid w:val="001C474B"/>
    <w:rsid w:val="001C4AD3"/>
    <w:rsid w:val="001C4CF1"/>
    <w:rsid w:val="001C5367"/>
    <w:rsid w:val="001C5EAC"/>
    <w:rsid w:val="001D0260"/>
    <w:rsid w:val="001D042B"/>
    <w:rsid w:val="001D0579"/>
    <w:rsid w:val="001D0596"/>
    <w:rsid w:val="001D121C"/>
    <w:rsid w:val="001D1359"/>
    <w:rsid w:val="001D13E6"/>
    <w:rsid w:val="001D1844"/>
    <w:rsid w:val="001D28C7"/>
    <w:rsid w:val="001D2BEC"/>
    <w:rsid w:val="001D2E32"/>
    <w:rsid w:val="001D3382"/>
    <w:rsid w:val="001D3C92"/>
    <w:rsid w:val="001D3DD4"/>
    <w:rsid w:val="001D569E"/>
    <w:rsid w:val="001D5CB0"/>
    <w:rsid w:val="001D62B9"/>
    <w:rsid w:val="001D6CBA"/>
    <w:rsid w:val="001D6EB8"/>
    <w:rsid w:val="001D79ED"/>
    <w:rsid w:val="001D7E51"/>
    <w:rsid w:val="001E0462"/>
    <w:rsid w:val="001E124B"/>
    <w:rsid w:val="001E211E"/>
    <w:rsid w:val="001E235D"/>
    <w:rsid w:val="001E2F89"/>
    <w:rsid w:val="001E48A1"/>
    <w:rsid w:val="001E5598"/>
    <w:rsid w:val="001E55E6"/>
    <w:rsid w:val="001E56A4"/>
    <w:rsid w:val="001E5F2F"/>
    <w:rsid w:val="001E6137"/>
    <w:rsid w:val="001E6261"/>
    <w:rsid w:val="001E6FB2"/>
    <w:rsid w:val="001E774A"/>
    <w:rsid w:val="001F01CD"/>
    <w:rsid w:val="001F0477"/>
    <w:rsid w:val="001F1A75"/>
    <w:rsid w:val="001F40D2"/>
    <w:rsid w:val="001F443C"/>
    <w:rsid w:val="001F50CC"/>
    <w:rsid w:val="001F597F"/>
    <w:rsid w:val="001F5E91"/>
    <w:rsid w:val="001F7BCF"/>
    <w:rsid w:val="001F7DCB"/>
    <w:rsid w:val="001F7F41"/>
    <w:rsid w:val="0020012F"/>
    <w:rsid w:val="00200312"/>
    <w:rsid w:val="00201F7F"/>
    <w:rsid w:val="002026C0"/>
    <w:rsid w:val="00202764"/>
    <w:rsid w:val="00202F2C"/>
    <w:rsid w:val="002041CF"/>
    <w:rsid w:val="00204498"/>
    <w:rsid w:val="002055AE"/>
    <w:rsid w:val="00205DF9"/>
    <w:rsid w:val="00210587"/>
    <w:rsid w:val="00210FEA"/>
    <w:rsid w:val="00211B5C"/>
    <w:rsid w:val="00211BEE"/>
    <w:rsid w:val="00211EFF"/>
    <w:rsid w:val="002120BF"/>
    <w:rsid w:val="002122D5"/>
    <w:rsid w:val="0021238C"/>
    <w:rsid w:val="00212515"/>
    <w:rsid w:val="00212C7B"/>
    <w:rsid w:val="00212F73"/>
    <w:rsid w:val="0021332A"/>
    <w:rsid w:val="00213F5C"/>
    <w:rsid w:val="00214078"/>
    <w:rsid w:val="00214B21"/>
    <w:rsid w:val="00214D2B"/>
    <w:rsid w:val="002160F1"/>
    <w:rsid w:val="00216C12"/>
    <w:rsid w:val="00217302"/>
    <w:rsid w:val="002176A3"/>
    <w:rsid w:val="00220284"/>
    <w:rsid w:val="002203B7"/>
    <w:rsid w:val="002208D5"/>
    <w:rsid w:val="00220D71"/>
    <w:rsid w:val="00221161"/>
    <w:rsid w:val="002223FA"/>
    <w:rsid w:val="002225B8"/>
    <w:rsid w:val="002235C7"/>
    <w:rsid w:val="00224250"/>
    <w:rsid w:val="00224866"/>
    <w:rsid w:val="002248A3"/>
    <w:rsid w:val="00225F5B"/>
    <w:rsid w:val="00226343"/>
    <w:rsid w:val="00226F09"/>
    <w:rsid w:val="002304E1"/>
    <w:rsid w:val="002311A0"/>
    <w:rsid w:val="002315C9"/>
    <w:rsid w:val="002315E3"/>
    <w:rsid w:val="00232FC4"/>
    <w:rsid w:val="002343F2"/>
    <w:rsid w:val="00234946"/>
    <w:rsid w:val="00234C81"/>
    <w:rsid w:val="00234DE0"/>
    <w:rsid w:val="0023595B"/>
    <w:rsid w:val="00235A5D"/>
    <w:rsid w:val="0023683B"/>
    <w:rsid w:val="002374AE"/>
    <w:rsid w:val="00242020"/>
    <w:rsid w:val="0024234D"/>
    <w:rsid w:val="00243874"/>
    <w:rsid w:val="00243ED6"/>
    <w:rsid w:val="00244026"/>
    <w:rsid w:val="00245E45"/>
    <w:rsid w:val="00246D95"/>
    <w:rsid w:val="00246EA0"/>
    <w:rsid w:val="00247182"/>
    <w:rsid w:val="0024747E"/>
    <w:rsid w:val="0024763E"/>
    <w:rsid w:val="002476B6"/>
    <w:rsid w:val="00247E23"/>
    <w:rsid w:val="002501A3"/>
    <w:rsid w:val="00250447"/>
    <w:rsid w:val="00250F25"/>
    <w:rsid w:val="0025151A"/>
    <w:rsid w:val="0025151B"/>
    <w:rsid w:val="00251CAE"/>
    <w:rsid w:val="00253160"/>
    <w:rsid w:val="00253189"/>
    <w:rsid w:val="00253793"/>
    <w:rsid w:val="00253B9D"/>
    <w:rsid w:val="00254FD8"/>
    <w:rsid w:val="002566DA"/>
    <w:rsid w:val="0025778B"/>
    <w:rsid w:val="00257A11"/>
    <w:rsid w:val="00257E77"/>
    <w:rsid w:val="002600AD"/>
    <w:rsid w:val="002606C0"/>
    <w:rsid w:val="002610CF"/>
    <w:rsid w:val="00262688"/>
    <w:rsid w:val="00263E32"/>
    <w:rsid w:val="0026599F"/>
    <w:rsid w:val="0026629A"/>
    <w:rsid w:val="002666F4"/>
    <w:rsid w:val="00267F75"/>
    <w:rsid w:val="002721CB"/>
    <w:rsid w:val="00273316"/>
    <w:rsid w:val="002736A8"/>
    <w:rsid w:val="00273A63"/>
    <w:rsid w:val="00274432"/>
    <w:rsid w:val="00276907"/>
    <w:rsid w:val="00276DF2"/>
    <w:rsid w:val="00277857"/>
    <w:rsid w:val="00277DB4"/>
    <w:rsid w:val="00277ECB"/>
    <w:rsid w:val="00280412"/>
    <w:rsid w:val="002812E6"/>
    <w:rsid w:val="00281617"/>
    <w:rsid w:val="002817F7"/>
    <w:rsid w:val="00282311"/>
    <w:rsid w:val="002826F6"/>
    <w:rsid w:val="002833CE"/>
    <w:rsid w:val="00283507"/>
    <w:rsid w:val="002836F4"/>
    <w:rsid w:val="00283D16"/>
    <w:rsid w:val="002840C3"/>
    <w:rsid w:val="00284CD4"/>
    <w:rsid w:val="00284D63"/>
    <w:rsid w:val="002851BD"/>
    <w:rsid w:val="002854A4"/>
    <w:rsid w:val="00285751"/>
    <w:rsid w:val="0028618A"/>
    <w:rsid w:val="00286638"/>
    <w:rsid w:val="00286944"/>
    <w:rsid w:val="0028735B"/>
    <w:rsid w:val="00290544"/>
    <w:rsid w:val="00290C6E"/>
    <w:rsid w:val="002913EC"/>
    <w:rsid w:val="00291B6A"/>
    <w:rsid w:val="0029223B"/>
    <w:rsid w:val="0029232E"/>
    <w:rsid w:val="00292D09"/>
    <w:rsid w:val="002934DB"/>
    <w:rsid w:val="002936BC"/>
    <w:rsid w:val="002937F6"/>
    <w:rsid w:val="00294210"/>
    <w:rsid w:val="00294B1B"/>
    <w:rsid w:val="002954DC"/>
    <w:rsid w:val="00295FBA"/>
    <w:rsid w:val="0029659B"/>
    <w:rsid w:val="00296F1F"/>
    <w:rsid w:val="002971C0"/>
    <w:rsid w:val="00297AF5"/>
    <w:rsid w:val="002A0D8F"/>
    <w:rsid w:val="002A18FB"/>
    <w:rsid w:val="002A1D86"/>
    <w:rsid w:val="002A368F"/>
    <w:rsid w:val="002A3A8F"/>
    <w:rsid w:val="002A49E4"/>
    <w:rsid w:val="002A6505"/>
    <w:rsid w:val="002A69DE"/>
    <w:rsid w:val="002B0DA4"/>
    <w:rsid w:val="002B2BA6"/>
    <w:rsid w:val="002B372E"/>
    <w:rsid w:val="002B3828"/>
    <w:rsid w:val="002B3A9C"/>
    <w:rsid w:val="002B4BE3"/>
    <w:rsid w:val="002B5AF5"/>
    <w:rsid w:val="002B5F95"/>
    <w:rsid w:val="002B60E2"/>
    <w:rsid w:val="002B6B3A"/>
    <w:rsid w:val="002C0147"/>
    <w:rsid w:val="002C0E7A"/>
    <w:rsid w:val="002C2732"/>
    <w:rsid w:val="002C425A"/>
    <w:rsid w:val="002C4836"/>
    <w:rsid w:val="002C4B9D"/>
    <w:rsid w:val="002C578F"/>
    <w:rsid w:val="002C616D"/>
    <w:rsid w:val="002C616E"/>
    <w:rsid w:val="002C6941"/>
    <w:rsid w:val="002D0109"/>
    <w:rsid w:val="002D0352"/>
    <w:rsid w:val="002D1B2F"/>
    <w:rsid w:val="002D269E"/>
    <w:rsid w:val="002D3A9A"/>
    <w:rsid w:val="002D4633"/>
    <w:rsid w:val="002D4B72"/>
    <w:rsid w:val="002D507E"/>
    <w:rsid w:val="002D5186"/>
    <w:rsid w:val="002D5887"/>
    <w:rsid w:val="002D5F81"/>
    <w:rsid w:val="002D646A"/>
    <w:rsid w:val="002D6D42"/>
    <w:rsid w:val="002D7A83"/>
    <w:rsid w:val="002D7B5D"/>
    <w:rsid w:val="002E0C56"/>
    <w:rsid w:val="002E164C"/>
    <w:rsid w:val="002E2D8B"/>
    <w:rsid w:val="002E3B71"/>
    <w:rsid w:val="002E3DE7"/>
    <w:rsid w:val="002E466C"/>
    <w:rsid w:val="002E620E"/>
    <w:rsid w:val="002E7159"/>
    <w:rsid w:val="002E7742"/>
    <w:rsid w:val="002F0922"/>
    <w:rsid w:val="002F0BD3"/>
    <w:rsid w:val="002F1003"/>
    <w:rsid w:val="002F1389"/>
    <w:rsid w:val="002F1CDE"/>
    <w:rsid w:val="002F34B6"/>
    <w:rsid w:val="002F42DA"/>
    <w:rsid w:val="002F5256"/>
    <w:rsid w:val="002F52AB"/>
    <w:rsid w:val="002F627B"/>
    <w:rsid w:val="002F666E"/>
    <w:rsid w:val="002F6A2B"/>
    <w:rsid w:val="00300B2A"/>
    <w:rsid w:val="00300C16"/>
    <w:rsid w:val="003011D2"/>
    <w:rsid w:val="0030124E"/>
    <w:rsid w:val="003012B2"/>
    <w:rsid w:val="003022C5"/>
    <w:rsid w:val="00302E09"/>
    <w:rsid w:val="00303112"/>
    <w:rsid w:val="00303A7D"/>
    <w:rsid w:val="00303F63"/>
    <w:rsid w:val="0030596C"/>
    <w:rsid w:val="00306E78"/>
    <w:rsid w:val="00307154"/>
    <w:rsid w:val="003076EF"/>
    <w:rsid w:val="003077AF"/>
    <w:rsid w:val="00310385"/>
    <w:rsid w:val="0031089C"/>
    <w:rsid w:val="00311086"/>
    <w:rsid w:val="00313245"/>
    <w:rsid w:val="00314DB4"/>
    <w:rsid w:val="0031515B"/>
    <w:rsid w:val="003159F7"/>
    <w:rsid w:val="00316AFF"/>
    <w:rsid w:val="00316F4C"/>
    <w:rsid w:val="00317E63"/>
    <w:rsid w:val="00320949"/>
    <w:rsid w:val="00320CDB"/>
    <w:rsid w:val="00321169"/>
    <w:rsid w:val="00321201"/>
    <w:rsid w:val="003215D8"/>
    <w:rsid w:val="00321AD2"/>
    <w:rsid w:val="00321FC9"/>
    <w:rsid w:val="00322B99"/>
    <w:rsid w:val="00323550"/>
    <w:rsid w:val="00324DEC"/>
    <w:rsid w:val="003254CB"/>
    <w:rsid w:val="003268B3"/>
    <w:rsid w:val="003269F3"/>
    <w:rsid w:val="00326F68"/>
    <w:rsid w:val="00327432"/>
    <w:rsid w:val="00327A74"/>
    <w:rsid w:val="00331711"/>
    <w:rsid w:val="003318FF"/>
    <w:rsid w:val="00332AF3"/>
    <w:rsid w:val="00332C00"/>
    <w:rsid w:val="00332DCE"/>
    <w:rsid w:val="00335A08"/>
    <w:rsid w:val="00335E04"/>
    <w:rsid w:val="0033634F"/>
    <w:rsid w:val="00336FEE"/>
    <w:rsid w:val="00337679"/>
    <w:rsid w:val="003413E0"/>
    <w:rsid w:val="003413F5"/>
    <w:rsid w:val="003418F6"/>
    <w:rsid w:val="00342B73"/>
    <w:rsid w:val="00342DCF"/>
    <w:rsid w:val="00343BE8"/>
    <w:rsid w:val="0034470C"/>
    <w:rsid w:val="00344F89"/>
    <w:rsid w:val="00345395"/>
    <w:rsid w:val="00345910"/>
    <w:rsid w:val="00347B23"/>
    <w:rsid w:val="00347C75"/>
    <w:rsid w:val="003519A3"/>
    <w:rsid w:val="00352FAA"/>
    <w:rsid w:val="003537F4"/>
    <w:rsid w:val="00353B38"/>
    <w:rsid w:val="00353B89"/>
    <w:rsid w:val="00355468"/>
    <w:rsid w:val="00355612"/>
    <w:rsid w:val="00356BFB"/>
    <w:rsid w:val="00356C1A"/>
    <w:rsid w:val="00356E2F"/>
    <w:rsid w:val="00357674"/>
    <w:rsid w:val="00360C52"/>
    <w:rsid w:val="00360CCE"/>
    <w:rsid w:val="00361E74"/>
    <w:rsid w:val="0036349E"/>
    <w:rsid w:val="00364535"/>
    <w:rsid w:val="003648AF"/>
    <w:rsid w:val="00365180"/>
    <w:rsid w:val="003651F7"/>
    <w:rsid w:val="00365B2D"/>
    <w:rsid w:val="00366272"/>
    <w:rsid w:val="00367043"/>
    <w:rsid w:val="00367720"/>
    <w:rsid w:val="00367D5B"/>
    <w:rsid w:val="00367ED4"/>
    <w:rsid w:val="003700B0"/>
    <w:rsid w:val="00371D56"/>
    <w:rsid w:val="0037264F"/>
    <w:rsid w:val="00372B08"/>
    <w:rsid w:val="00373B33"/>
    <w:rsid w:val="00373CC9"/>
    <w:rsid w:val="003741E9"/>
    <w:rsid w:val="003753D4"/>
    <w:rsid w:val="003756B0"/>
    <w:rsid w:val="003756EA"/>
    <w:rsid w:val="003758A3"/>
    <w:rsid w:val="0037596B"/>
    <w:rsid w:val="003770BE"/>
    <w:rsid w:val="00377451"/>
    <w:rsid w:val="00377639"/>
    <w:rsid w:val="003804B4"/>
    <w:rsid w:val="00380CDB"/>
    <w:rsid w:val="0038102B"/>
    <w:rsid w:val="00381561"/>
    <w:rsid w:val="00382DE7"/>
    <w:rsid w:val="00382E6C"/>
    <w:rsid w:val="0038301F"/>
    <w:rsid w:val="00383667"/>
    <w:rsid w:val="00383B9E"/>
    <w:rsid w:val="00385ED5"/>
    <w:rsid w:val="00387659"/>
    <w:rsid w:val="00387A8B"/>
    <w:rsid w:val="00387B84"/>
    <w:rsid w:val="003913FA"/>
    <w:rsid w:val="00391673"/>
    <w:rsid w:val="00391EA8"/>
    <w:rsid w:val="00392F13"/>
    <w:rsid w:val="0039304C"/>
    <w:rsid w:val="003946A6"/>
    <w:rsid w:val="00394C6B"/>
    <w:rsid w:val="0039577A"/>
    <w:rsid w:val="00395795"/>
    <w:rsid w:val="0039612F"/>
    <w:rsid w:val="00397B21"/>
    <w:rsid w:val="003A0976"/>
    <w:rsid w:val="003A09E8"/>
    <w:rsid w:val="003A0B5B"/>
    <w:rsid w:val="003A0DF5"/>
    <w:rsid w:val="003A15B1"/>
    <w:rsid w:val="003A2371"/>
    <w:rsid w:val="003A256A"/>
    <w:rsid w:val="003A2B48"/>
    <w:rsid w:val="003A36A7"/>
    <w:rsid w:val="003A482D"/>
    <w:rsid w:val="003A4E87"/>
    <w:rsid w:val="003A5040"/>
    <w:rsid w:val="003A5B8D"/>
    <w:rsid w:val="003A5F03"/>
    <w:rsid w:val="003A5FF9"/>
    <w:rsid w:val="003A672B"/>
    <w:rsid w:val="003A6C27"/>
    <w:rsid w:val="003A709C"/>
    <w:rsid w:val="003A79A6"/>
    <w:rsid w:val="003A7E07"/>
    <w:rsid w:val="003B11F9"/>
    <w:rsid w:val="003B2689"/>
    <w:rsid w:val="003B2C02"/>
    <w:rsid w:val="003B318B"/>
    <w:rsid w:val="003B3B42"/>
    <w:rsid w:val="003B4BE1"/>
    <w:rsid w:val="003B556F"/>
    <w:rsid w:val="003B670A"/>
    <w:rsid w:val="003C0262"/>
    <w:rsid w:val="003C03A2"/>
    <w:rsid w:val="003C0775"/>
    <w:rsid w:val="003C1A38"/>
    <w:rsid w:val="003C1B18"/>
    <w:rsid w:val="003C213B"/>
    <w:rsid w:val="003C2640"/>
    <w:rsid w:val="003C26CE"/>
    <w:rsid w:val="003C2BEF"/>
    <w:rsid w:val="003C3FE2"/>
    <w:rsid w:val="003C43B5"/>
    <w:rsid w:val="003C64C3"/>
    <w:rsid w:val="003D0886"/>
    <w:rsid w:val="003D0D87"/>
    <w:rsid w:val="003D116C"/>
    <w:rsid w:val="003D150C"/>
    <w:rsid w:val="003D1E38"/>
    <w:rsid w:val="003D1FD2"/>
    <w:rsid w:val="003D2E57"/>
    <w:rsid w:val="003D411D"/>
    <w:rsid w:val="003D4215"/>
    <w:rsid w:val="003D5232"/>
    <w:rsid w:val="003D602E"/>
    <w:rsid w:val="003D6319"/>
    <w:rsid w:val="003D6351"/>
    <w:rsid w:val="003D785C"/>
    <w:rsid w:val="003E0119"/>
    <w:rsid w:val="003E0D1E"/>
    <w:rsid w:val="003E0D9E"/>
    <w:rsid w:val="003E2D02"/>
    <w:rsid w:val="003E567C"/>
    <w:rsid w:val="003E6451"/>
    <w:rsid w:val="003E6808"/>
    <w:rsid w:val="003E7305"/>
    <w:rsid w:val="003E756F"/>
    <w:rsid w:val="003F0763"/>
    <w:rsid w:val="003F0C41"/>
    <w:rsid w:val="003F38B4"/>
    <w:rsid w:val="003F3BE1"/>
    <w:rsid w:val="003F486D"/>
    <w:rsid w:val="003F487D"/>
    <w:rsid w:val="003F7399"/>
    <w:rsid w:val="004001DB"/>
    <w:rsid w:val="00400436"/>
    <w:rsid w:val="004015B8"/>
    <w:rsid w:val="00401C3E"/>
    <w:rsid w:val="00402D03"/>
    <w:rsid w:val="004038E3"/>
    <w:rsid w:val="00404002"/>
    <w:rsid w:val="00404319"/>
    <w:rsid w:val="00405139"/>
    <w:rsid w:val="004057BE"/>
    <w:rsid w:val="00405AD6"/>
    <w:rsid w:val="00406D63"/>
    <w:rsid w:val="004074E2"/>
    <w:rsid w:val="00410552"/>
    <w:rsid w:val="00410772"/>
    <w:rsid w:val="00411589"/>
    <w:rsid w:val="00411762"/>
    <w:rsid w:val="0041190E"/>
    <w:rsid w:val="0041227E"/>
    <w:rsid w:val="00414AC1"/>
    <w:rsid w:val="00414CDA"/>
    <w:rsid w:val="00414D05"/>
    <w:rsid w:val="00414F4E"/>
    <w:rsid w:val="004158AA"/>
    <w:rsid w:val="00415A0D"/>
    <w:rsid w:val="00415BB9"/>
    <w:rsid w:val="004209CE"/>
    <w:rsid w:val="00420BB4"/>
    <w:rsid w:val="004216B6"/>
    <w:rsid w:val="00422630"/>
    <w:rsid w:val="00423185"/>
    <w:rsid w:val="0042327C"/>
    <w:rsid w:val="004253C3"/>
    <w:rsid w:val="0042542A"/>
    <w:rsid w:val="00425BEA"/>
    <w:rsid w:val="00426719"/>
    <w:rsid w:val="004278DD"/>
    <w:rsid w:val="00427DEB"/>
    <w:rsid w:val="004302A3"/>
    <w:rsid w:val="00431B2B"/>
    <w:rsid w:val="00431E7B"/>
    <w:rsid w:val="00432C74"/>
    <w:rsid w:val="00432E6C"/>
    <w:rsid w:val="00434743"/>
    <w:rsid w:val="00434FE2"/>
    <w:rsid w:val="004364AC"/>
    <w:rsid w:val="004367FC"/>
    <w:rsid w:val="004415D4"/>
    <w:rsid w:val="00442044"/>
    <w:rsid w:val="00442893"/>
    <w:rsid w:val="0044337A"/>
    <w:rsid w:val="00444406"/>
    <w:rsid w:val="004446E0"/>
    <w:rsid w:val="00444A42"/>
    <w:rsid w:val="00445225"/>
    <w:rsid w:val="00445DD0"/>
    <w:rsid w:val="00446581"/>
    <w:rsid w:val="00446F4C"/>
    <w:rsid w:val="00447D15"/>
    <w:rsid w:val="00450A76"/>
    <w:rsid w:val="00450B3C"/>
    <w:rsid w:val="00452C93"/>
    <w:rsid w:val="0045309B"/>
    <w:rsid w:val="00454267"/>
    <w:rsid w:val="0045430B"/>
    <w:rsid w:val="00454B7A"/>
    <w:rsid w:val="004557BB"/>
    <w:rsid w:val="00455896"/>
    <w:rsid w:val="00457080"/>
    <w:rsid w:val="0046072A"/>
    <w:rsid w:val="004609A1"/>
    <w:rsid w:val="004628D6"/>
    <w:rsid w:val="004628DD"/>
    <w:rsid w:val="00463957"/>
    <w:rsid w:val="00464614"/>
    <w:rsid w:val="004649EB"/>
    <w:rsid w:val="00464AEE"/>
    <w:rsid w:val="004653E3"/>
    <w:rsid w:val="00465B50"/>
    <w:rsid w:val="004662C9"/>
    <w:rsid w:val="004663DA"/>
    <w:rsid w:val="004666CB"/>
    <w:rsid w:val="004668DF"/>
    <w:rsid w:val="00467137"/>
    <w:rsid w:val="00467BB0"/>
    <w:rsid w:val="004715BD"/>
    <w:rsid w:val="00472582"/>
    <w:rsid w:val="00472764"/>
    <w:rsid w:val="00472A9D"/>
    <w:rsid w:val="00472D16"/>
    <w:rsid w:val="00473401"/>
    <w:rsid w:val="00474980"/>
    <w:rsid w:val="00475085"/>
    <w:rsid w:val="0047619A"/>
    <w:rsid w:val="004767E9"/>
    <w:rsid w:val="00476DE0"/>
    <w:rsid w:val="00480FDF"/>
    <w:rsid w:val="00482891"/>
    <w:rsid w:val="00482FA5"/>
    <w:rsid w:val="004835D5"/>
    <w:rsid w:val="00484C85"/>
    <w:rsid w:val="004852AF"/>
    <w:rsid w:val="004852DD"/>
    <w:rsid w:val="00485964"/>
    <w:rsid w:val="00486B9E"/>
    <w:rsid w:val="004879F5"/>
    <w:rsid w:val="00487AEB"/>
    <w:rsid w:val="00487C8D"/>
    <w:rsid w:val="00490E40"/>
    <w:rsid w:val="004912A8"/>
    <w:rsid w:val="004915BE"/>
    <w:rsid w:val="004918DD"/>
    <w:rsid w:val="00491F69"/>
    <w:rsid w:val="0049435A"/>
    <w:rsid w:val="004944D7"/>
    <w:rsid w:val="004949D5"/>
    <w:rsid w:val="00494C21"/>
    <w:rsid w:val="00495F1A"/>
    <w:rsid w:val="00496C34"/>
    <w:rsid w:val="004973C9"/>
    <w:rsid w:val="004A07A3"/>
    <w:rsid w:val="004A1145"/>
    <w:rsid w:val="004A2475"/>
    <w:rsid w:val="004A2884"/>
    <w:rsid w:val="004A33BB"/>
    <w:rsid w:val="004A393A"/>
    <w:rsid w:val="004A54BF"/>
    <w:rsid w:val="004A644B"/>
    <w:rsid w:val="004A65C1"/>
    <w:rsid w:val="004A76E8"/>
    <w:rsid w:val="004A79F0"/>
    <w:rsid w:val="004A7A5E"/>
    <w:rsid w:val="004B21E8"/>
    <w:rsid w:val="004B22BB"/>
    <w:rsid w:val="004B2FAA"/>
    <w:rsid w:val="004B3A1C"/>
    <w:rsid w:val="004B408E"/>
    <w:rsid w:val="004B5CA2"/>
    <w:rsid w:val="004B66DB"/>
    <w:rsid w:val="004B709B"/>
    <w:rsid w:val="004B7B78"/>
    <w:rsid w:val="004C0DE9"/>
    <w:rsid w:val="004C1C5D"/>
    <w:rsid w:val="004C20A1"/>
    <w:rsid w:val="004C2370"/>
    <w:rsid w:val="004C3ACB"/>
    <w:rsid w:val="004C40F4"/>
    <w:rsid w:val="004C432F"/>
    <w:rsid w:val="004C49A7"/>
    <w:rsid w:val="004C611F"/>
    <w:rsid w:val="004C6219"/>
    <w:rsid w:val="004C677C"/>
    <w:rsid w:val="004C7436"/>
    <w:rsid w:val="004C7EED"/>
    <w:rsid w:val="004D06DE"/>
    <w:rsid w:val="004D1F06"/>
    <w:rsid w:val="004D1FB3"/>
    <w:rsid w:val="004D2D94"/>
    <w:rsid w:val="004D30C7"/>
    <w:rsid w:val="004D3DB1"/>
    <w:rsid w:val="004D3E21"/>
    <w:rsid w:val="004D46B2"/>
    <w:rsid w:val="004D4F1A"/>
    <w:rsid w:val="004D54F9"/>
    <w:rsid w:val="004D578B"/>
    <w:rsid w:val="004D5FAD"/>
    <w:rsid w:val="004D6640"/>
    <w:rsid w:val="004D6E0E"/>
    <w:rsid w:val="004D6F8D"/>
    <w:rsid w:val="004D7350"/>
    <w:rsid w:val="004D7BE2"/>
    <w:rsid w:val="004E04A3"/>
    <w:rsid w:val="004E0A19"/>
    <w:rsid w:val="004E1059"/>
    <w:rsid w:val="004E2C89"/>
    <w:rsid w:val="004E40FC"/>
    <w:rsid w:val="004E561E"/>
    <w:rsid w:val="004E6CD2"/>
    <w:rsid w:val="004E7801"/>
    <w:rsid w:val="004E7828"/>
    <w:rsid w:val="004F01C4"/>
    <w:rsid w:val="004F1FF8"/>
    <w:rsid w:val="004F328B"/>
    <w:rsid w:val="004F3513"/>
    <w:rsid w:val="004F373C"/>
    <w:rsid w:val="004F53E5"/>
    <w:rsid w:val="004F5F2A"/>
    <w:rsid w:val="004F6C64"/>
    <w:rsid w:val="004F6F0B"/>
    <w:rsid w:val="004F7E85"/>
    <w:rsid w:val="00502A7F"/>
    <w:rsid w:val="00502C18"/>
    <w:rsid w:val="00503795"/>
    <w:rsid w:val="00503BF0"/>
    <w:rsid w:val="00505B9B"/>
    <w:rsid w:val="00506174"/>
    <w:rsid w:val="005069E1"/>
    <w:rsid w:val="00506E5D"/>
    <w:rsid w:val="00506F12"/>
    <w:rsid w:val="0050710F"/>
    <w:rsid w:val="005100FF"/>
    <w:rsid w:val="00510151"/>
    <w:rsid w:val="00510B4D"/>
    <w:rsid w:val="00510CC2"/>
    <w:rsid w:val="005125B7"/>
    <w:rsid w:val="005139FB"/>
    <w:rsid w:val="00513F3F"/>
    <w:rsid w:val="0051526F"/>
    <w:rsid w:val="0051529F"/>
    <w:rsid w:val="00515341"/>
    <w:rsid w:val="005158AE"/>
    <w:rsid w:val="00516154"/>
    <w:rsid w:val="00516BC4"/>
    <w:rsid w:val="005170E7"/>
    <w:rsid w:val="005171FD"/>
    <w:rsid w:val="00517AB0"/>
    <w:rsid w:val="005209C9"/>
    <w:rsid w:val="00520DB0"/>
    <w:rsid w:val="00520EF6"/>
    <w:rsid w:val="00520F1E"/>
    <w:rsid w:val="00521443"/>
    <w:rsid w:val="005221A7"/>
    <w:rsid w:val="005234FE"/>
    <w:rsid w:val="0052391E"/>
    <w:rsid w:val="005246C0"/>
    <w:rsid w:val="005256E8"/>
    <w:rsid w:val="005260BA"/>
    <w:rsid w:val="005262A9"/>
    <w:rsid w:val="005267F2"/>
    <w:rsid w:val="00530021"/>
    <w:rsid w:val="0053012A"/>
    <w:rsid w:val="00530F21"/>
    <w:rsid w:val="00531C68"/>
    <w:rsid w:val="005329E6"/>
    <w:rsid w:val="00532EF6"/>
    <w:rsid w:val="0053308A"/>
    <w:rsid w:val="00533249"/>
    <w:rsid w:val="00533994"/>
    <w:rsid w:val="005345BD"/>
    <w:rsid w:val="00534CD1"/>
    <w:rsid w:val="00535088"/>
    <w:rsid w:val="005355BD"/>
    <w:rsid w:val="00535DBB"/>
    <w:rsid w:val="0053607D"/>
    <w:rsid w:val="00536496"/>
    <w:rsid w:val="00536B1E"/>
    <w:rsid w:val="00537753"/>
    <w:rsid w:val="00537970"/>
    <w:rsid w:val="0054018D"/>
    <w:rsid w:val="005406C9"/>
    <w:rsid w:val="00540DF1"/>
    <w:rsid w:val="005419E5"/>
    <w:rsid w:val="00541AAC"/>
    <w:rsid w:val="00541F87"/>
    <w:rsid w:val="00542C7A"/>
    <w:rsid w:val="0054333F"/>
    <w:rsid w:val="00543618"/>
    <w:rsid w:val="00543A53"/>
    <w:rsid w:val="005442DD"/>
    <w:rsid w:val="00546EB1"/>
    <w:rsid w:val="005472C9"/>
    <w:rsid w:val="0054771E"/>
    <w:rsid w:val="00547B14"/>
    <w:rsid w:val="00550F89"/>
    <w:rsid w:val="00550FD2"/>
    <w:rsid w:val="00551BBC"/>
    <w:rsid w:val="00551EA9"/>
    <w:rsid w:val="005520B3"/>
    <w:rsid w:val="0055271C"/>
    <w:rsid w:val="0055292F"/>
    <w:rsid w:val="00552E17"/>
    <w:rsid w:val="00553450"/>
    <w:rsid w:val="00554000"/>
    <w:rsid w:val="0055409B"/>
    <w:rsid w:val="005543CB"/>
    <w:rsid w:val="0055452B"/>
    <w:rsid w:val="005546A5"/>
    <w:rsid w:val="0055547C"/>
    <w:rsid w:val="00555DCF"/>
    <w:rsid w:val="0055605B"/>
    <w:rsid w:val="00556576"/>
    <w:rsid w:val="00560840"/>
    <w:rsid w:val="00561BEA"/>
    <w:rsid w:val="00566E94"/>
    <w:rsid w:val="00567265"/>
    <w:rsid w:val="00567D85"/>
    <w:rsid w:val="00570557"/>
    <w:rsid w:val="00570B94"/>
    <w:rsid w:val="00571908"/>
    <w:rsid w:val="00571B1C"/>
    <w:rsid w:val="00571DA2"/>
    <w:rsid w:val="00572126"/>
    <w:rsid w:val="005735D7"/>
    <w:rsid w:val="00574290"/>
    <w:rsid w:val="005746F8"/>
    <w:rsid w:val="00575C8F"/>
    <w:rsid w:val="0057637F"/>
    <w:rsid w:val="005766B6"/>
    <w:rsid w:val="00577E7D"/>
    <w:rsid w:val="00580DE9"/>
    <w:rsid w:val="00581161"/>
    <w:rsid w:val="005816E5"/>
    <w:rsid w:val="005834AF"/>
    <w:rsid w:val="00583BF0"/>
    <w:rsid w:val="00584151"/>
    <w:rsid w:val="00584DE2"/>
    <w:rsid w:val="00584EC5"/>
    <w:rsid w:val="00585964"/>
    <w:rsid w:val="0058636D"/>
    <w:rsid w:val="0058735A"/>
    <w:rsid w:val="00587601"/>
    <w:rsid w:val="00587FF4"/>
    <w:rsid w:val="00590363"/>
    <w:rsid w:val="00590719"/>
    <w:rsid w:val="00590F58"/>
    <w:rsid w:val="00591D86"/>
    <w:rsid w:val="005923B1"/>
    <w:rsid w:val="00592497"/>
    <w:rsid w:val="005927D2"/>
    <w:rsid w:val="005929C2"/>
    <w:rsid w:val="00592C72"/>
    <w:rsid w:val="00593EC8"/>
    <w:rsid w:val="00595438"/>
    <w:rsid w:val="0059740E"/>
    <w:rsid w:val="005A0CD3"/>
    <w:rsid w:val="005A19D1"/>
    <w:rsid w:val="005A2119"/>
    <w:rsid w:val="005A225D"/>
    <w:rsid w:val="005A2B39"/>
    <w:rsid w:val="005A2E29"/>
    <w:rsid w:val="005A2F97"/>
    <w:rsid w:val="005A40A9"/>
    <w:rsid w:val="005A4296"/>
    <w:rsid w:val="005A6398"/>
    <w:rsid w:val="005A6546"/>
    <w:rsid w:val="005A689C"/>
    <w:rsid w:val="005B0234"/>
    <w:rsid w:val="005B07DE"/>
    <w:rsid w:val="005B0A08"/>
    <w:rsid w:val="005B14D0"/>
    <w:rsid w:val="005B27F1"/>
    <w:rsid w:val="005B2FFA"/>
    <w:rsid w:val="005B383E"/>
    <w:rsid w:val="005B3D59"/>
    <w:rsid w:val="005B4684"/>
    <w:rsid w:val="005B5844"/>
    <w:rsid w:val="005B5B07"/>
    <w:rsid w:val="005B5FE3"/>
    <w:rsid w:val="005B63E0"/>
    <w:rsid w:val="005B6B62"/>
    <w:rsid w:val="005B740B"/>
    <w:rsid w:val="005B7549"/>
    <w:rsid w:val="005C1762"/>
    <w:rsid w:val="005C250D"/>
    <w:rsid w:val="005C2975"/>
    <w:rsid w:val="005C2992"/>
    <w:rsid w:val="005C4B13"/>
    <w:rsid w:val="005C4E19"/>
    <w:rsid w:val="005C4EAA"/>
    <w:rsid w:val="005C506D"/>
    <w:rsid w:val="005C59DF"/>
    <w:rsid w:val="005C5E9E"/>
    <w:rsid w:val="005C7851"/>
    <w:rsid w:val="005C78D2"/>
    <w:rsid w:val="005C7F8C"/>
    <w:rsid w:val="005D136C"/>
    <w:rsid w:val="005D1888"/>
    <w:rsid w:val="005D1AB9"/>
    <w:rsid w:val="005D268C"/>
    <w:rsid w:val="005D4580"/>
    <w:rsid w:val="005D4EF5"/>
    <w:rsid w:val="005D4F09"/>
    <w:rsid w:val="005D54AF"/>
    <w:rsid w:val="005D5CD9"/>
    <w:rsid w:val="005D6752"/>
    <w:rsid w:val="005D6799"/>
    <w:rsid w:val="005D79E4"/>
    <w:rsid w:val="005D7C0D"/>
    <w:rsid w:val="005E0410"/>
    <w:rsid w:val="005E1D44"/>
    <w:rsid w:val="005E3BBA"/>
    <w:rsid w:val="005E3F73"/>
    <w:rsid w:val="005E48BD"/>
    <w:rsid w:val="005E4A7F"/>
    <w:rsid w:val="005E6B69"/>
    <w:rsid w:val="005E77F1"/>
    <w:rsid w:val="005E7C89"/>
    <w:rsid w:val="005F033F"/>
    <w:rsid w:val="005F126A"/>
    <w:rsid w:val="005F16CA"/>
    <w:rsid w:val="005F2053"/>
    <w:rsid w:val="005F2788"/>
    <w:rsid w:val="005F3379"/>
    <w:rsid w:val="005F3433"/>
    <w:rsid w:val="005F40AB"/>
    <w:rsid w:val="005F435F"/>
    <w:rsid w:val="005F5697"/>
    <w:rsid w:val="005F5CF0"/>
    <w:rsid w:val="005F649F"/>
    <w:rsid w:val="005F67C4"/>
    <w:rsid w:val="005F7541"/>
    <w:rsid w:val="005F7CC8"/>
    <w:rsid w:val="00600164"/>
    <w:rsid w:val="006004F3"/>
    <w:rsid w:val="00600624"/>
    <w:rsid w:val="00600EDF"/>
    <w:rsid w:val="00601943"/>
    <w:rsid w:val="00601A56"/>
    <w:rsid w:val="00601B73"/>
    <w:rsid w:val="00601FA7"/>
    <w:rsid w:val="00601FE3"/>
    <w:rsid w:val="00602A91"/>
    <w:rsid w:val="00602CD7"/>
    <w:rsid w:val="00603B4B"/>
    <w:rsid w:val="00603D6A"/>
    <w:rsid w:val="0060545C"/>
    <w:rsid w:val="0060708B"/>
    <w:rsid w:val="00607441"/>
    <w:rsid w:val="00610001"/>
    <w:rsid w:val="0061007E"/>
    <w:rsid w:val="006103D6"/>
    <w:rsid w:val="00611689"/>
    <w:rsid w:val="00611977"/>
    <w:rsid w:val="006128A6"/>
    <w:rsid w:val="00612ACA"/>
    <w:rsid w:val="00612BA6"/>
    <w:rsid w:val="00612F70"/>
    <w:rsid w:val="006134D5"/>
    <w:rsid w:val="00615C91"/>
    <w:rsid w:val="006162C3"/>
    <w:rsid w:val="006163B4"/>
    <w:rsid w:val="006167DB"/>
    <w:rsid w:val="00620375"/>
    <w:rsid w:val="00620987"/>
    <w:rsid w:val="006219AA"/>
    <w:rsid w:val="00622843"/>
    <w:rsid w:val="00622A47"/>
    <w:rsid w:val="00622E58"/>
    <w:rsid w:val="0062323C"/>
    <w:rsid w:val="006238CE"/>
    <w:rsid w:val="00624277"/>
    <w:rsid w:val="006251A8"/>
    <w:rsid w:val="00625BFD"/>
    <w:rsid w:val="00625C02"/>
    <w:rsid w:val="006263B4"/>
    <w:rsid w:val="006303D1"/>
    <w:rsid w:val="00631068"/>
    <w:rsid w:val="00632C27"/>
    <w:rsid w:val="00632EBF"/>
    <w:rsid w:val="00633302"/>
    <w:rsid w:val="006333D5"/>
    <w:rsid w:val="00633731"/>
    <w:rsid w:val="006347BB"/>
    <w:rsid w:val="00634FC0"/>
    <w:rsid w:val="00636C91"/>
    <w:rsid w:val="00637A07"/>
    <w:rsid w:val="00641011"/>
    <w:rsid w:val="006433F1"/>
    <w:rsid w:val="006440ED"/>
    <w:rsid w:val="006452F0"/>
    <w:rsid w:val="00645B7A"/>
    <w:rsid w:val="0065064E"/>
    <w:rsid w:val="006519AE"/>
    <w:rsid w:val="006522A7"/>
    <w:rsid w:val="0065264A"/>
    <w:rsid w:val="00652E2B"/>
    <w:rsid w:val="006537BD"/>
    <w:rsid w:val="006537E0"/>
    <w:rsid w:val="00653F5D"/>
    <w:rsid w:val="0065406C"/>
    <w:rsid w:val="00654C44"/>
    <w:rsid w:val="00654D5B"/>
    <w:rsid w:val="00654FBF"/>
    <w:rsid w:val="00655039"/>
    <w:rsid w:val="0065728D"/>
    <w:rsid w:val="00657512"/>
    <w:rsid w:val="00657794"/>
    <w:rsid w:val="00657E0B"/>
    <w:rsid w:val="00657FFE"/>
    <w:rsid w:val="0066070E"/>
    <w:rsid w:val="006615A8"/>
    <w:rsid w:val="0066164D"/>
    <w:rsid w:val="00661AB6"/>
    <w:rsid w:val="00661B7B"/>
    <w:rsid w:val="00662093"/>
    <w:rsid w:val="00662475"/>
    <w:rsid w:val="00662483"/>
    <w:rsid w:val="0066345B"/>
    <w:rsid w:val="00666964"/>
    <w:rsid w:val="00667213"/>
    <w:rsid w:val="006674CE"/>
    <w:rsid w:val="00670438"/>
    <w:rsid w:val="006705CB"/>
    <w:rsid w:val="00670C69"/>
    <w:rsid w:val="00671503"/>
    <w:rsid w:val="00671CDA"/>
    <w:rsid w:val="00672148"/>
    <w:rsid w:val="00672526"/>
    <w:rsid w:val="006725E0"/>
    <w:rsid w:val="00672639"/>
    <w:rsid w:val="00672747"/>
    <w:rsid w:val="00673189"/>
    <w:rsid w:val="00673BB7"/>
    <w:rsid w:val="0067423D"/>
    <w:rsid w:val="00675DC1"/>
    <w:rsid w:val="00677F33"/>
    <w:rsid w:val="00680A2F"/>
    <w:rsid w:val="00680BD5"/>
    <w:rsid w:val="00680DE7"/>
    <w:rsid w:val="00680E9F"/>
    <w:rsid w:val="006825AA"/>
    <w:rsid w:val="006825D0"/>
    <w:rsid w:val="00682C13"/>
    <w:rsid w:val="00682EAB"/>
    <w:rsid w:val="00683906"/>
    <w:rsid w:val="00683F9B"/>
    <w:rsid w:val="0068405B"/>
    <w:rsid w:val="00684596"/>
    <w:rsid w:val="00685C67"/>
    <w:rsid w:val="00686429"/>
    <w:rsid w:val="0068734A"/>
    <w:rsid w:val="00687A57"/>
    <w:rsid w:val="00687F98"/>
    <w:rsid w:val="0069072F"/>
    <w:rsid w:val="006907A4"/>
    <w:rsid w:val="00691260"/>
    <w:rsid w:val="00691819"/>
    <w:rsid w:val="006922EA"/>
    <w:rsid w:val="00692F58"/>
    <w:rsid w:val="0069375B"/>
    <w:rsid w:val="00694738"/>
    <w:rsid w:val="00694BA6"/>
    <w:rsid w:val="00694CB5"/>
    <w:rsid w:val="00695403"/>
    <w:rsid w:val="0069637C"/>
    <w:rsid w:val="00696788"/>
    <w:rsid w:val="006A0144"/>
    <w:rsid w:val="006A0D29"/>
    <w:rsid w:val="006A12BF"/>
    <w:rsid w:val="006A27C5"/>
    <w:rsid w:val="006A3114"/>
    <w:rsid w:val="006A370F"/>
    <w:rsid w:val="006A4B1D"/>
    <w:rsid w:val="006A536F"/>
    <w:rsid w:val="006A58A3"/>
    <w:rsid w:val="006A654A"/>
    <w:rsid w:val="006B1067"/>
    <w:rsid w:val="006B16D6"/>
    <w:rsid w:val="006B16FB"/>
    <w:rsid w:val="006B31B9"/>
    <w:rsid w:val="006B32F3"/>
    <w:rsid w:val="006B35C0"/>
    <w:rsid w:val="006B5C4B"/>
    <w:rsid w:val="006B767F"/>
    <w:rsid w:val="006C07A8"/>
    <w:rsid w:val="006C0C23"/>
    <w:rsid w:val="006C1A8A"/>
    <w:rsid w:val="006C2A6F"/>
    <w:rsid w:val="006C3109"/>
    <w:rsid w:val="006C3415"/>
    <w:rsid w:val="006C3854"/>
    <w:rsid w:val="006C3EA6"/>
    <w:rsid w:val="006C525C"/>
    <w:rsid w:val="006C5519"/>
    <w:rsid w:val="006C6588"/>
    <w:rsid w:val="006C6D10"/>
    <w:rsid w:val="006D0640"/>
    <w:rsid w:val="006D10A8"/>
    <w:rsid w:val="006D2E4D"/>
    <w:rsid w:val="006D4206"/>
    <w:rsid w:val="006D6AA3"/>
    <w:rsid w:val="006D74EF"/>
    <w:rsid w:val="006E01A5"/>
    <w:rsid w:val="006E04E7"/>
    <w:rsid w:val="006E082E"/>
    <w:rsid w:val="006E0D3C"/>
    <w:rsid w:val="006E1CD1"/>
    <w:rsid w:val="006E2536"/>
    <w:rsid w:val="006E2B46"/>
    <w:rsid w:val="006E3678"/>
    <w:rsid w:val="006E3C1F"/>
    <w:rsid w:val="006E45F2"/>
    <w:rsid w:val="006E4C13"/>
    <w:rsid w:val="006E587D"/>
    <w:rsid w:val="006E5AFE"/>
    <w:rsid w:val="006E5C7E"/>
    <w:rsid w:val="006E5DA6"/>
    <w:rsid w:val="006E5FE1"/>
    <w:rsid w:val="006E6929"/>
    <w:rsid w:val="006E7151"/>
    <w:rsid w:val="006E728D"/>
    <w:rsid w:val="006E7D0C"/>
    <w:rsid w:val="006E7EFB"/>
    <w:rsid w:val="006F0427"/>
    <w:rsid w:val="006F0574"/>
    <w:rsid w:val="006F094F"/>
    <w:rsid w:val="006F0D75"/>
    <w:rsid w:val="006F1A0D"/>
    <w:rsid w:val="006F1C3E"/>
    <w:rsid w:val="006F2D16"/>
    <w:rsid w:val="006F410B"/>
    <w:rsid w:val="006F4570"/>
    <w:rsid w:val="006F508D"/>
    <w:rsid w:val="006F51CD"/>
    <w:rsid w:val="006F5A22"/>
    <w:rsid w:val="006F5FD6"/>
    <w:rsid w:val="006F62E5"/>
    <w:rsid w:val="006F67E3"/>
    <w:rsid w:val="006F7699"/>
    <w:rsid w:val="0070004E"/>
    <w:rsid w:val="007010A4"/>
    <w:rsid w:val="007016BA"/>
    <w:rsid w:val="00701D63"/>
    <w:rsid w:val="00702389"/>
    <w:rsid w:val="0070291C"/>
    <w:rsid w:val="00704995"/>
    <w:rsid w:val="007052FE"/>
    <w:rsid w:val="00705300"/>
    <w:rsid w:val="00706799"/>
    <w:rsid w:val="007067BD"/>
    <w:rsid w:val="00706F2F"/>
    <w:rsid w:val="007075F3"/>
    <w:rsid w:val="00707D79"/>
    <w:rsid w:val="00710A5D"/>
    <w:rsid w:val="00710E07"/>
    <w:rsid w:val="007119C7"/>
    <w:rsid w:val="007125C8"/>
    <w:rsid w:val="00713267"/>
    <w:rsid w:val="007133E5"/>
    <w:rsid w:val="00714CEF"/>
    <w:rsid w:val="0071584B"/>
    <w:rsid w:val="007165E6"/>
    <w:rsid w:val="00716FBB"/>
    <w:rsid w:val="0071709C"/>
    <w:rsid w:val="00717791"/>
    <w:rsid w:val="00717B68"/>
    <w:rsid w:val="00717C35"/>
    <w:rsid w:val="0072019A"/>
    <w:rsid w:val="007203A2"/>
    <w:rsid w:val="007209E2"/>
    <w:rsid w:val="00720A3C"/>
    <w:rsid w:val="00720B38"/>
    <w:rsid w:val="00721537"/>
    <w:rsid w:val="007240C5"/>
    <w:rsid w:val="007246A7"/>
    <w:rsid w:val="007275D5"/>
    <w:rsid w:val="00727B54"/>
    <w:rsid w:val="00727D58"/>
    <w:rsid w:val="00730A19"/>
    <w:rsid w:val="00730CA7"/>
    <w:rsid w:val="00730CE8"/>
    <w:rsid w:val="0073146E"/>
    <w:rsid w:val="007319DE"/>
    <w:rsid w:val="00731F44"/>
    <w:rsid w:val="007329AA"/>
    <w:rsid w:val="00734217"/>
    <w:rsid w:val="007344C2"/>
    <w:rsid w:val="00735AE9"/>
    <w:rsid w:val="00735DF9"/>
    <w:rsid w:val="00737089"/>
    <w:rsid w:val="00740195"/>
    <w:rsid w:val="00740250"/>
    <w:rsid w:val="007409B9"/>
    <w:rsid w:val="0074125E"/>
    <w:rsid w:val="00741BE8"/>
    <w:rsid w:val="00741DBE"/>
    <w:rsid w:val="00742FF1"/>
    <w:rsid w:val="0074313C"/>
    <w:rsid w:val="007455E1"/>
    <w:rsid w:val="0074597C"/>
    <w:rsid w:val="0074668D"/>
    <w:rsid w:val="007471CE"/>
    <w:rsid w:val="007477F1"/>
    <w:rsid w:val="00747A08"/>
    <w:rsid w:val="00747C97"/>
    <w:rsid w:val="00747E31"/>
    <w:rsid w:val="007518C6"/>
    <w:rsid w:val="00752C39"/>
    <w:rsid w:val="0075357E"/>
    <w:rsid w:val="00754A74"/>
    <w:rsid w:val="00754C58"/>
    <w:rsid w:val="00754D26"/>
    <w:rsid w:val="00754D77"/>
    <w:rsid w:val="00756407"/>
    <w:rsid w:val="00756781"/>
    <w:rsid w:val="00756826"/>
    <w:rsid w:val="00757212"/>
    <w:rsid w:val="007575A6"/>
    <w:rsid w:val="00761D8B"/>
    <w:rsid w:val="00763AEE"/>
    <w:rsid w:val="007643F4"/>
    <w:rsid w:val="00765544"/>
    <w:rsid w:val="00765912"/>
    <w:rsid w:val="00766642"/>
    <w:rsid w:val="0076691F"/>
    <w:rsid w:val="00766CE5"/>
    <w:rsid w:val="00767654"/>
    <w:rsid w:val="007677BB"/>
    <w:rsid w:val="00767F2D"/>
    <w:rsid w:val="00770000"/>
    <w:rsid w:val="00770127"/>
    <w:rsid w:val="00770D67"/>
    <w:rsid w:val="00770DCA"/>
    <w:rsid w:val="0077237D"/>
    <w:rsid w:val="00772575"/>
    <w:rsid w:val="0077286E"/>
    <w:rsid w:val="00773199"/>
    <w:rsid w:val="007741F0"/>
    <w:rsid w:val="007744D5"/>
    <w:rsid w:val="00774854"/>
    <w:rsid w:val="007749BF"/>
    <w:rsid w:val="00775871"/>
    <w:rsid w:val="00775A03"/>
    <w:rsid w:val="00777524"/>
    <w:rsid w:val="007801BD"/>
    <w:rsid w:val="007804E0"/>
    <w:rsid w:val="00780A97"/>
    <w:rsid w:val="007814E9"/>
    <w:rsid w:val="00781902"/>
    <w:rsid w:val="00781945"/>
    <w:rsid w:val="00781DE3"/>
    <w:rsid w:val="00783005"/>
    <w:rsid w:val="007849B3"/>
    <w:rsid w:val="00786B84"/>
    <w:rsid w:val="007870E2"/>
    <w:rsid w:val="00787421"/>
    <w:rsid w:val="00787812"/>
    <w:rsid w:val="007879A8"/>
    <w:rsid w:val="00787C79"/>
    <w:rsid w:val="00791EBD"/>
    <w:rsid w:val="00792DFA"/>
    <w:rsid w:val="00793546"/>
    <w:rsid w:val="00793AA2"/>
    <w:rsid w:val="00793C48"/>
    <w:rsid w:val="00794598"/>
    <w:rsid w:val="0079498C"/>
    <w:rsid w:val="007955FD"/>
    <w:rsid w:val="007A034A"/>
    <w:rsid w:val="007A14E3"/>
    <w:rsid w:val="007A24E0"/>
    <w:rsid w:val="007A25F1"/>
    <w:rsid w:val="007A491D"/>
    <w:rsid w:val="007A534A"/>
    <w:rsid w:val="007A5371"/>
    <w:rsid w:val="007A6205"/>
    <w:rsid w:val="007A6365"/>
    <w:rsid w:val="007A6DE7"/>
    <w:rsid w:val="007A72AA"/>
    <w:rsid w:val="007B0061"/>
    <w:rsid w:val="007B0237"/>
    <w:rsid w:val="007B1493"/>
    <w:rsid w:val="007B1739"/>
    <w:rsid w:val="007B19B0"/>
    <w:rsid w:val="007B1B7E"/>
    <w:rsid w:val="007B232A"/>
    <w:rsid w:val="007B302D"/>
    <w:rsid w:val="007B33E2"/>
    <w:rsid w:val="007B3577"/>
    <w:rsid w:val="007B485A"/>
    <w:rsid w:val="007B4939"/>
    <w:rsid w:val="007B4AAB"/>
    <w:rsid w:val="007B5686"/>
    <w:rsid w:val="007B56A4"/>
    <w:rsid w:val="007B61ED"/>
    <w:rsid w:val="007B66A9"/>
    <w:rsid w:val="007B6A5A"/>
    <w:rsid w:val="007B6B57"/>
    <w:rsid w:val="007B6E71"/>
    <w:rsid w:val="007B793D"/>
    <w:rsid w:val="007C0935"/>
    <w:rsid w:val="007C133D"/>
    <w:rsid w:val="007C234C"/>
    <w:rsid w:val="007C2AAB"/>
    <w:rsid w:val="007C2BA5"/>
    <w:rsid w:val="007C2C2B"/>
    <w:rsid w:val="007C2E11"/>
    <w:rsid w:val="007C3D37"/>
    <w:rsid w:val="007C429B"/>
    <w:rsid w:val="007C4B16"/>
    <w:rsid w:val="007C5408"/>
    <w:rsid w:val="007C54E7"/>
    <w:rsid w:val="007C5617"/>
    <w:rsid w:val="007C5865"/>
    <w:rsid w:val="007C7A18"/>
    <w:rsid w:val="007C7FD8"/>
    <w:rsid w:val="007D043E"/>
    <w:rsid w:val="007D1575"/>
    <w:rsid w:val="007D1EF8"/>
    <w:rsid w:val="007D210A"/>
    <w:rsid w:val="007D22E9"/>
    <w:rsid w:val="007D287B"/>
    <w:rsid w:val="007D4ED9"/>
    <w:rsid w:val="007D539B"/>
    <w:rsid w:val="007D57E9"/>
    <w:rsid w:val="007D59FD"/>
    <w:rsid w:val="007D6798"/>
    <w:rsid w:val="007D70CD"/>
    <w:rsid w:val="007D7409"/>
    <w:rsid w:val="007D7459"/>
    <w:rsid w:val="007D7628"/>
    <w:rsid w:val="007E1093"/>
    <w:rsid w:val="007E1311"/>
    <w:rsid w:val="007E1731"/>
    <w:rsid w:val="007E2485"/>
    <w:rsid w:val="007E2EA8"/>
    <w:rsid w:val="007E4526"/>
    <w:rsid w:val="007E538D"/>
    <w:rsid w:val="007E5480"/>
    <w:rsid w:val="007E5B22"/>
    <w:rsid w:val="007E704F"/>
    <w:rsid w:val="007E77A9"/>
    <w:rsid w:val="007F1B5C"/>
    <w:rsid w:val="007F27C5"/>
    <w:rsid w:val="007F2BB8"/>
    <w:rsid w:val="007F30AB"/>
    <w:rsid w:val="007F32D4"/>
    <w:rsid w:val="007F356F"/>
    <w:rsid w:val="007F4081"/>
    <w:rsid w:val="007F48B3"/>
    <w:rsid w:val="007F564C"/>
    <w:rsid w:val="007F7D52"/>
    <w:rsid w:val="00801D90"/>
    <w:rsid w:val="008039B0"/>
    <w:rsid w:val="00803DE3"/>
    <w:rsid w:val="0080495A"/>
    <w:rsid w:val="00804AEE"/>
    <w:rsid w:val="00804E38"/>
    <w:rsid w:val="0080689D"/>
    <w:rsid w:val="00807040"/>
    <w:rsid w:val="0081061C"/>
    <w:rsid w:val="00811057"/>
    <w:rsid w:val="00811F85"/>
    <w:rsid w:val="00811FAD"/>
    <w:rsid w:val="00812544"/>
    <w:rsid w:val="00812752"/>
    <w:rsid w:val="00812929"/>
    <w:rsid w:val="00812AFB"/>
    <w:rsid w:val="00814B08"/>
    <w:rsid w:val="00815B68"/>
    <w:rsid w:val="008177BA"/>
    <w:rsid w:val="00821209"/>
    <w:rsid w:val="008214AD"/>
    <w:rsid w:val="00821AAB"/>
    <w:rsid w:val="00821B51"/>
    <w:rsid w:val="00821DAC"/>
    <w:rsid w:val="00823F67"/>
    <w:rsid w:val="008244A7"/>
    <w:rsid w:val="00826267"/>
    <w:rsid w:val="008263F9"/>
    <w:rsid w:val="008266E9"/>
    <w:rsid w:val="00826FE6"/>
    <w:rsid w:val="00827C10"/>
    <w:rsid w:val="00827ED4"/>
    <w:rsid w:val="0083105E"/>
    <w:rsid w:val="00831398"/>
    <w:rsid w:val="00831626"/>
    <w:rsid w:val="00831662"/>
    <w:rsid w:val="00831BBC"/>
    <w:rsid w:val="008329B4"/>
    <w:rsid w:val="0083308F"/>
    <w:rsid w:val="0083330E"/>
    <w:rsid w:val="00833740"/>
    <w:rsid w:val="00833F8C"/>
    <w:rsid w:val="008346E5"/>
    <w:rsid w:val="00834A01"/>
    <w:rsid w:val="00834E6B"/>
    <w:rsid w:val="0083555B"/>
    <w:rsid w:val="00836580"/>
    <w:rsid w:val="008366B3"/>
    <w:rsid w:val="008366ED"/>
    <w:rsid w:val="00836EBE"/>
    <w:rsid w:val="00837154"/>
    <w:rsid w:val="0084007C"/>
    <w:rsid w:val="0084189B"/>
    <w:rsid w:val="00841E46"/>
    <w:rsid w:val="008424C2"/>
    <w:rsid w:val="00842728"/>
    <w:rsid w:val="00842E81"/>
    <w:rsid w:val="008430DF"/>
    <w:rsid w:val="00843C2E"/>
    <w:rsid w:val="00844123"/>
    <w:rsid w:val="008442CA"/>
    <w:rsid w:val="00844B1A"/>
    <w:rsid w:val="00844CCE"/>
    <w:rsid w:val="008454D3"/>
    <w:rsid w:val="008455D6"/>
    <w:rsid w:val="00845FE0"/>
    <w:rsid w:val="008467E9"/>
    <w:rsid w:val="00846E52"/>
    <w:rsid w:val="00847950"/>
    <w:rsid w:val="00847C1D"/>
    <w:rsid w:val="00850F8B"/>
    <w:rsid w:val="0085153C"/>
    <w:rsid w:val="0085204C"/>
    <w:rsid w:val="0085246C"/>
    <w:rsid w:val="008529E9"/>
    <w:rsid w:val="00852A4E"/>
    <w:rsid w:val="00852AD1"/>
    <w:rsid w:val="00852C67"/>
    <w:rsid w:val="00852CC0"/>
    <w:rsid w:val="00852F91"/>
    <w:rsid w:val="00853181"/>
    <w:rsid w:val="0085321C"/>
    <w:rsid w:val="00853769"/>
    <w:rsid w:val="00853D81"/>
    <w:rsid w:val="00853D93"/>
    <w:rsid w:val="00855BA3"/>
    <w:rsid w:val="00855D83"/>
    <w:rsid w:val="008567AF"/>
    <w:rsid w:val="0085799C"/>
    <w:rsid w:val="00857FC9"/>
    <w:rsid w:val="00860523"/>
    <w:rsid w:val="00860D16"/>
    <w:rsid w:val="00860E16"/>
    <w:rsid w:val="00861C9B"/>
    <w:rsid w:val="00861D9D"/>
    <w:rsid w:val="00863024"/>
    <w:rsid w:val="008637DF"/>
    <w:rsid w:val="00865187"/>
    <w:rsid w:val="0086535C"/>
    <w:rsid w:val="00866342"/>
    <w:rsid w:val="00867214"/>
    <w:rsid w:val="008674B7"/>
    <w:rsid w:val="0087073D"/>
    <w:rsid w:val="00871594"/>
    <w:rsid w:val="00871904"/>
    <w:rsid w:val="00874151"/>
    <w:rsid w:val="00874753"/>
    <w:rsid w:val="00874D2B"/>
    <w:rsid w:val="0087508A"/>
    <w:rsid w:val="00875EFB"/>
    <w:rsid w:val="00876028"/>
    <w:rsid w:val="00876ED2"/>
    <w:rsid w:val="008806BA"/>
    <w:rsid w:val="008824DD"/>
    <w:rsid w:val="008859C1"/>
    <w:rsid w:val="008901F3"/>
    <w:rsid w:val="0089575A"/>
    <w:rsid w:val="00896D59"/>
    <w:rsid w:val="008979EC"/>
    <w:rsid w:val="00897A64"/>
    <w:rsid w:val="00897CEE"/>
    <w:rsid w:val="008A0916"/>
    <w:rsid w:val="008A0FE1"/>
    <w:rsid w:val="008A1462"/>
    <w:rsid w:val="008A1715"/>
    <w:rsid w:val="008A1B5C"/>
    <w:rsid w:val="008A1C4D"/>
    <w:rsid w:val="008A310C"/>
    <w:rsid w:val="008A3CC8"/>
    <w:rsid w:val="008A49CE"/>
    <w:rsid w:val="008A515A"/>
    <w:rsid w:val="008A5291"/>
    <w:rsid w:val="008A594F"/>
    <w:rsid w:val="008A5AD0"/>
    <w:rsid w:val="008A5C49"/>
    <w:rsid w:val="008A6280"/>
    <w:rsid w:val="008A7F53"/>
    <w:rsid w:val="008A7FE4"/>
    <w:rsid w:val="008B0074"/>
    <w:rsid w:val="008B0E7D"/>
    <w:rsid w:val="008B13A9"/>
    <w:rsid w:val="008B13FF"/>
    <w:rsid w:val="008B18A1"/>
    <w:rsid w:val="008B233F"/>
    <w:rsid w:val="008B2905"/>
    <w:rsid w:val="008B38A1"/>
    <w:rsid w:val="008B4BED"/>
    <w:rsid w:val="008B5162"/>
    <w:rsid w:val="008B68EB"/>
    <w:rsid w:val="008B6BF5"/>
    <w:rsid w:val="008B7125"/>
    <w:rsid w:val="008B747B"/>
    <w:rsid w:val="008C00F8"/>
    <w:rsid w:val="008C0FBC"/>
    <w:rsid w:val="008C16B9"/>
    <w:rsid w:val="008C1B17"/>
    <w:rsid w:val="008C2637"/>
    <w:rsid w:val="008C3072"/>
    <w:rsid w:val="008C3120"/>
    <w:rsid w:val="008C3760"/>
    <w:rsid w:val="008C3BB9"/>
    <w:rsid w:val="008C3C6D"/>
    <w:rsid w:val="008C6853"/>
    <w:rsid w:val="008C6EFD"/>
    <w:rsid w:val="008C78B5"/>
    <w:rsid w:val="008D0131"/>
    <w:rsid w:val="008D08C9"/>
    <w:rsid w:val="008D1C39"/>
    <w:rsid w:val="008D2AF7"/>
    <w:rsid w:val="008D2EFB"/>
    <w:rsid w:val="008D3382"/>
    <w:rsid w:val="008D3878"/>
    <w:rsid w:val="008D3ED2"/>
    <w:rsid w:val="008D4BA8"/>
    <w:rsid w:val="008D7A20"/>
    <w:rsid w:val="008D7E64"/>
    <w:rsid w:val="008E0FFE"/>
    <w:rsid w:val="008E12C1"/>
    <w:rsid w:val="008E1937"/>
    <w:rsid w:val="008E1990"/>
    <w:rsid w:val="008E1F01"/>
    <w:rsid w:val="008E2062"/>
    <w:rsid w:val="008E30F5"/>
    <w:rsid w:val="008E38E1"/>
    <w:rsid w:val="008E3B39"/>
    <w:rsid w:val="008E447E"/>
    <w:rsid w:val="008E5383"/>
    <w:rsid w:val="008E6007"/>
    <w:rsid w:val="008E65CF"/>
    <w:rsid w:val="008E6677"/>
    <w:rsid w:val="008E6703"/>
    <w:rsid w:val="008E6744"/>
    <w:rsid w:val="008E7223"/>
    <w:rsid w:val="008E790B"/>
    <w:rsid w:val="008E7BE6"/>
    <w:rsid w:val="008F1E80"/>
    <w:rsid w:val="008F1FAA"/>
    <w:rsid w:val="008F2121"/>
    <w:rsid w:val="008F2B8F"/>
    <w:rsid w:val="008F2F72"/>
    <w:rsid w:val="008F3B28"/>
    <w:rsid w:val="008F4B1A"/>
    <w:rsid w:val="008F4BB9"/>
    <w:rsid w:val="008F52C8"/>
    <w:rsid w:val="008F5402"/>
    <w:rsid w:val="008F5D28"/>
    <w:rsid w:val="008F6EE6"/>
    <w:rsid w:val="008F7BE3"/>
    <w:rsid w:val="009003DA"/>
    <w:rsid w:val="00900674"/>
    <w:rsid w:val="00900AA4"/>
    <w:rsid w:val="00901A32"/>
    <w:rsid w:val="0090271F"/>
    <w:rsid w:val="00902762"/>
    <w:rsid w:val="00902C0D"/>
    <w:rsid w:val="009032A7"/>
    <w:rsid w:val="0090380C"/>
    <w:rsid w:val="009043E3"/>
    <w:rsid w:val="00905AAF"/>
    <w:rsid w:val="00905C55"/>
    <w:rsid w:val="00905D5D"/>
    <w:rsid w:val="00905D8C"/>
    <w:rsid w:val="009070F5"/>
    <w:rsid w:val="009109B1"/>
    <w:rsid w:val="00910E80"/>
    <w:rsid w:val="00910F44"/>
    <w:rsid w:val="00911820"/>
    <w:rsid w:val="0091287D"/>
    <w:rsid w:val="009128B2"/>
    <w:rsid w:val="009131EE"/>
    <w:rsid w:val="00913A65"/>
    <w:rsid w:val="00913A7A"/>
    <w:rsid w:val="009150C1"/>
    <w:rsid w:val="0091549B"/>
    <w:rsid w:val="00916B33"/>
    <w:rsid w:val="00916EF1"/>
    <w:rsid w:val="00920A1F"/>
    <w:rsid w:val="0092139C"/>
    <w:rsid w:val="009216DF"/>
    <w:rsid w:val="009227AE"/>
    <w:rsid w:val="009229E6"/>
    <w:rsid w:val="00922A19"/>
    <w:rsid w:val="009245FE"/>
    <w:rsid w:val="00924A28"/>
    <w:rsid w:val="00924A49"/>
    <w:rsid w:val="00925724"/>
    <w:rsid w:val="00925E5D"/>
    <w:rsid w:val="00926285"/>
    <w:rsid w:val="00926F63"/>
    <w:rsid w:val="00926FA5"/>
    <w:rsid w:val="00926FDB"/>
    <w:rsid w:val="009272FD"/>
    <w:rsid w:val="009273D0"/>
    <w:rsid w:val="009276AC"/>
    <w:rsid w:val="009276C1"/>
    <w:rsid w:val="009279EF"/>
    <w:rsid w:val="009319D8"/>
    <w:rsid w:val="00931CBC"/>
    <w:rsid w:val="009325D0"/>
    <w:rsid w:val="00932770"/>
    <w:rsid w:val="0093333A"/>
    <w:rsid w:val="00933EF7"/>
    <w:rsid w:val="00933FF0"/>
    <w:rsid w:val="0093618A"/>
    <w:rsid w:val="009368D1"/>
    <w:rsid w:val="00936A7F"/>
    <w:rsid w:val="00940BF6"/>
    <w:rsid w:val="009415CE"/>
    <w:rsid w:val="00941785"/>
    <w:rsid w:val="00941E26"/>
    <w:rsid w:val="00942F4E"/>
    <w:rsid w:val="00943314"/>
    <w:rsid w:val="00943F1B"/>
    <w:rsid w:val="00945471"/>
    <w:rsid w:val="009455B0"/>
    <w:rsid w:val="00945C73"/>
    <w:rsid w:val="009460FE"/>
    <w:rsid w:val="0094654C"/>
    <w:rsid w:val="00946662"/>
    <w:rsid w:val="009475DD"/>
    <w:rsid w:val="00947786"/>
    <w:rsid w:val="009507E1"/>
    <w:rsid w:val="009509DC"/>
    <w:rsid w:val="00951C5D"/>
    <w:rsid w:val="0095262C"/>
    <w:rsid w:val="009538DB"/>
    <w:rsid w:val="0095494A"/>
    <w:rsid w:val="00957260"/>
    <w:rsid w:val="009572D2"/>
    <w:rsid w:val="0095748F"/>
    <w:rsid w:val="009579DD"/>
    <w:rsid w:val="00957B2A"/>
    <w:rsid w:val="0096004E"/>
    <w:rsid w:val="00960993"/>
    <w:rsid w:val="00960CE0"/>
    <w:rsid w:val="00961127"/>
    <w:rsid w:val="00962693"/>
    <w:rsid w:val="00962B25"/>
    <w:rsid w:val="00962DE4"/>
    <w:rsid w:val="00963E80"/>
    <w:rsid w:val="009641F9"/>
    <w:rsid w:val="00965591"/>
    <w:rsid w:val="00965B66"/>
    <w:rsid w:val="0097010E"/>
    <w:rsid w:val="00972C64"/>
    <w:rsid w:val="009739A0"/>
    <w:rsid w:val="00973CBE"/>
    <w:rsid w:val="00974144"/>
    <w:rsid w:val="009744C8"/>
    <w:rsid w:val="0097490C"/>
    <w:rsid w:val="0097535B"/>
    <w:rsid w:val="00975645"/>
    <w:rsid w:val="0097565D"/>
    <w:rsid w:val="00976811"/>
    <w:rsid w:val="00976B87"/>
    <w:rsid w:val="00976D59"/>
    <w:rsid w:val="00977CC1"/>
    <w:rsid w:val="009801C9"/>
    <w:rsid w:val="0098020B"/>
    <w:rsid w:val="00980326"/>
    <w:rsid w:val="00980BAA"/>
    <w:rsid w:val="00980CED"/>
    <w:rsid w:val="00981107"/>
    <w:rsid w:val="009814BF"/>
    <w:rsid w:val="009816C8"/>
    <w:rsid w:val="009823C8"/>
    <w:rsid w:val="0098346B"/>
    <w:rsid w:val="00983778"/>
    <w:rsid w:val="00984026"/>
    <w:rsid w:val="00984CCE"/>
    <w:rsid w:val="00985553"/>
    <w:rsid w:val="00986323"/>
    <w:rsid w:val="00986FB1"/>
    <w:rsid w:val="009878E6"/>
    <w:rsid w:val="00987B8B"/>
    <w:rsid w:val="00990E78"/>
    <w:rsid w:val="00992949"/>
    <w:rsid w:val="00993B9B"/>
    <w:rsid w:val="00994983"/>
    <w:rsid w:val="00995220"/>
    <w:rsid w:val="009952B2"/>
    <w:rsid w:val="00996607"/>
    <w:rsid w:val="00997378"/>
    <w:rsid w:val="009976B4"/>
    <w:rsid w:val="009A06CD"/>
    <w:rsid w:val="009A11EE"/>
    <w:rsid w:val="009A1620"/>
    <w:rsid w:val="009A182C"/>
    <w:rsid w:val="009A1854"/>
    <w:rsid w:val="009A1BED"/>
    <w:rsid w:val="009A3479"/>
    <w:rsid w:val="009A40F5"/>
    <w:rsid w:val="009A46C2"/>
    <w:rsid w:val="009A48A3"/>
    <w:rsid w:val="009A4931"/>
    <w:rsid w:val="009A4942"/>
    <w:rsid w:val="009A4996"/>
    <w:rsid w:val="009A6BA2"/>
    <w:rsid w:val="009A797C"/>
    <w:rsid w:val="009A7DF3"/>
    <w:rsid w:val="009A7F91"/>
    <w:rsid w:val="009B082C"/>
    <w:rsid w:val="009B15AA"/>
    <w:rsid w:val="009B2841"/>
    <w:rsid w:val="009B31AA"/>
    <w:rsid w:val="009B38ED"/>
    <w:rsid w:val="009B3985"/>
    <w:rsid w:val="009B3A06"/>
    <w:rsid w:val="009B3B92"/>
    <w:rsid w:val="009B471C"/>
    <w:rsid w:val="009B51D6"/>
    <w:rsid w:val="009B55E6"/>
    <w:rsid w:val="009B56FB"/>
    <w:rsid w:val="009B5B70"/>
    <w:rsid w:val="009B654E"/>
    <w:rsid w:val="009B6FC3"/>
    <w:rsid w:val="009B723C"/>
    <w:rsid w:val="009C0601"/>
    <w:rsid w:val="009C19D9"/>
    <w:rsid w:val="009C20F2"/>
    <w:rsid w:val="009C24DB"/>
    <w:rsid w:val="009C3107"/>
    <w:rsid w:val="009C3822"/>
    <w:rsid w:val="009C3C1D"/>
    <w:rsid w:val="009C44CA"/>
    <w:rsid w:val="009C59BA"/>
    <w:rsid w:val="009C5E9E"/>
    <w:rsid w:val="009C618C"/>
    <w:rsid w:val="009C7F65"/>
    <w:rsid w:val="009D0BB9"/>
    <w:rsid w:val="009D0CB1"/>
    <w:rsid w:val="009D0D18"/>
    <w:rsid w:val="009D0DA7"/>
    <w:rsid w:val="009D1966"/>
    <w:rsid w:val="009D2119"/>
    <w:rsid w:val="009D218A"/>
    <w:rsid w:val="009D285C"/>
    <w:rsid w:val="009D304C"/>
    <w:rsid w:val="009D3990"/>
    <w:rsid w:val="009D4340"/>
    <w:rsid w:val="009D58AD"/>
    <w:rsid w:val="009D68C1"/>
    <w:rsid w:val="009D6A18"/>
    <w:rsid w:val="009D7920"/>
    <w:rsid w:val="009D7AAA"/>
    <w:rsid w:val="009D7F5D"/>
    <w:rsid w:val="009E0FBC"/>
    <w:rsid w:val="009E1D12"/>
    <w:rsid w:val="009E24BD"/>
    <w:rsid w:val="009E2964"/>
    <w:rsid w:val="009E42DD"/>
    <w:rsid w:val="009E516A"/>
    <w:rsid w:val="009E5179"/>
    <w:rsid w:val="009E5E2B"/>
    <w:rsid w:val="009E74DA"/>
    <w:rsid w:val="009E7B99"/>
    <w:rsid w:val="009E7BEB"/>
    <w:rsid w:val="009F03CC"/>
    <w:rsid w:val="009F05BF"/>
    <w:rsid w:val="009F0D42"/>
    <w:rsid w:val="009F1A3B"/>
    <w:rsid w:val="009F318C"/>
    <w:rsid w:val="009F3330"/>
    <w:rsid w:val="009F4399"/>
    <w:rsid w:val="009F6596"/>
    <w:rsid w:val="009F6782"/>
    <w:rsid w:val="009F693C"/>
    <w:rsid w:val="009F6A2E"/>
    <w:rsid w:val="009F6AC0"/>
    <w:rsid w:val="009F780D"/>
    <w:rsid w:val="009F7B36"/>
    <w:rsid w:val="00A01306"/>
    <w:rsid w:val="00A01B3A"/>
    <w:rsid w:val="00A01BC7"/>
    <w:rsid w:val="00A024AB"/>
    <w:rsid w:val="00A0345C"/>
    <w:rsid w:val="00A036AC"/>
    <w:rsid w:val="00A05C7C"/>
    <w:rsid w:val="00A0605E"/>
    <w:rsid w:val="00A07225"/>
    <w:rsid w:val="00A0774E"/>
    <w:rsid w:val="00A07813"/>
    <w:rsid w:val="00A0791B"/>
    <w:rsid w:val="00A07E5E"/>
    <w:rsid w:val="00A07EBC"/>
    <w:rsid w:val="00A11098"/>
    <w:rsid w:val="00A11AFB"/>
    <w:rsid w:val="00A12D3D"/>
    <w:rsid w:val="00A13573"/>
    <w:rsid w:val="00A1418F"/>
    <w:rsid w:val="00A1426E"/>
    <w:rsid w:val="00A14430"/>
    <w:rsid w:val="00A14CEF"/>
    <w:rsid w:val="00A14F18"/>
    <w:rsid w:val="00A1594D"/>
    <w:rsid w:val="00A15ECF"/>
    <w:rsid w:val="00A161F0"/>
    <w:rsid w:val="00A1637B"/>
    <w:rsid w:val="00A17C1A"/>
    <w:rsid w:val="00A17F21"/>
    <w:rsid w:val="00A2043A"/>
    <w:rsid w:val="00A2060F"/>
    <w:rsid w:val="00A2102E"/>
    <w:rsid w:val="00A21779"/>
    <w:rsid w:val="00A22299"/>
    <w:rsid w:val="00A2290D"/>
    <w:rsid w:val="00A237B7"/>
    <w:rsid w:val="00A23E91"/>
    <w:rsid w:val="00A2533A"/>
    <w:rsid w:val="00A25EFB"/>
    <w:rsid w:val="00A2601F"/>
    <w:rsid w:val="00A2625A"/>
    <w:rsid w:val="00A26A3A"/>
    <w:rsid w:val="00A27382"/>
    <w:rsid w:val="00A27713"/>
    <w:rsid w:val="00A278B6"/>
    <w:rsid w:val="00A27B2D"/>
    <w:rsid w:val="00A3237C"/>
    <w:rsid w:val="00A32795"/>
    <w:rsid w:val="00A32B3B"/>
    <w:rsid w:val="00A3304E"/>
    <w:rsid w:val="00A33533"/>
    <w:rsid w:val="00A33B6E"/>
    <w:rsid w:val="00A33C53"/>
    <w:rsid w:val="00A34025"/>
    <w:rsid w:val="00A34343"/>
    <w:rsid w:val="00A344F3"/>
    <w:rsid w:val="00A3462C"/>
    <w:rsid w:val="00A34948"/>
    <w:rsid w:val="00A3505F"/>
    <w:rsid w:val="00A35383"/>
    <w:rsid w:val="00A35741"/>
    <w:rsid w:val="00A35C2C"/>
    <w:rsid w:val="00A366F7"/>
    <w:rsid w:val="00A36BEA"/>
    <w:rsid w:val="00A36FB0"/>
    <w:rsid w:val="00A37A32"/>
    <w:rsid w:val="00A4035E"/>
    <w:rsid w:val="00A404EE"/>
    <w:rsid w:val="00A42D0E"/>
    <w:rsid w:val="00A444B5"/>
    <w:rsid w:val="00A454A1"/>
    <w:rsid w:val="00A457BE"/>
    <w:rsid w:val="00A45803"/>
    <w:rsid w:val="00A45981"/>
    <w:rsid w:val="00A473FB"/>
    <w:rsid w:val="00A50B85"/>
    <w:rsid w:val="00A50F54"/>
    <w:rsid w:val="00A530AB"/>
    <w:rsid w:val="00A54E35"/>
    <w:rsid w:val="00A55914"/>
    <w:rsid w:val="00A57BCD"/>
    <w:rsid w:val="00A6033F"/>
    <w:rsid w:val="00A60A64"/>
    <w:rsid w:val="00A61652"/>
    <w:rsid w:val="00A61F31"/>
    <w:rsid w:val="00A62080"/>
    <w:rsid w:val="00A63668"/>
    <w:rsid w:val="00A64894"/>
    <w:rsid w:val="00A64DB2"/>
    <w:rsid w:val="00A65213"/>
    <w:rsid w:val="00A65FBF"/>
    <w:rsid w:val="00A66AD1"/>
    <w:rsid w:val="00A66EDD"/>
    <w:rsid w:val="00A67054"/>
    <w:rsid w:val="00A67F55"/>
    <w:rsid w:val="00A70179"/>
    <w:rsid w:val="00A705C4"/>
    <w:rsid w:val="00A708E1"/>
    <w:rsid w:val="00A71A89"/>
    <w:rsid w:val="00A71B8C"/>
    <w:rsid w:val="00A71ED9"/>
    <w:rsid w:val="00A73345"/>
    <w:rsid w:val="00A749CE"/>
    <w:rsid w:val="00A74A27"/>
    <w:rsid w:val="00A74B55"/>
    <w:rsid w:val="00A752C7"/>
    <w:rsid w:val="00A76C80"/>
    <w:rsid w:val="00A77453"/>
    <w:rsid w:val="00A77CDD"/>
    <w:rsid w:val="00A804BF"/>
    <w:rsid w:val="00A81478"/>
    <w:rsid w:val="00A81E59"/>
    <w:rsid w:val="00A82153"/>
    <w:rsid w:val="00A821B0"/>
    <w:rsid w:val="00A826FD"/>
    <w:rsid w:val="00A8272A"/>
    <w:rsid w:val="00A82E3D"/>
    <w:rsid w:val="00A82E67"/>
    <w:rsid w:val="00A84877"/>
    <w:rsid w:val="00A849AD"/>
    <w:rsid w:val="00A84E1B"/>
    <w:rsid w:val="00A86380"/>
    <w:rsid w:val="00A86BB3"/>
    <w:rsid w:val="00A86CAE"/>
    <w:rsid w:val="00A87148"/>
    <w:rsid w:val="00A87166"/>
    <w:rsid w:val="00A878C6"/>
    <w:rsid w:val="00A90A4A"/>
    <w:rsid w:val="00A923CA"/>
    <w:rsid w:val="00A92ADB"/>
    <w:rsid w:val="00A93EA1"/>
    <w:rsid w:val="00A94309"/>
    <w:rsid w:val="00A94817"/>
    <w:rsid w:val="00A951F8"/>
    <w:rsid w:val="00A95495"/>
    <w:rsid w:val="00A956F3"/>
    <w:rsid w:val="00A95790"/>
    <w:rsid w:val="00A96174"/>
    <w:rsid w:val="00A97138"/>
    <w:rsid w:val="00A97F6D"/>
    <w:rsid w:val="00AA16A4"/>
    <w:rsid w:val="00AA1862"/>
    <w:rsid w:val="00AA2189"/>
    <w:rsid w:val="00AA23AA"/>
    <w:rsid w:val="00AA2EED"/>
    <w:rsid w:val="00AA3FF7"/>
    <w:rsid w:val="00AA42B6"/>
    <w:rsid w:val="00AA5750"/>
    <w:rsid w:val="00AA58ED"/>
    <w:rsid w:val="00AA5ACC"/>
    <w:rsid w:val="00AA68C0"/>
    <w:rsid w:val="00AA702F"/>
    <w:rsid w:val="00AA748D"/>
    <w:rsid w:val="00AA7C92"/>
    <w:rsid w:val="00AA7E76"/>
    <w:rsid w:val="00AB0BBD"/>
    <w:rsid w:val="00AB0DDD"/>
    <w:rsid w:val="00AB1661"/>
    <w:rsid w:val="00AB19FB"/>
    <w:rsid w:val="00AB239F"/>
    <w:rsid w:val="00AB255D"/>
    <w:rsid w:val="00AB3B91"/>
    <w:rsid w:val="00AB52A7"/>
    <w:rsid w:val="00AB6060"/>
    <w:rsid w:val="00AC02A2"/>
    <w:rsid w:val="00AC1543"/>
    <w:rsid w:val="00AC1743"/>
    <w:rsid w:val="00AC293E"/>
    <w:rsid w:val="00AC2961"/>
    <w:rsid w:val="00AC3243"/>
    <w:rsid w:val="00AC3491"/>
    <w:rsid w:val="00AC388C"/>
    <w:rsid w:val="00AC3EEF"/>
    <w:rsid w:val="00AC4146"/>
    <w:rsid w:val="00AC4BDD"/>
    <w:rsid w:val="00AC4D34"/>
    <w:rsid w:val="00AC547F"/>
    <w:rsid w:val="00AC6B3C"/>
    <w:rsid w:val="00AD04D9"/>
    <w:rsid w:val="00AD0B01"/>
    <w:rsid w:val="00AD0EA8"/>
    <w:rsid w:val="00AD122D"/>
    <w:rsid w:val="00AD1295"/>
    <w:rsid w:val="00AD1547"/>
    <w:rsid w:val="00AD18F0"/>
    <w:rsid w:val="00AD1930"/>
    <w:rsid w:val="00AD1988"/>
    <w:rsid w:val="00AD1ED8"/>
    <w:rsid w:val="00AD262B"/>
    <w:rsid w:val="00AD2E32"/>
    <w:rsid w:val="00AD4017"/>
    <w:rsid w:val="00AD4374"/>
    <w:rsid w:val="00AD43B8"/>
    <w:rsid w:val="00AD5924"/>
    <w:rsid w:val="00AD59E9"/>
    <w:rsid w:val="00AD5FAF"/>
    <w:rsid w:val="00AD6DEE"/>
    <w:rsid w:val="00AD6E56"/>
    <w:rsid w:val="00AD7E66"/>
    <w:rsid w:val="00AE072B"/>
    <w:rsid w:val="00AE0ED8"/>
    <w:rsid w:val="00AE1072"/>
    <w:rsid w:val="00AE1DCE"/>
    <w:rsid w:val="00AE2163"/>
    <w:rsid w:val="00AE2483"/>
    <w:rsid w:val="00AE2505"/>
    <w:rsid w:val="00AE2D37"/>
    <w:rsid w:val="00AE30D9"/>
    <w:rsid w:val="00AE4070"/>
    <w:rsid w:val="00AE49CD"/>
    <w:rsid w:val="00AE567F"/>
    <w:rsid w:val="00AE7691"/>
    <w:rsid w:val="00AE7B1E"/>
    <w:rsid w:val="00AE7D4D"/>
    <w:rsid w:val="00AF0015"/>
    <w:rsid w:val="00AF0153"/>
    <w:rsid w:val="00AF042A"/>
    <w:rsid w:val="00AF0666"/>
    <w:rsid w:val="00AF08CA"/>
    <w:rsid w:val="00AF13B6"/>
    <w:rsid w:val="00AF2329"/>
    <w:rsid w:val="00AF25C8"/>
    <w:rsid w:val="00AF2919"/>
    <w:rsid w:val="00AF2CD1"/>
    <w:rsid w:val="00AF3599"/>
    <w:rsid w:val="00AF3630"/>
    <w:rsid w:val="00AF36D6"/>
    <w:rsid w:val="00AF462D"/>
    <w:rsid w:val="00AF55CB"/>
    <w:rsid w:val="00AF55EC"/>
    <w:rsid w:val="00AF580F"/>
    <w:rsid w:val="00B00027"/>
    <w:rsid w:val="00B0038A"/>
    <w:rsid w:val="00B00936"/>
    <w:rsid w:val="00B01383"/>
    <w:rsid w:val="00B01973"/>
    <w:rsid w:val="00B0248F"/>
    <w:rsid w:val="00B03F8E"/>
    <w:rsid w:val="00B0404D"/>
    <w:rsid w:val="00B04CB5"/>
    <w:rsid w:val="00B05065"/>
    <w:rsid w:val="00B0553D"/>
    <w:rsid w:val="00B05628"/>
    <w:rsid w:val="00B0574A"/>
    <w:rsid w:val="00B067F0"/>
    <w:rsid w:val="00B101FD"/>
    <w:rsid w:val="00B1045E"/>
    <w:rsid w:val="00B1066E"/>
    <w:rsid w:val="00B108BC"/>
    <w:rsid w:val="00B113B4"/>
    <w:rsid w:val="00B11B3F"/>
    <w:rsid w:val="00B11E65"/>
    <w:rsid w:val="00B12F7C"/>
    <w:rsid w:val="00B131BA"/>
    <w:rsid w:val="00B13217"/>
    <w:rsid w:val="00B136C1"/>
    <w:rsid w:val="00B13953"/>
    <w:rsid w:val="00B1409F"/>
    <w:rsid w:val="00B15385"/>
    <w:rsid w:val="00B164DC"/>
    <w:rsid w:val="00B1655E"/>
    <w:rsid w:val="00B16E1C"/>
    <w:rsid w:val="00B172E0"/>
    <w:rsid w:val="00B175C0"/>
    <w:rsid w:val="00B17796"/>
    <w:rsid w:val="00B2004E"/>
    <w:rsid w:val="00B20106"/>
    <w:rsid w:val="00B21DD5"/>
    <w:rsid w:val="00B23190"/>
    <w:rsid w:val="00B23406"/>
    <w:rsid w:val="00B23F2A"/>
    <w:rsid w:val="00B242E2"/>
    <w:rsid w:val="00B24418"/>
    <w:rsid w:val="00B24D97"/>
    <w:rsid w:val="00B25793"/>
    <w:rsid w:val="00B2613E"/>
    <w:rsid w:val="00B274F3"/>
    <w:rsid w:val="00B27EAA"/>
    <w:rsid w:val="00B304FB"/>
    <w:rsid w:val="00B30979"/>
    <w:rsid w:val="00B314D1"/>
    <w:rsid w:val="00B31A23"/>
    <w:rsid w:val="00B32CE5"/>
    <w:rsid w:val="00B33985"/>
    <w:rsid w:val="00B340EA"/>
    <w:rsid w:val="00B345D9"/>
    <w:rsid w:val="00B34E32"/>
    <w:rsid w:val="00B34FD2"/>
    <w:rsid w:val="00B36534"/>
    <w:rsid w:val="00B37DA5"/>
    <w:rsid w:val="00B40BEB"/>
    <w:rsid w:val="00B41859"/>
    <w:rsid w:val="00B4192E"/>
    <w:rsid w:val="00B427F8"/>
    <w:rsid w:val="00B42D83"/>
    <w:rsid w:val="00B430D9"/>
    <w:rsid w:val="00B432C1"/>
    <w:rsid w:val="00B43454"/>
    <w:rsid w:val="00B43468"/>
    <w:rsid w:val="00B439AF"/>
    <w:rsid w:val="00B43CAC"/>
    <w:rsid w:val="00B43E0D"/>
    <w:rsid w:val="00B44721"/>
    <w:rsid w:val="00B44D30"/>
    <w:rsid w:val="00B450EB"/>
    <w:rsid w:val="00B4535A"/>
    <w:rsid w:val="00B45DC4"/>
    <w:rsid w:val="00B460E6"/>
    <w:rsid w:val="00B471F8"/>
    <w:rsid w:val="00B474A3"/>
    <w:rsid w:val="00B47D52"/>
    <w:rsid w:val="00B50073"/>
    <w:rsid w:val="00B515EC"/>
    <w:rsid w:val="00B523A2"/>
    <w:rsid w:val="00B52CBB"/>
    <w:rsid w:val="00B5338D"/>
    <w:rsid w:val="00B536A6"/>
    <w:rsid w:val="00B5375E"/>
    <w:rsid w:val="00B553C5"/>
    <w:rsid w:val="00B6038D"/>
    <w:rsid w:val="00B60AE6"/>
    <w:rsid w:val="00B60AFA"/>
    <w:rsid w:val="00B60C0F"/>
    <w:rsid w:val="00B610DA"/>
    <w:rsid w:val="00B612F1"/>
    <w:rsid w:val="00B62465"/>
    <w:rsid w:val="00B657B6"/>
    <w:rsid w:val="00B65ECC"/>
    <w:rsid w:val="00B66021"/>
    <w:rsid w:val="00B6685C"/>
    <w:rsid w:val="00B66A23"/>
    <w:rsid w:val="00B66D45"/>
    <w:rsid w:val="00B70534"/>
    <w:rsid w:val="00B70E30"/>
    <w:rsid w:val="00B71041"/>
    <w:rsid w:val="00B7104D"/>
    <w:rsid w:val="00B71EEE"/>
    <w:rsid w:val="00B733BC"/>
    <w:rsid w:val="00B73820"/>
    <w:rsid w:val="00B73B18"/>
    <w:rsid w:val="00B73BEB"/>
    <w:rsid w:val="00B747C8"/>
    <w:rsid w:val="00B7518C"/>
    <w:rsid w:val="00B75203"/>
    <w:rsid w:val="00B772CC"/>
    <w:rsid w:val="00B7796D"/>
    <w:rsid w:val="00B80260"/>
    <w:rsid w:val="00B81BF1"/>
    <w:rsid w:val="00B82E00"/>
    <w:rsid w:val="00B83101"/>
    <w:rsid w:val="00B838D1"/>
    <w:rsid w:val="00B83F5B"/>
    <w:rsid w:val="00B84ECD"/>
    <w:rsid w:val="00B863C1"/>
    <w:rsid w:val="00B863FC"/>
    <w:rsid w:val="00B86757"/>
    <w:rsid w:val="00B8701E"/>
    <w:rsid w:val="00B8759F"/>
    <w:rsid w:val="00B87D70"/>
    <w:rsid w:val="00B90355"/>
    <w:rsid w:val="00B909D3"/>
    <w:rsid w:val="00B91F25"/>
    <w:rsid w:val="00B92552"/>
    <w:rsid w:val="00B94196"/>
    <w:rsid w:val="00B94428"/>
    <w:rsid w:val="00B95533"/>
    <w:rsid w:val="00B95C14"/>
    <w:rsid w:val="00B9663A"/>
    <w:rsid w:val="00B96982"/>
    <w:rsid w:val="00B96A79"/>
    <w:rsid w:val="00B9724D"/>
    <w:rsid w:val="00BA0153"/>
    <w:rsid w:val="00BA0250"/>
    <w:rsid w:val="00BA0C79"/>
    <w:rsid w:val="00BA13A9"/>
    <w:rsid w:val="00BA17AE"/>
    <w:rsid w:val="00BA355A"/>
    <w:rsid w:val="00BA37BC"/>
    <w:rsid w:val="00BA40BD"/>
    <w:rsid w:val="00BA4BC6"/>
    <w:rsid w:val="00BA4EA4"/>
    <w:rsid w:val="00BA5BBF"/>
    <w:rsid w:val="00BA659C"/>
    <w:rsid w:val="00BA6B43"/>
    <w:rsid w:val="00BA6BEE"/>
    <w:rsid w:val="00BA7970"/>
    <w:rsid w:val="00BB0CD2"/>
    <w:rsid w:val="00BB14A6"/>
    <w:rsid w:val="00BB19B9"/>
    <w:rsid w:val="00BB1A66"/>
    <w:rsid w:val="00BB1ACC"/>
    <w:rsid w:val="00BB1C86"/>
    <w:rsid w:val="00BB227E"/>
    <w:rsid w:val="00BB28BC"/>
    <w:rsid w:val="00BB2A38"/>
    <w:rsid w:val="00BB2CEC"/>
    <w:rsid w:val="00BB3454"/>
    <w:rsid w:val="00BB4174"/>
    <w:rsid w:val="00BB4568"/>
    <w:rsid w:val="00BB50E5"/>
    <w:rsid w:val="00BB693F"/>
    <w:rsid w:val="00BB7102"/>
    <w:rsid w:val="00BC0863"/>
    <w:rsid w:val="00BC09D4"/>
    <w:rsid w:val="00BC1A98"/>
    <w:rsid w:val="00BC2082"/>
    <w:rsid w:val="00BC2695"/>
    <w:rsid w:val="00BC2BBE"/>
    <w:rsid w:val="00BC4098"/>
    <w:rsid w:val="00BC4180"/>
    <w:rsid w:val="00BC4AD7"/>
    <w:rsid w:val="00BC4C65"/>
    <w:rsid w:val="00BC5085"/>
    <w:rsid w:val="00BC5909"/>
    <w:rsid w:val="00BC71C5"/>
    <w:rsid w:val="00BC792B"/>
    <w:rsid w:val="00BC7C62"/>
    <w:rsid w:val="00BD1457"/>
    <w:rsid w:val="00BD14D8"/>
    <w:rsid w:val="00BD3469"/>
    <w:rsid w:val="00BD34FF"/>
    <w:rsid w:val="00BD3846"/>
    <w:rsid w:val="00BD3A84"/>
    <w:rsid w:val="00BD3FAE"/>
    <w:rsid w:val="00BD41D8"/>
    <w:rsid w:val="00BD50FF"/>
    <w:rsid w:val="00BD62F4"/>
    <w:rsid w:val="00BD640C"/>
    <w:rsid w:val="00BD690E"/>
    <w:rsid w:val="00BD7792"/>
    <w:rsid w:val="00BD7A13"/>
    <w:rsid w:val="00BD7EA3"/>
    <w:rsid w:val="00BE1775"/>
    <w:rsid w:val="00BE2CB3"/>
    <w:rsid w:val="00BE619D"/>
    <w:rsid w:val="00BE7945"/>
    <w:rsid w:val="00BE7BD1"/>
    <w:rsid w:val="00BF025A"/>
    <w:rsid w:val="00BF0441"/>
    <w:rsid w:val="00BF0A08"/>
    <w:rsid w:val="00BF2868"/>
    <w:rsid w:val="00BF521A"/>
    <w:rsid w:val="00BF53A1"/>
    <w:rsid w:val="00BF5730"/>
    <w:rsid w:val="00BF5AC5"/>
    <w:rsid w:val="00BF5E87"/>
    <w:rsid w:val="00BF60E3"/>
    <w:rsid w:val="00BF6B9E"/>
    <w:rsid w:val="00BF6C21"/>
    <w:rsid w:val="00BF6E5C"/>
    <w:rsid w:val="00BF6E83"/>
    <w:rsid w:val="00BF72D5"/>
    <w:rsid w:val="00BF750A"/>
    <w:rsid w:val="00C0064C"/>
    <w:rsid w:val="00C00F29"/>
    <w:rsid w:val="00C0197E"/>
    <w:rsid w:val="00C01A01"/>
    <w:rsid w:val="00C01A6F"/>
    <w:rsid w:val="00C02A4A"/>
    <w:rsid w:val="00C02EAA"/>
    <w:rsid w:val="00C03534"/>
    <w:rsid w:val="00C0449E"/>
    <w:rsid w:val="00C048F8"/>
    <w:rsid w:val="00C04F53"/>
    <w:rsid w:val="00C05B90"/>
    <w:rsid w:val="00C05FED"/>
    <w:rsid w:val="00C068D0"/>
    <w:rsid w:val="00C07725"/>
    <w:rsid w:val="00C102BE"/>
    <w:rsid w:val="00C106EE"/>
    <w:rsid w:val="00C119F8"/>
    <w:rsid w:val="00C11DB6"/>
    <w:rsid w:val="00C126B8"/>
    <w:rsid w:val="00C12FFF"/>
    <w:rsid w:val="00C13217"/>
    <w:rsid w:val="00C13A8B"/>
    <w:rsid w:val="00C1478C"/>
    <w:rsid w:val="00C149BB"/>
    <w:rsid w:val="00C15233"/>
    <w:rsid w:val="00C15812"/>
    <w:rsid w:val="00C158C3"/>
    <w:rsid w:val="00C15AB0"/>
    <w:rsid w:val="00C15F7A"/>
    <w:rsid w:val="00C1648A"/>
    <w:rsid w:val="00C16766"/>
    <w:rsid w:val="00C16777"/>
    <w:rsid w:val="00C17617"/>
    <w:rsid w:val="00C17F41"/>
    <w:rsid w:val="00C20837"/>
    <w:rsid w:val="00C21528"/>
    <w:rsid w:val="00C2185A"/>
    <w:rsid w:val="00C2262E"/>
    <w:rsid w:val="00C2391A"/>
    <w:rsid w:val="00C25118"/>
    <w:rsid w:val="00C251A2"/>
    <w:rsid w:val="00C2535C"/>
    <w:rsid w:val="00C26231"/>
    <w:rsid w:val="00C26C84"/>
    <w:rsid w:val="00C27BF8"/>
    <w:rsid w:val="00C30A0E"/>
    <w:rsid w:val="00C32C89"/>
    <w:rsid w:val="00C32D64"/>
    <w:rsid w:val="00C33809"/>
    <w:rsid w:val="00C33C1F"/>
    <w:rsid w:val="00C35E23"/>
    <w:rsid w:val="00C40A4B"/>
    <w:rsid w:val="00C4226D"/>
    <w:rsid w:val="00C43E17"/>
    <w:rsid w:val="00C44C99"/>
    <w:rsid w:val="00C44F98"/>
    <w:rsid w:val="00C45BE5"/>
    <w:rsid w:val="00C45CEF"/>
    <w:rsid w:val="00C46602"/>
    <w:rsid w:val="00C46657"/>
    <w:rsid w:val="00C4665C"/>
    <w:rsid w:val="00C474CE"/>
    <w:rsid w:val="00C4759A"/>
    <w:rsid w:val="00C478B6"/>
    <w:rsid w:val="00C501FB"/>
    <w:rsid w:val="00C50267"/>
    <w:rsid w:val="00C52298"/>
    <w:rsid w:val="00C53053"/>
    <w:rsid w:val="00C53610"/>
    <w:rsid w:val="00C53A13"/>
    <w:rsid w:val="00C54B2A"/>
    <w:rsid w:val="00C5509F"/>
    <w:rsid w:val="00C55582"/>
    <w:rsid w:val="00C56692"/>
    <w:rsid w:val="00C568C1"/>
    <w:rsid w:val="00C56EF0"/>
    <w:rsid w:val="00C57747"/>
    <w:rsid w:val="00C57BD7"/>
    <w:rsid w:val="00C6030B"/>
    <w:rsid w:val="00C61C56"/>
    <w:rsid w:val="00C635D9"/>
    <w:rsid w:val="00C63D64"/>
    <w:rsid w:val="00C6440C"/>
    <w:rsid w:val="00C64BFA"/>
    <w:rsid w:val="00C65C67"/>
    <w:rsid w:val="00C65E0D"/>
    <w:rsid w:val="00C70012"/>
    <w:rsid w:val="00C70792"/>
    <w:rsid w:val="00C71DD8"/>
    <w:rsid w:val="00C7336A"/>
    <w:rsid w:val="00C7406D"/>
    <w:rsid w:val="00C7456E"/>
    <w:rsid w:val="00C745FE"/>
    <w:rsid w:val="00C7494C"/>
    <w:rsid w:val="00C75122"/>
    <w:rsid w:val="00C76447"/>
    <w:rsid w:val="00C76F30"/>
    <w:rsid w:val="00C7728A"/>
    <w:rsid w:val="00C774D9"/>
    <w:rsid w:val="00C77A0D"/>
    <w:rsid w:val="00C77A99"/>
    <w:rsid w:val="00C77C42"/>
    <w:rsid w:val="00C77EEC"/>
    <w:rsid w:val="00C77F13"/>
    <w:rsid w:val="00C800E5"/>
    <w:rsid w:val="00C80167"/>
    <w:rsid w:val="00C820D2"/>
    <w:rsid w:val="00C820D4"/>
    <w:rsid w:val="00C82213"/>
    <w:rsid w:val="00C82B7B"/>
    <w:rsid w:val="00C83158"/>
    <w:rsid w:val="00C832B6"/>
    <w:rsid w:val="00C84A14"/>
    <w:rsid w:val="00C84A9B"/>
    <w:rsid w:val="00C84BE3"/>
    <w:rsid w:val="00C84DA4"/>
    <w:rsid w:val="00C851D8"/>
    <w:rsid w:val="00C85F4C"/>
    <w:rsid w:val="00C8770A"/>
    <w:rsid w:val="00C87933"/>
    <w:rsid w:val="00C87A3F"/>
    <w:rsid w:val="00C9008F"/>
    <w:rsid w:val="00C9013C"/>
    <w:rsid w:val="00C90BC3"/>
    <w:rsid w:val="00C910FE"/>
    <w:rsid w:val="00C91DF8"/>
    <w:rsid w:val="00C92740"/>
    <w:rsid w:val="00C93080"/>
    <w:rsid w:val="00C9308B"/>
    <w:rsid w:val="00C9406D"/>
    <w:rsid w:val="00C94CF6"/>
    <w:rsid w:val="00C94EE6"/>
    <w:rsid w:val="00C95F7B"/>
    <w:rsid w:val="00C960ED"/>
    <w:rsid w:val="00C96C90"/>
    <w:rsid w:val="00CA00C5"/>
    <w:rsid w:val="00CA1708"/>
    <w:rsid w:val="00CA210B"/>
    <w:rsid w:val="00CA22AD"/>
    <w:rsid w:val="00CA37E1"/>
    <w:rsid w:val="00CA3B4A"/>
    <w:rsid w:val="00CA3EA6"/>
    <w:rsid w:val="00CA4520"/>
    <w:rsid w:val="00CA4EBD"/>
    <w:rsid w:val="00CA4EE9"/>
    <w:rsid w:val="00CA5792"/>
    <w:rsid w:val="00CA57A7"/>
    <w:rsid w:val="00CA57DB"/>
    <w:rsid w:val="00CA5ED1"/>
    <w:rsid w:val="00CA652C"/>
    <w:rsid w:val="00CA68F3"/>
    <w:rsid w:val="00CA6E28"/>
    <w:rsid w:val="00CA71BF"/>
    <w:rsid w:val="00CA7A8C"/>
    <w:rsid w:val="00CB0410"/>
    <w:rsid w:val="00CB0FE3"/>
    <w:rsid w:val="00CB1449"/>
    <w:rsid w:val="00CB14BB"/>
    <w:rsid w:val="00CB2003"/>
    <w:rsid w:val="00CB20BC"/>
    <w:rsid w:val="00CB3722"/>
    <w:rsid w:val="00CB3CC3"/>
    <w:rsid w:val="00CB3EA9"/>
    <w:rsid w:val="00CB5A9E"/>
    <w:rsid w:val="00CB5ACB"/>
    <w:rsid w:val="00CB7281"/>
    <w:rsid w:val="00CB7CB8"/>
    <w:rsid w:val="00CC0193"/>
    <w:rsid w:val="00CC0581"/>
    <w:rsid w:val="00CC09F6"/>
    <w:rsid w:val="00CC0C14"/>
    <w:rsid w:val="00CC25F5"/>
    <w:rsid w:val="00CC264F"/>
    <w:rsid w:val="00CC2744"/>
    <w:rsid w:val="00CC2DEA"/>
    <w:rsid w:val="00CC350B"/>
    <w:rsid w:val="00CC388D"/>
    <w:rsid w:val="00CC5C0B"/>
    <w:rsid w:val="00CC69E6"/>
    <w:rsid w:val="00CC775B"/>
    <w:rsid w:val="00CC7924"/>
    <w:rsid w:val="00CD00AD"/>
    <w:rsid w:val="00CD25EE"/>
    <w:rsid w:val="00CD30D2"/>
    <w:rsid w:val="00CD343D"/>
    <w:rsid w:val="00CD3576"/>
    <w:rsid w:val="00CD3AB6"/>
    <w:rsid w:val="00CD43D6"/>
    <w:rsid w:val="00CD4A82"/>
    <w:rsid w:val="00CD4C69"/>
    <w:rsid w:val="00CD520F"/>
    <w:rsid w:val="00CD5518"/>
    <w:rsid w:val="00CD55D0"/>
    <w:rsid w:val="00CD5E4E"/>
    <w:rsid w:val="00CD5F6C"/>
    <w:rsid w:val="00CD7DBB"/>
    <w:rsid w:val="00CE0E6A"/>
    <w:rsid w:val="00CE201F"/>
    <w:rsid w:val="00CE2AA2"/>
    <w:rsid w:val="00CE349F"/>
    <w:rsid w:val="00CE3765"/>
    <w:rsid w:val="00CE3EDE"/>
    <w:rsid w:val="00CE49EE"/>
    <w:rsid w:val="00CE4B19"/>
    <w:rsid w:val="00CE4E8C"/>
    <w:rsid w:val="00CE53D7"/>
    <w:rsid w:val="00CE587E"/>
    <w:rsid w:val="00CE6723"/>
    <w:rsid w:val="00CE6BAF"/>
    <w:rsid w:val="00CE6DB6"/>
    <w:rsid w:val="00CE77E3"/>
    <w:rsid w:val="00CF0594"/>
    <w:rsid w:val="00CF089D"/>
    <w:rsid w:val="00CF1951"/>
    <w:rsid w:val="00CF1AF4"/>
    <w:rsid w:val="00CF1F16"/>
    <w:rsid w:val="00CF2EF2"/>
    <w:rsid w:val="00CF3A4F"/>
    <w:rsid w:val="00CF3AAF"/>
    <w:rsid w:val="00CF4810"/>
    <w:rsid w:val="00CF74A8"/>
    <w:rsid w:val="00CF7ABF"/>
    <w:rsid w:val="00D004F5"/>
    <w:rsid w:val="00D00A56"/>
    <w:rsid w:val="00D00E87"/>
    <w:rsid w:val="00D018C1"/>
    <w:rsid w:val="00D0213C"/>
    <w:rsid w:val="00D02B4A"/>
    <w:rsid w:val="00D02E9A"/>
    <w:rsid w:val="00D03ABF"/>
    <w:rsid w:val="00D03AD8"/>
    <w:rsid w:val="00D03AF1"/>
    <w:rsid w:val="00D03D11"/>
    <w:rsid w:val="00D05545"/>
    <w:rsid w:val="00D055F3"/>
    <w:rsid w:val="00D06399"/>
    <w:rsid w:val="00D06B4C"/>
    <w:rsid w:val="00D07045"/>
    <w:rsid w:val="00D07B0A"/>
    <w:rsid w:val="00D07F48"/>
    <w:rsid w:val="00D10433"/>
    <w:rsid w:val="00D1095D"/>
    <w:rsid w:val="00D11BE3"/>
    <w:rsid w:val="00D12759"/>
    <w:rsid w:val="00D13431"/>
    <w:rsid w:val="00D13A0C"/>
    <w:rsid w:val="00D13D5C"/>
    <w:rsid w:val="00D149AA"/>
    <w:rsid w:val="00D149D9"/>
    <w:rsid w:val="00D15A40"/>
    <w:rsid w:val="00D16FB2"/>
    <w:rsid w:val="00D171DD"/>
    <w:rsid w:val="00D175BC"/>
    <w:rsid w:val="00D17700"/>
    <w:rsid w:val="00D20280"/>
    <w:rsid w:val="00D21059"/>
    <w:rsid w:val="00D2125B"/>
    <w:rsid w:val="00D21589"/>
    <w:rsid w:val="00D218D6"/>
    <w:rsid w:val="00D2256B"/>
    <w:rsid w:val="00D22A60"/>
    <w:rsid w:val="00D23832"/>
    <w:rsid w:val="00D24782"/>
    <w:rsid w:val="00D24865"/>
    <w:rsid w:val="00D25A2D"/>
    <w:rsid w:val="00D269EC"/>
    <w:rsid w:val="00D26F96"/>
    <w:rsid w:val="00D27092"/>
    <w:rsid w:val="00D301F7"/>
    <w:rsid w:val="00D3047D"/>
    <w:rsid w:val="00D30E71"/>
    <w:rsid w:val="00D31005"/>
    <w:rsid w:val="00D31D29"/>
    <w:rsid w:val="00D31DB1"/>
    <w:rsid w:val="00D32510"/>
    <w:rsid w:val="00D32841"/>
    <w:rsid w:val="00D32959"/>
    <w:rsid w:val="00D33F93"/>
    <w:rsid w:val="00D3415E"/>
    <w:rsid w:val="00D34795"/>
    <w:rsid w:val="00D36541"/>
    <w:rsid w:val="00D36CC6"/>
    <w:rsid w:val="00D37004"/>
    <w:rsid w:val="00D40614"/>
    <w:rsid w:val="00D40AB8"/>
    <w:rsid w:val="00D40F20"/>
    <w:rsid w:val="00D40FA5"/>
    <w:rsid w:val="00D41D09"/>
    <w:rsid w:val="00D42A59"/>
    <w:rsid w:val="00D4303C"/>
    <w:rsid w:val="00D43768"/>
    <w:rsid w:val="00D43EBC"/>
    <w:rsid w:val="00D4478F"/>
    <w:rsid w:val="00D44825"/>
    <w:rsid w:val="00D452C8"/>
    <w:rsid w:val="00D45BB0"/>
    <w:rsid w:val="00D46A88"/>
    <w:rsid w:val="00D47335"/>
    <w:rsid w:val="00D47CA8"/>
    <w:rsid w:val="00D50949"/>
    <w:rsid w:val="00D51309"/>
    <w:rsid w:val="00D51695"/>
    <w:rsid w:val="00D51996"/>
    <w:rsid w:val="00D51FE0"/>
    <w:rsid w:val="00D52F12"/>
    <w:rsid w:val="00D5302B"/>
    <w:rsid w:val="00D533F7"/>
    <w:rsid w:val="00D5466E"/>
    <w:rsid w:val="00D55A43"/>
    <w:rsid w:val="00D57790"/>
    <w:rsid w:val="00D60119"/>
    <w:rsid w:val="00D610A1"/>
    <w:rsid w:val="00D62052"/>
    <w:rsid w:val="00D62149"/>
    <w:rsid w:val="00D627B6"/>
    <w:rsid w:val="00D62A60"/>
    <w:rsid w:val="00D62DCE"/>
    <w:rsid w:val="00D63508"/>
    <w:rsid w:val="00D6379B"/>
    <w:rsid w:val="00D65E5B"/>
    <w:rsid w:val="00D66A41"/>
    <w:rsid w:val="00D66BAB"/>
    <w:rsid w:val="00D67651"/>
    <w:rsid w:val="00D6775F"/>
    <w:rsid w:val="00D67DA1"/>
    <w:rsid w:val="00D70155"/>
    <w:rsid w:val="00D70752"/>
    <w:rsid w:val="00D7158C"/>
    <w:rsid w:val="00D72032"/>
    <w:rsid w:val="00D72796"/>
    <w:rsid w:val="00D7289B"/>
    <w:rsid w:val="00D728F0"/>
    <w:rsid w:val="00D72D7F"/>
    <w:rsid w:val="00D72E63"/>
    <w:rsid w:val="00D730D8"/>
    <w:rsid w:val="00D730E7"/>
    <w:rsid w:val="00D7427E"/>
    <w:rsid w:val="00D76017"/>
    <w:rsid w:val="00D779A2"/>
    <w:rsid w:val="00D77A01"/>
    <w:rsid w:val="00D77FE1"/>
    <w:rsid w:val="00D808BF"/>
    <w:rsid w:val="00D8125F"/>
    <w:rsid w:val="00D8179F"/>
    <w:rsid w:val="00D817DD"/>
    <w:rsid w:val="00D83EE0"/>
    <w:rsid w:val="00D843B5"/>
    <w:rsid w:val="00D84F3C"/>
    <w:rsid w:val="00D8537D"/>
    <w:rsid w:val="00D85A31"/>
    <w:rsid w:val="00D90904"/>
    <w:rsid w:val="00D931C0"/>
    <w:rsid w:val="00D931E8"/>
    <w:rsid w:val="00D94BF0"/>
    <w:rsid w:val="00D94DF2"/>
    <w:rsid w:val="00D95774"/>
    <w:rsid w:val="00D95D60"/>
    <w:rsid w:val="00D96372"/>
    <w:rsid w:val="00D9655D"/>
    <w:rsid w:val="00DA040E"/>
    <w:rsid w:val="00DA0A0D"/>
    <w:rsid w:val="00DA0D92"/>
    <w:rsid w:val="00DA12D2"/>
    <w:rsid w:val="00DA1417"/>
    <w:rsid w:val="00DA14B2"/>
    <w:rsid w:val="00DA159B"/>
    <w:rsid w:val="00DA1D62"/>
    <w:rsid w:val="00DA27A9"/>
    <w:rsid w:val="00DA28D1"/>
    <w:rsid w:val="00DA343E"/>
    <w:rsid w:val="00DA4830"/>
    <w:rsid w:val="00DA487B"/>
    <w:rsid w:val="00DA4BB6"/>
    <w:rsid w:val="00DA655B"/>
    <w:rsid w:val="00DA7192"/>
    <w:rsid w:val="00DA7460"/>
    <w:rsid w:val="00DA7D64"/>
    <w:rsid w:val="00DB02C3"/>
    <w:rsid w:val="00DB2130"/>
    <w:rsid w:val="00DB23EA"/>
    <w:rsid w:val="00DB2799"/>
    <w:rsid w:val="00DB2AB8"/>
    <w:rsid w:val="00DB2FA5"/>
    <w:rsid w:val="00DB4788"/>
    <w:rsid w:val="00DB48A9"/>
    <w:rsid w:val="00DB55B1"/>
    <w:rsid w:val="00DB5AF1"/>
    <w:rsid w:val="00DB5F2B"/>
    <w:rsid w:val="00DB6B70"/>
    <w:rsid w:val="00DC05E2"/>
    <w:rsid w:val="00DC0D75"/>
    <w:rsid w:val="00DC21A7"/>
    <w:rsid w:val="00DC282F"/>
    <w:rsid w:val="00DC31DE"/>
    <w:rsid w:val="00DC37CB"/>
    <w:rsid w:val="00DC3B85"/>
    <w:rsid w:val="00DC3BEC"/>
    <w:rsid w:val="00DC420C"/>
    <w:rsid w:val="00DC4B96"/>
    <w:rsid w:val="00DC5019"/>
    <w:rsid w:val="00DC52DE"/>
    <w:rsid w:val="00DC687F"/>
    <w:rsid w:val="00DD06EF"/>
    <w:rsid w:val="00DD0955"/>
    <w:rsid w:val="00DD0B0D"/>
    <w:rsid w:val="00DD0DFA"/>
    <w:rsid w:val="00DD126B"/>
    <w:rsid w:val="00DD297D"/>
    <w:rsid w:val="00DD3F82"/>
    <w:rsid w:val="00DD4765"/>
    <w:rsid w:val="00DD5272"/>
    <w:rsid w:val="00DD6054"/>
    <w:rsid w:val="00DD6756"/>
    <w:rsid w:val="00DD729E"/>
    <w:rsid w:val="00DE03E9"/>
    <w:rsid w:val="00DE0721"/>
    <w:rsid w:val="00DE0A26"/>
    <w:rsid w:val="00DE36D4"/>
    <w:rsid w:val="00DE3BBC"/>
    <w:rsid w:val="00DE3BEF"/>
    <w:rsid w:val="00DE4046"/>
    <w:rsid w:val="00DE4CBB"/>
    <w:rsid w:val="00DE512B"/>
    <w:rsid w:val="00DE65CB"/>
    <w:rsid w:val="00DE6D1A"/>
    <w:rsid w:val="00DE6D52"/>
    <w:rsid w:val="00DE6E63"/>
    <w:rsid w:val="00DE6EF9"/>
    <w:rsid w:val="00DE70C7"/>
    <w:rsid w:val="00DE70F3"/>
    <w:rsid w:val="00DE7198"/>
    <w:rsid w:val="00DF0062"/>
    <w:rsid w:val="00DF13DA"/>
    <w:rsid w:val="00DF1A3D"/>
    <w:rsid w:val="00DF2278"/>
    <w:rsid w:val="00DF2813"/>
    <w:rsid w:val="00DF2DDF"/>
    <w:rsid w:val="00DF4B28"/>
    <w:rsid w:val="00DF4E40"/>
    <w:rsid w:val="00DF6B65"/>
    <w:rsid w:val="00DF78FF"/>
    <w:rsid w:val="00E02183"/>
    <w:rsid w:val="00E02EA0"/>
    <w:rsid w:val="00E0338F"/>
    <w:rsid w:val="00E03FA3"/>
    <w:rsid w:val="00E03FE5"/>
    <w:rsid w:val="00E04F8A"/>
    <w:rsid w:val="00E055D1"/>
    <w:rsid w:val="00E05C78"/>
    <w:rsid w:val="00E05FF3"/>
    <w:rsid w:val="00E06C72"/>
    <w:rsid w:val="00E06FC0"/>
    <w:rsid w:val="00E0709C"/>
    <w:rsid w:val="00E07229"/>
    <w:rsid w:val="00E0791C"/>
    <w:rsid w:val="00E07A62"/>
    <w:rsid w:val="00E07EFE"/>
    <w:rsid w:val="00E10302"/>
    <w:rsid w:val="00E10C23"/>
    <w:rsid w:val="00E1155C"/>
    <w:rsid w:val="00E12051"/>
    <w:rsid w:val="00E127B8"/>
    <w:rsid w:val="00E127E8"/>
    <w:rsid w:val="00E1344F"/>
    <w:rsid w:val="00E13F94"/>
    <w:rsid w:val="00E14A48"/>
    <w:rsid w:val="00E14C39"/>
    <w:rsid w:val="00E173F9"/>
    <w:rsid w:val="00E20201"/>
    <w:rsid w:val="00E204A9"/>
    <w:rsid w:val="00E225C6"/>
    <w:rsid w:val="00E23BBD"/>
    <w:rsid w:val="00E241F4"/>
    <w:rsid w:val="00E25600"/>
    <w:rsid w:val="00E25E60"/>
    <w:rsid w:val="00E26DCB"/>
    <w:rsid w:val="00E27863"/>
    <w:rsid w:val="00E30023"/>
    <w:rsid w:val="00E32253"/>
    <w:rsid w:val="00E322D6"/>
    <w:rsid w:val="00E32A6B"/>
    <w:rsid w:val="00E3402F"/>
    <w:rsid w:val="00E340B9"/>
    <w:rsid w:val="00E345FA"/>
    <w:rsid w:val="00E34632"/>
    <w:rsid w:val="00E36675"/>
    <w:rsid w:val="00E371D3"/>
    <w:rsid w:val="00E40926"/>
    <w:rsid w:val="00E41981"/>
    <w:rsid w:val="00E420C6"/>
    <w:rsid w:val="00E44B4A"/>
    <w:rsid w:val="00E44DFC"/>
    <w:rsid w:val="00E4561A"/>
    <w:rsid w:val="00E457B9"/>
    <w:rsid w:val="00E46817"/>
    <w:rsid w:val="00E46A5A"/>
    <w:rsid w:val="00E47BA0"/>
    <w:rsid w:val="00E50050"/>
    <w:rsid w:val="00E515F4"/>
    <w:rsid w:val="00E5238C"/>
    <w:rsid w:val="00E5361B"/>
    <w:rsid w:val="00E53693"/>
    <w:rsid w:val="00E53A8E"/>
    <w:rsid w:val="00E54153"/>
    <w:rsid w:val="00E554CA"/>
    <w:rsid w:val="00E55FCC"/>
    <w:rsid w:val="00E56036"/>
    <w:rsid w:val="00E56E96"/>
    <w:rsid w:val="00E56F5D"/>
    <w:rsid w:val="00E57F43"/>
    <w:rsid w:val="00E61803"/>
    <w:rsid w:val="00E61C1A"/>
    <w:rsid w:val="00E61D54"/>
    <w:rsid w:val="00E62573"/>
    <w:rsid w:val="00E62A30"/>
    <w:rsid w:val="00E6337E"/>
    <w:rsid w:val="00E63757"/>
    <w:rsid w:val="00E638D8"/>
    <w:rsid w:val="00E64107"/>
    <w:rsid w:val="00E64DCA"/>
    <w:rsid w:val="00E64F24"/>
    <w:rsid w:val="00E65948"/>
    <w:rsid w:val="00E6658A"/>
    <w:rsid w:val="00E703E8"/>
    <w:rsid w:val="00E72734"/>
    <w:rsid w:val="00E7340C"/>
    <w:rsid w:val="00E75237"/>
    <w:rsid w:val="00E76701"/>
    <w:rsid w:val="00E770AA"/>
    <w:rsid w:val="00E772B4"/>
    <w:rsid w:val="00E77534"/>
    <w:rsid w:val="00E775BE"/>
    <w:rsid w:val="00E775DF"/>
    <w:rsid w:val="00E81AF9"/>
    <w:rsid w:val="00E82889"/>
    <w:rsid w:val="00E839DA"/>
    <w:rsid w:val="00E8582A"/>
    <w:rsid w:val="00E85987"/>
    <w:rsid w:val="00E85A5C"/>
    <w:rsid w:val="00E85D6A"/>
    <w:rsid w:val="00E86467"/>
    <w:rsid w:val="00E86476"/>
    <w:rsid w:val="00E86A11"/>
    <w:rsid w:val="00E90677"/>
    <w:rsid w:val="00E90CFF"/>
    <w:rsid w:val="00E91FC8"/>
    <w:rsid w:val="00E93B9E"/>
    <w:rsid w:val="00E93FFE"/>
    <w:rsid w:val="00E9432F"/>
    <w:rsid w:val="00E94D32"/>
    <w:rsid w:val="00E95915"/>
    <w:rsid w:val="00E960C3"/>
    <w:rsid w:val="00E96402"/>
    <w:rsid w:val="00E965BB"/>
    <w:rsid w:val="00E96A79"/>
    <w:rsid w:val="00EA0441"/>
    <w:rsid w:val="00EA0F4A"/>
    <w:rsid w:val="00EA157E"/>
    <w:rsid w:val="00EA2549"/>
    <w:rsid w:val="00EA26F3"/>
    <w:rsid w:val="00EA35ED"/>
    <w:rsid w:val="00EA3CFE"/>
    <w:rsid w:val="00EA529A"/>
    <w:rsid w:val="00EA5CB6"/>
    <w:rsid w:val="00EA62C9"/>
    <w:rsid w:val="00EA6329"/>
    <w:rsid w:val="00EA6D3D"/>
    <w:rsid w:val="00EA76A6"/>
    <w:rsid w:val="00EA7CBC"/>
    <w:rsid w:val="00EA7D3E"/>
    <w:rsid w:val="00EB0829"/>
    <w:rsid w:val="00EB0E09"/>
    <w:rsid w:val="00EB171A"/>
    <w:rsid w:val="00EB1772"/>
    <w:rsid w:val="00EB1C96"/>
    <w:rsid w:val="00EB1E2C"/>
    <w:rsid w:val="00EB34F4"/>
    <w:rsid w:val="00EB4298"/>
    <w:rsid w:val="00EB46FB"/>
    <w:rsid w:val="00EB643F"/>
    <w:rsid w:val="00EB7339"/>
    <w:rsid w:val="00EC0EC2"/>
    <w:rsid w:val="00EC13AE"/>
    <w:rsid w:val="00EC18DA"/>
    <w:rsid w:val="00EC22E6"/>
    <w:rsid w:val="00EC3C90"/>
    <w:rsid w:val="00EC4740"/>
    <w:rsid w:val="00EC4D2C"/>
    <w:rsid w:val="00EC59E3"/>
    <w:rsid w:val="00EC5AA6"/>
    <w:rsid w:val="00EC78C0"/>
    <w:rsid w:val="00ED1083"/>
    <w:rsid w:val="00ED1491"/>
    <w:rsid w:val="00ED16B2"/>
    <w:rsid w:val="00ED17E1"/>
    <w:rsid w:val="00ED1E7C"/>
    <w:rsid w:val="00ED214E"/>
    <w:rsid w:val="00ED291F"/>
    <w:rsid w:val="00ED2FD0"/>
    <w:rsid w:val="00ED2FFE"/>
    <w:rsid w:val="00ED4C81"/>
    <w:rsid w:val="00ED552D"/>
    <w:rsid w:val="00ED5715"/>
    <w:rsid w:val="00ED652D"/>
    <w:rsid w:val="00ED76DB"/>
    <w:rsid w:val="00ED7F9A"/>
    <w:rsid w:val="00EE0AAA"/>
    <w:rsid w:val="00EE1A59"/>
    <w:rsid w:val="00EE1B4A"/>
    <w:rsid w:val="00EE1F50"/>
    <w:rsid w:val="00EE27F2"/>
    <w:rsid w:val="00EE27F9"/>
    <w:rsid w:val="00EE28AB"/>
    <w:rsid w:val="00EE3E6B"/>
    <w:rsid w:val="00EE42A2"/>
    <w:rsid w:val="00EE50AE"/>
    <w:rsid w:val="00EE56DD"/>
    <w:rsid w:val="00EE5730"/>
    <w:rsid w:val="00EE583A"/>
    <w:rsid w:val="00EE6412"/>
    <w:rsid w:val="00EE65C0"/>
    <w:rsid w:val="00EE6C46"/>
    <w:rsid w:val="00EE72DE"/>
    <w:rsid w:val="00EF0A58"/>
    <w:rsid w:val="00EF1A29"/>
    <w:rsid w:val="00EF460B"/>
    <w:rsid w:val="00EF4E6E"/>
    <w:rsid w:val="00EF6A65"/>
    <w:rsid w:val="00EF725E"/>
    <w:rsid w:val="00EF761D"/>
    <w:rsid w:val="00EF7ADF"/>
    <w:rsid w:val="00F003B2"/>
    <w:rsid w:val="00F00623"/>
    <w:rsid w:val="00F0076F"/>
    <w:rsid w:val="00F014EA"/>
    <w:rsid w:val="00F01AC3"/>
    <w:rsid w:val="00F02858"/>
    <w:rsid w:val="00F03314"/>
    <w:rsid w:val="00F03F02"/>
    <w:rsid w:val="00F045C0"/>
    <w:rsid w:val="00F04780"/>
    <w:rsid w:val="00F04BC8"/>
    <w:rsid w:val="00F04E49"/>
    <w:rsid w:val="00F04EA4"/>
    <w:rsid w:val="00F05771"/>
    <w:rsid w:val="00F06974"/>
    <w:rsid w:val="00F070DD"/>
    <w:rsid w:val="00F07511"/>
    <w:rsid w:val="00F07E9D"/>
    <w:rsid w:val="00F1001B"/>
    <w:rsid w:val="00F10277"/>
    <w:rsid w:val="00F104BC"/>
    <w:rsid w:val="00F10549"/>
    <w:rsid w:val="00F10950"/>
    <w:rsid w:val="00F1254A"/>
    <w:rsid w:val="00F12D84"/>
    <w:rsid w:val="00F13116"/>
    <w:rsid w:val="00F13698"/>
    <w:rsid w:val="00F149B8"/>
    <w:rsid w:val="00F1501E"/>
    <w:rsid w:val="00F15271"/>
    <w:rsid w:val="00F15EB2"/>
    <w:rsid w:val="00F16539"/>
    <w:rsid w:val="00F17436"/>
    <w:rsid w:val="00F17AF0"/>
    <w:rsid w:val="00F17BA7"/>
    <w:rsid w:val="00F20BA2"/>
    <w:rsid w:val="00F20FD1"/>
    <w:rsid w:val="00F21508"/>
    <w:rsid w:val="00F216F1"/>
    <w:rsid w:val="00F2206C"/>
    <w:rsid w:val="00F22A85"/>
    <w:rsid w:val="00F22DAD"/>
    <w:rsid w:val="00F244CF"/>
    <w:rsid w:val="00F252F2"/>
    <w:rsid w:val="00F25387"/>
    <w:rsid w:val="00F25D80"/>
    <w:rsid w:val="00F275EC"/>
    <w:rsid w:val="00F279BA"/>
    <w:rsid w:val="00F27CFE"/>
    <w:rsid w:val="00F30755"/>
    <w:rsid w:val="00F30E0D"/>
    <w:rsid w:val="00F317C9"/>
    <w:rsid w:val="00F318E8"/>
    <w:rsid w:val="00F31966"/>
    <w:rsid w:val="00F321D7"/>
    <w:rsid w:val="00F3380B"/>
    <w:rsid w:val="00F3397E"/>
    <w:rsid w:val="00F342EE"/>
    <w:rsid w:val="00F34A1C"/>
    <w:rsid w:val="00F34B40"/>
    <w:rsid w:val="00F35F11"/>
    <w:rsid w:val="00F36B1D"/>
    <w:rsid w:val="00F36C3E"/>
    <w:rsid w:val="00F37054"/>
    <w:rsid w:val="00F40DF0"/>
    <w:rsid w:val="00F41B80"/>
    <w:rsid w:val="00F42370"/>
    <w:rsid w:val="00F428FC"/>
    <w:rsid w:val="00F436D5"/>
    <w:rsid w:val="00F43B29"/>
    <w:rsid w:val="00F446E4"/>
    <w:rsid w:val="00F45682"/>
    <w:rsid w:val="00F456EB"/>
    <w:rsid w:val="00F4583B"/>
    <w:rsid w:val="00F4598A"/>
    <w:rsid w:val="00F45D95"/>
    <w:rsid w:val="00F46580"/>
    <w:rsid w:val="00F46ADC"/>
    <w:rsid w:val="00F47CD7"/>
    <w:rsid w:val="00F511AD"/>
    <w:rsid w:val="00F513F7"/>
    <w:rsid w:val="00F53764"/>
    <w:rsid w:val="00F53CBB"/>
    <w:rsid w:val="00F54177"/>
    <w:rsid w:val="00F54A39"/>
    <w:rsid w:val="00F552D1"/>
    <w:rsid w:val="00F5530E"/>
    <w:rsid w:val="00F56CE0"/>
    <w:rsid w:val="00F576F4"/>
    <w:rsid w:val="00F57D4E"/>
    <w:rsid w:val="00F57DA8"/>
    <w:rsid w:val="00F60A7D"/>
    <w:rsid w:val="00F61027"/>
    <w:rsid w:val="00F61657"/>
    <w:rsid w:val="00F617CC"/>
    <w:rsid w:val="00F61902"/>
    <w:rsid w:val="00F61E5B"/>
    <w:rsid w:val="00F6258B"/>
    <w:rsid w:val="00F6304C"/>
    <w:rsid w:val="00F64ECC"/>
    <w:rsid w:val="00F6564B"/>
    <w:rsid w:val="00F6675B"/>
    <w:rsid w:val="00F66BC4"/>
    <w:rsid w:val="00F674A3"/>
    <w:rsid w:val="00F700C2"/>
    <w:rsid w:val="00F703ED"/>
    <w:rsid w:val="00F709E4"/>
    <w:rsid w:val="00F71033"/>
    <w:rsid w:val="00F72C3F"/>
    <w:rsid w:val="00F74165"/>
    <w:rsid w:val="00F759F7"/>
    <w:rsid w:val="00F75D01"/>
    <w:rsid w:val="00F76200"/>
    <w:rsid w:val="00F76245"/>
    <w:rsid w:val="00F76B5A"/>
    <w:rsid w:val="00F76E1C"/>
    <w:rsid w:val="00F77D69"/>
    <w:rsid w:val="00F77E66"/>
    <w:rsid w:val="00F811A2"/>
    <w:rsid w:val="00F819E9"/>
    <w:rsid w:val="00F81B13"/>
    <w:rsid w:val="00F81E1F"/>
    <w:rsid w:val="00F829EC"/>
    <w:rsid w:val="00F83432"/>
    <w:rsid w:val="00F83480"/>
    <w:rsid w:val="00F8651D"/>
    <w:rsid w:val="00F86C42"/>
    <w:rsid w:val="00F90A0D"/>
    <w:rsid w:val="00F90C27"/>
    <w:rsid w:val="00F911B7"/>
    <w:rsid w:val="00F91DE2"/>
    <w:rsid w:val="00F9349E"/>
    <w:rsid w:val="00F9577B"/>
    <w:rsid w:val="00F973CE"/>
    <w:rsid w:val="00F979A5"/>
    <w:rsid w:val="00FA010F"/>
    <w:rsid w:val="00FA02A1"/>
    <w:rsid w:val="00FA1D6B"/>
    <w:rsid w:val="00FA26FB"/>
    <w:rsid w:val="00FA358D"/>
    <w:rsid w:val="00FA7798"/>
    <w:rsid w:val="00FB1C7F"/>
    <w:rsid w:val="00FB2095"/>
    <w:rsid w:val="00FB25D4"/>
    <w:rsid w:val="00FB2FF3"/>
    <w:rsid w:val="00FB3748"/>
    <w:rsid w:val="00FB3CD0"/>
    <w:rsid w:val="00FB4145"/>
    <w:rsid w:val="00FB6471"/>
    <w:rsid w:val="00FB7243"/>
    <w:rsid w:val="00FB7BCE"/>
    <w:rsid w:val="00FC05A7"/>
    <w:rsid w:val="00FC0A0A"/>
    <w:rsid w:val="00FC0D69"/>
    <w:rsid w:val="00FC120B"/>
    <w:rsid w:val="00FC21D2"/>
    <w:rsid w:val="00FC2358"/>
    <w:rsid w:val="00FC2CF4"/>
    <w:rsid w:val="00FC2DC8"/>
    <w:rsid w:val="00FC3DE4"/>
    <w:rsid w:val="00FC40B5"/>
    <w:rsid w:val="00FC41DB"/>
    <w:rsid w:val="00FC44F6"/>
    <w:rsid w:val="00FC4F02"/>
    <w:rsid w:val="00FC716B"/>
    <w:rsid w:val="00FC7EDA"/>
    <w:rsid w:val="00FD019D"/>
    <w:rsid w:val="00FD02B1"/>
    <w:rsid w:val="00FD0457"/>
    <w:rsid w:val="00FD0D46"/>
    <w:rsid w:val="00FD1AE3"/>
    <w:rsid w:val="00FD1B04"/>
    <w:rsid w:val="00FD1C7E"/>
    <w:rsid w:val="00FD2EC5"/>
    <w:rsid w:val="00FD2F35"/>
    <w:rsid w:val="00FD3031"/>
    <w:rsid w:val="00FD32FF"/>
    <w:rsid w:val="00FD3FFD"/>
    <w:rsid w:val="00FD41C4"/>
    <w:rsid w:val="00FD4D97"/>
    <w:rsid w:val="00FD5516"/>
    <w:rsid w:val="00FD5618"/>
    <w:rsid w:val="00FD5CC9"/>
    <w:rsid w:val="00FD5FA5"/>
    <w:rsid w:val="00FD61BF"/>
    <w:rsid w:val="00FD623E"/>
    <w:rsid w:val="00FD6E5D"/>
    <w:rsid w:val="00FD6F6D"/>
    <w:rsid w:val="00FD7A01"/>
    <w:rsid w:val="00FD7DB8"/>
    <w:rsid w:val="00FE009F"/>
    <w:rsid w:val="00FE052E"/>
    <w:rsid w:val="00FE05FD"/>
    <w:rsid w:val="00FE133A"/>
    <w:rsid w:val="00FE1428"/>
    <w:rsid w:val="00FE15F6"/>
    <w:rsid w:val="00FE1E15"/>
    <w:rsid w:val="00FE214D"/>
    <w:rsid w:val="00FE2424"/>
    <w:rsid w:val="00FE2531"/>
    <w:rsid w:val="00FE289D"/>
    <w:rsid w:val="00FE2AC2"/>
    <w:rsid w:val="00FE38BA"/>
    <w:rsid w:val="00FE4093"/>
    <w:rsid w:val="00FE439B"/>
    <w:rsid w:val="00FE5395"/>
    <w:rsid w:val="00FE61FF"/>
    <w:rsid w:val="00FE660A"/>
    <w:rsid w:val="00FE673A"/>
    <w:rsid w:val="00FE76A7"/>
    <w:rsid w:val="00FE7B7B"/>
    <w:rsid w:val="00FF0DC8"/>
    <w:rsid w:val="00FF1298"/>
    <w:rsid w:val="00FF152C"/>
    <w:rsid w:val="00FF33B4"/>
    <w:rsid w:val="00FF34F5"/>
    <w:rsid w:val="00FF3F12"/>
    <w:rsid w:val="00FF4415"/>
    <w:rsid w:val="00FF501D"/>
    <w:rsid w:val="00FF5138"/>
    <w:rsid w:val="00FF5CDB"/>
    <w:rsid w:val="00FF5D0D"/>
    <w:rsid w:val="00FF6F07"/>
    <w:rsid w:val="00FF6F1C"/>
    <w:rsid w:val="00FF7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CB9F1"/>
  <w15:docId w15:val="{DAC22B02-381F-4E93-8C97-FA9E1B259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1BBC"/>
    <w:pPr>
      <w:spacing w:after="100"/>
    </w:pPr>
    <w:rPr>
      <w:sz w:val="24"/>
    </w:rPr>
  </w:style>
  <w:style w:type="paragraph" w:styleId="Heading1">
    <w:name w:val="heading 1"/>
    <w:basedOn w:val="Normal"/>
    <w:next w:val="Normal"/>
    <w:qFormat/>
    <w:rsid w:val="00AA7C92"/>
    <w:pPr>
      <w:keepNex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outlineLvl w:val="0"/>
    </w:pPr>
    <w:rPr>
      <w:b/>
      <w:bCs/>
    </w:rPr>
  </w:style>
  <w:style w:type="paragraph" w:styleId="Heading2">
    <w:name w:val="heading 2"/>
    <w:basedOn w:val="Normal"/>
    <w:next w:val="Normal"/>
    <w:link w:val="Heading2Char"/>
    <w:semiHidden/>
    <w:unhideWhenUsed/>
    <w:qFormat/>
    <w:rsid w:val="000F428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C56EF0"/>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Document">
    <w:name w:val="a1Document"/>
    <w:basedOn w:val="Normal"/>
    <w:rsid w:val="00AA7C92"/>
    <w:pPr>
      <w:keepNext/>
      <w:spacing w:after="0"/>
      <w:jc w:val="center"/>
    </w:pPr>
    <w:rPr>
      <w:rFonts w:ascii="CG Times" w:hAnsi="CG Times"/>
    </w:rPr>
  </w:style>
  <w:style w:type="paragraph" w:customStyle="1" w:styleId="a2Document">
    <w:name w:val="a2Document"/>
    <w:basedOn w:val="Normal"/>
    <w:rsid w:val="00AA7C92"/>
    <w:pPr>
      <w:spacing w:after="0"/>
    </w:pPr>
    <w:rPr>
      <w:rFonts w:ascii="CG Times" w:hAnsi="CG Times"/>
    </w:rPr>
  </w:style>
  <w:style w:type="paragraph" w:customStyle="1" w:styleId="a3Document">
    <w:name w:val="a3Document"/>
    <w:basedOn w:val="Normal"/>
    <w:rsid w:val="00AA7C92"/>
    <w:pPr>
      <w:spacing w:after="0"/>
    </w:pPr>
    <w:rPr>
      <w:rFonts w:ascii="CG Times" w:hAnsi="CG Times"/>
    </w:rPr>
  </w:style>
  <w:style w:type="paragraph" w:customStyle="1" w:styleId="a4Document">
    <w:name w:val="a4Document"/>
    <w:basedOn w:val="Normal"/>
    <w:rsid w:val="00AA7C92"/>
    <w:pPr>
      <w:spacing w:after="0"/>
    </w:pPr>
    <w:rPr>
      <w:rFonts w:ascii="CG Times" w:hAnsi="CG Times"/>
    </w:rPr>
  </w:style>
  <w:style w:type="paragraph" w:customStyle="1" w:styleId="a5Document">
    <w:name w:val="a5Document"/>
    <w:basedOn w:val="Normal"/>
    <w:rsid w:val="00AA7C92"/>
    <w:pPr>
      <w:spacing w:after="0"/>
      <w:ind w:left="720"/>
    </w:pPr>
    <w:rPr>
      <w:rFonts w:ascii="CG Times" w:hAnsi="CG Times"/>
    </w:rPr>
  </w:style>
  <w:style w:type="paragraph" w:customStyle="1" w:styleId="a6Document">
    <w:name w:val="a6Document"/>
    <w:basedOn w:val="Normal"/>
    <w:rsid w:val="00AA7C92"/>
    <w:pPr>
      <w:spacing w:after="0"/>
      <w:ind w:left="720" w:right="720"/>
    </w:pPr>
    <w:rPr>
      <w:rFonts w:ascii="CG Times" w:hAnsi="CG Times"/>
    </w:rPr>
  </w:style>
  <w:style w:type="paragraph" w:customStyle="1" w:styleId="a7Document">
    <w:name w:val="a7Document"/>
    <w:basedOn w:val="Normal"/>
    <w:rsid w:val="00AA7C92"/>
    <w:pPr>
      <w:spacing w:after="0"/>
      <w:ind w:left="1440"/>
    </w:pPr>
    <w:rPr>
      <w:rFonts w:ascii="CG Times" w:hAnsi="CG Times"/>
    </w:rPr>
  </w:style>
  <w:style w:type="paragraph" w:customStyle="1" w:styleId="a8Document">
    <w:name w:val="a8Document"/>
    <w:basedOn w:val="Normal"/>
    <w:rsid w:val="00AA7C92"/>
    <w:pPr>
      <w:spacing w:after="0"/>
      <w:ind w:left="1440" w:right="720"/>
    </w:pPr>
    <w:rPr>
      <w:rFonts w:ascii="CG Times" w:hAnsi="CG Times"/>
    </w:rPr>
  </w:style>
  <w:style w:type="paragraph" w:customStyle="1" w:styleId="a1Technical">
    <w:name w:val="a1Technical"/>
    <w:basedOn w:val="Normal"/>
    <w:rsid w:val="00AA7C92"/>
    <w:pPr>
      <w:spacing w:after="0"/>
    </w:pPr>
    <w:rPr>
      <w:rFonts w:ascii="CG Times" w:hAnsi="CG Times"/>
    </w:rPr>
  </w:style>
  <w:style w:type="paragraph" w:customStyle="1" w:styleId="a2Technical">
    <w:name w:val="a2Technical"/>
    <w:basedOn w:val="Normal"/>
    <w:rsid w:val="00AA7C92"/>
    <w:pPr>
      <w:spacing w:after="0"/>
    </w:pPr>
    <w:rPr>
      <w:rFonts w:ascii="CG Times" w:hAnsi="CG Times"/>
    </w:rPr>
  </w:style>
  <w:style w:type="paragraph" w:customStyle="1" w:styleId="a3Technical">
    <w:name w:val="a3Technical"/>
    <w:basedOn w:val="Normal"/>
    <w:rsid w:val="00AA7C92"/>
    <w:pPr>
      <w:spacing w:after="0"/>
    </w:pPr>
    <w:rPr>
      <w:rFonts w:ascii="CG Times" w:hAnsi="CG Times"/>
    </w:rPr>
  </w:style>
  <w:style w:type="paragraph" w:customStyle="1" w:styleId="a4Technical">
    <w:name w:val="a4Technical"/>
    <w:basedOn w:val="Normal"/>
    <w:rsid w:val="00AA7C92"/>
    <w:pPr>
      <w:spacing w:after="0"/>
    </w:pPr>
    <w:rPr>
      <w:rFonts w:ascii="CG Times" w:hAnsi="CG Times"/>
    </w:rPr>
  </w:style>
  <w:style w:type="paragraph" w:customStyle="1" w:styleId="a5Technical">
    <w:name w:val="a5Technical"/>
    <w:basedOn w:val="Normal"/>
    <w:rsid w:val="00AA7C92"/>
    <w:pPr>
      <w:spacing w:after="0"/>
    </w:pPr>
    <w:rPr>
      <w:rFonts w:ascii="CG Times" w:hAnsi="CG Times"/>
    </w:rPr>
  </w:style>
  <w:style w:type="paragraph" w:customStyle="1" w:styleId="a6Technical">
    <w:name w:val="a6Technical"/>
    <w:basedOn w:val="Normal"/>
    <w:rsid w:val="00AA7C92"/>
    <w:pPr>
      <w:spacing w:after="0"/>
    </w:pPr>
    <w:rPr>
      <w:rFonts w:ascii="CG Times" w:hAnsi="CG Times"/>
    </w:rPr>
  </w:style>
  <w:style w:type="paragraph" w:customStyle="1" w:styleId="a7Technical">
    <w:name w:val="a7Technical"/>
    <w:basedOn w:val="Normal"/>
    <w:rsid w:val="00AA7C92"/>
    <w:pPr>
      <w:spacing w:after="0"/>
    </w:pPr>
    <w:rPr>
      <w:rFonts w:ascii="CG Times" w:hAnsi="CG Times"/>
    </w:rPr>
  </w:style>
  <w:style w:type="paragraph" w:customStyle="1" w:styleId="a8Technical">
    <w:name w:val="a8Technical"/>
    <w:basedOn w:val="Normal"/>
    <w:rsid w:val="00AA7C92"/>
    <w:pPr>
      <w:spacing w:after="0"/>
    </w:pPr>
    <w:rPr>
      <w:rFonts w:ascii="CG Times" w:hAnsi="CG Times"/>
    </w:rPr>
  </w:style>
  <w:style w:type="paragraph" w:customStyle="1" w:styleId="a1RightPar">
    <w:name w:val="a1Right Par"/>
    <w:basedOn w:val="Normal"/>
    <w:rsid w:val="00AA7C92"/>
    <w:pPr>
      <w:spacing w:after="0"/>
      <w:ind w:left="720" w:hanging="720"/>
    </w:pPr>
    <w:rPr>
      <w:rFonts w:ascii="CG Times" w:hAnsi="CG Times"/>
    </w:rPr>
  </w:style>
  <w:style w:type="paragraph" w:customStyle="1" w:styleId="a2RightPar">
    <w:name w:val="a2Right Par"/>
    <w:basedOn w:val="Normal"/>
    <w:rsid w:val="00AA7C92"/>
    <w:pPr>
      <w:tabs>
        <w:tab w:val="left" w:pos="720"/>
      </w:tabs>
      <w:spacing w:after="0"/>
      <w:ind w:left="1440" w:hanging="1440"/>
    </w:pPr>
    <w:rPr>
      <w:rFonts w:ascii="CG Times" w:hAnsi="CG Times"/>
    </w:rPr>
  </w:style>
  <w:style w:type="paragraph" w:customStyle="1" w:styleId="a3RightPar">
    <w:name w:val="a3Right Par"/>
    <w:basedOn w:val="Normal"/>
    <w:rsid w:val="00AA7C92"/>
    <w:pPr>
      <w:tabs>
        <w:tab w:val="left" w:pos="720"/>
        <w:tab w:val="left" w:pos="1440"/>
      </w:tabs>
      <w:spacing w:after="0"/>
      <w:ind w:left="2160" w:hanging="2160"/>
    </w:pPr>
    <w:rPr>
      <w:rFonts w:ascii="CG Times" w:hAnsi="CG Times"/>
    </w:rPr>
  </w:style>
  <w:style w:type="paragraph" w:customStyle="1" w:styleId="a4RightPar">
    <w:name w:val="a4Right Par"/>
    <w:basedOn w:val="Normal"/>
    <w:rsid w:val="00AA7C92"/>
    <w:pPr>
      <w:tabs>
        <w:tab w:val="left" w:pos="720"/>
        <w:tab w:val="left" w:pos="1440"/>
        <w:tab w:val="left" w:pos="2160"/>
      </w:tabs>
      <w:spacing w:after="0"/>
      <w:ind w:left="2880" w:hanging="2880"/>
    </w:pPr>
    <w:rPr>
      <w:rFonts w:ascii="CG Times" w:hAnsi="CG Times"/>
    </w:rPr>
  </w:style>
  <w:style w:type="paragraph" w:customStyle="1" w:styleId="a5RightPar">
    <w:name w:val="a5Right Par"/>
    <w:basedOn w:val="Normal"/>
    <w:rsid w:val="00AA7C92"/>
    <w:pPr>
      <w:tabs>
        <w:tab w:val="left" w:pos="720"/>
        <w:tab w:val="left" w:pos="1440"/>
        <w:tab w:val="left" w:pos="2160"/>
        <w:tab w:val="left" w:pos="2880"/>
      </w:tabs>
      <w:spacing w:after="0"/>
      <w:ind w:left="3600" w:hanging="3600"/>
    </w:pPr>
    <w:rPr>
      <w:rFonts w:ascii="CG Times" w:hAnsi="CG Times"/>
    </w:rPr>
  </w:style>
  <w:style w:type="paragraph" w:customStyle="1" w:styleId="a6RightPar">
    <w:name w:val="a6Right Par"/>
    <w:basedOn w:val="Normal"/>
    <w:rsid w:val="00AA7C92"/>
    <w:pPr>
      <w:tabs>
        <w:tab w:val="left" w:pos="720"/>
        <w:tab w:val="left" w:pos="1440"/>
        <w:tab w:val="left" w:pos="2160"/>
        <w:tab w:val="left" w:pos="2880"/>
        <w:tab w:val="left" w:pos="3600"/>
      </w:tabs>
      <w:spacing w:after="0"/>
      <w:ind w:left="4320" w:hanging="4320"/>
    </w:pPr>
    <w:rPr>
      <w:rFonts w:ascii="CG Times" w:hAnsi="CG Times"/>
    </w:rPr>
  </w:style>
  <w:style w:type="paragraph" w:customStyle="1" w:styleId="a7RightPar">
    <w:name w:val="a7Right Par"/>
    <w:basedOn w:val="Normal"/>
    <w:rsid w:val="00AA7C92"/>
    <w:pPr>
      <w:tabs>
        <w:tab w:val="left" w:pos="720"/>
        <w:tab w:val="left" w:pos="1440"/>
        <w:tab w:val="left" w:pos="2160"/>
        <w:tab w:val="left" w:pos="2880"/>
        <w:tab w:val="left" w:pos="3600"/>
        <w:tab w:val="left" w:pos="4320"/>
      </w:tabs>
      <w:spacing w:after="0"/>
      <w:ind w:left="5040" w:hanging="5040"/>
    </w:pPr>
    <w:rPr>
      <w:rFonts w:ascii="CG Times" w:hAnsi="CG Times"/>
    </w:rPr>
  </w:style>
  <w:style w:type="paragraph" w:customStyle="1" w:styleId="a8RightPar">
    <w:name w:val="a8Right Par"/>
    <w:basedOn w:val="Normal"/>
    <w:rsid w:val="00AA7C92"/>
    <w:pPr>
      <w:tabs>
        <w:tab w:val="left" w:pos="720"/>
        <w:tab w:val="left" w:pos="1440"/>
        <w:tab w:val="left" w:pos="2160"/>
        <w:tab w:val="left" w:pos="2880"/>
        <w:tab w:val="left" w:pos="3600"/>
        <w:tab w:val="left" w:pos="4320"/>
        <w:tab w:val="left" w:pos="5040"/>
      </w:tabs>
      <w:spacing w:after="0"/>
      <w:ind w:left="5760" w:hanging="5760"/>
    </w:pPr>
    <w:rPr>
      <w:rFonts w:ascii="CG Times" w:hAnsi="CG Times"/>
    </w:rPr>
  </w:style>
  <w:style w:type="character" w:customStyle="1" w:styleId="Bibliogrphy">
    <w:name w:val="Bibliogrphy"/>
    <w:basedOn w:val="DefaultParagraphFont"/>
    <w:rsid w:val="00AA7C92"/>
    <w:rPr>
      <w:sz w:val="24"/>
    </w:rPr>
  </w:style>
  <w:style w:type="character" w:customStyle="1" w:styleId="DocInit">
    <w:name w:val="Doc Init"/>
    <w:basedOn w:val="DefaultParagraphFont"/>
    <w:rsid w:val="00AA7C92"/>
    <w:rPr>
      <w:sz w:val="24"/>
    </w:rPr>
  </w:style>
  <w:style w:type="character" w:customStyle="1" w:styleId="TechInit">
    <w:name w:val="Tech Init"/>
    <w:basedOn w:val="DefaultParagraphFont"/>
    <w:rsid w:val="00AA7C92"/>
    <w:rPr>
      <w:sz w:val="24"/>
    </w:rPr>
  </w:style>
  <w:style w:type="character" w:customStyle="1" w:styleId="Pleading">
    <w:name w:val="Pleading"/>
    <w:basedOn w:val="DefaultParagraphFont"/>
    <w:rsid w:val="00AA7C92"/>
    <w:rPr>
      <w:sz w:val="24"/>
    </w:rPr>
  </w:style>
  <w:style w:type="character" w:customStyle="1" w:styleId="DefaultPara">
    <w:name w:val="Default Para"/>
    <w:basedOn w:val="DefaultParagraphFont"/>
    <w:rsid w:val="00AA7C92"/>
    <w:rPr>
      <w:sz w:val="24"/>
    </w:rPr>
  </w:style>
  <w:style w:type="character" w:customStyle="1" w:styleId="WPDefaults">
    <w:name w:val="WP Defaults"/>
    <w:basedOn w:val="DefaultParagraphFont"/>
    <w:rsid w:val="00AA7C92"/>
    <w:rPr>
      <w:rFonts w:ascii="Arial" w:hAnsi="Arial"/>
      <w:b/>
      <w:sz w:val="24"/>
    </w:rPr>
  </w:style>
  <w:style w:type="character" w:customStyle="1" w:styleId="1">
    <w:name w:val="1"/>
    <w:basedOn w:val="DefaultParagraphFont"/>
    <w:rsid w:val="00AA7C92"/>
    <w:rPr>
      <w:rFonts w:ascii="Arial" w:hAnsi="Arial"/>
      <w:sz w:val="24"/>
    </w:rPr>
  </w:style>
  <w:style w:type="paragraph" w:styleId="Header">
    <w:name w:val="header"/>
    <w:basedOn w:val="Normal"/>
    <w:link w:val="HeaderChar"/>
    <w:uiPriority w:val="99"/>
    <w:rsid w:val="00AA7C92"/>
    <w:pPr>
      <w:tabs>
        <w:tab w:val="center" w:pos="4320"/>
        <w:tab w:val="right" w:pos="8640"/>
      </w:tabs>
      <w:spacing w:after="0"/>
    </w:pPr>
    <w:rPr>
      <w:sz w:val="20"/>
    </w:rPr>
  </w:style>
  <w:style w:type="character" w:customStyle="1" w:styleId="2">
    <w:name w:val="2"/>
    <w:basedOn w:val="DefaultParagraphFont"/>
    <w:rsid w:val="00AA7C92"/>
    <w:rPr>
      <w:sz w:val="24"/>
    </w:rPr>
  </w:style>
  <w:style w:type="character" w:customStyle="1" w:styleId="3">
    <w:name w:val="3"/>
    <w:basedOn w:val="DefaultParagraphFont"/>
    <w:rsid w:val="00AA7C92"/>
    <w:rPr>
      <w:sz w:val="24"/>
    </w:rPr>
  </w:style>
  <w:style w:type="character" w:customStyle="1" w:styleId="4">
    <w:name w:val="4"/>
    <w:basedOn w:val="DefaultParagraphFont"/>
    <w:rsid w:val="00AA7C92"/>
    <w:rPr>
      <w:sz w:val="24"/>
    </w:rPr>
  </w:style>
  <w:style w:type="character" w:customStyle="1" w:styleId="5">
    <w:name w:val="5"/>
    <w:basedOn w:val="DefaultParagraphFont"/>
    <w:rsid w:val="00AA7C92"/>
    <w:rPr>
      <w:sz w:val="24"/>
    </w:rPr>
  </w:style>
  <w:style w:type="character" w:customStyle="1" w:styleId="6">
    <w:name w:val="6"/>
    <w:basedOn w:val="DefaultParagraphFont"/>
    <w:rsid w:val="00AA7C92"/>
    <w:rPr>
      <w:sz w:val="24"/>
    </w:rPr>
  </w:style>
  <w:style w:type="character" w:customStyle="1" w:styleId="7">
    <w:name w:val="7"/>
    <w:basedOn w:val="DefaultParagraphFont"/>
    <w:rsid w:val="00AA7C92"/>
    <w:rPr>
      <w:sz w:val="24"/>
    </w:rPr>
  </w:style>
  <w:style w:type="character" w:customStyle="1" w:styleId="8">
    <w:name w:val="8"/>
    <w:basedOn w:val="DefaultParagraphFont"/>
    <w:rsid w:val="00AA7C92"/>
    <w:rPr>
      <w:sz w:val="24"/>
    </w:rPr>
  </w:style>
  <w:style w:type="character" w:customStyle="1" w:styleId="9">
    <w:name w:val="9"/>
    <w:basedOn w:val="DefaultParagraphFont"/>
    <w:rsid w:val="00AA7C92"/>
    <w:rPr>
      <w:sz w:val="24"/>
    </w:rPr>
  </w:style>
  <w:style w:type="character" w:customStyle="1" w:styleId="10">
    <w:name w:val="10"/>
    <w:basedOn w:val="DefaultParagraphFont"/>
    <w:rsid w:val="00AA7C92"/>
    <w:rPr>
      <w:sz w:val="24"/>
    </w:rPr>
  </w:style>
  <w:style w:type="character" w:customStyle="1" w:styleId="11">
    <w:name w:val="11"/>
    <w:basedOn w:val="DefaultParagraphFont"/>
    <w:rsid w:val="00AA7C92"/>
    <w:rPr>
      <w:sz w:val="24"/>
    </w:rPr>
  </w:style>
  <w:style w:type="character" w:customStyle="1" w:styleId="12">
    <w:name w:val="12"/>
    <w:basedOn w:val="DefaultParagraphFont"/>
    <w:rsid w:val="00AA7C92"/>
    <w:rPr>
      <w:sz w:val="24"/>
    </w:rPr>
  </w:style>
  <w:style w:type="character" w:customStyle="1" w:styleId="13">
    <w:name w:val="13"/>
    <w:basedOn w:val="DefaultParagraphFont"/>
    <w:rsid w:val="00AA7C92"/>
    <w:rPr>
      <w:sz w:val="24"/>
    </w:rPr>
  </w:style>
  <w:style w:type="character" w:customStyle="1" w:styleId="14">
    <w:name w:val="14"/>
    <w:basedOn w:val="DefaultParagraphFont"/>
    <w:rsid w:val="00AA7C92"/>
    <w:rPr>
      <w:sz w:val="24"/>
    </w:rPr>
  </w:style>
  <w:style w:type="character" w:customStyle="1" w:styleId="15">
    <w:name w:val="15"/>
    <w:basedOn w:val="DefaultParagraphFont"/>
    <w:rsid w:val="00AA7C92"/>
    <w:rPr>
      <w:sz w:val="24"/>
    </w:rPr>
  </w:style>
  <w:style w:type="character" w:customStyle="1" w:styleId="16">
    <w:name w:val="16"/>
    <w:basedOn w:val="DefaultParagraphFont"/>
    <w:rsid w:val="00AA7C92"/>
    <w:rPr>
      <w:sz w:val="24"/>
    </w:rPr>
  </w:style>
  <w:style w:type="character" w:customStyle="1" w:styleId="17">
    <w:name w:val="17"/>
    <w:basedOn w:val="DefaultParagraphFont"/>
    <w:rsid w:val="00AA7C92"/>
    <w:rPr>
      <w:sz w:val="24"/>
    </w:rPr>
  </w:style>
  <w:style w:type="character" w:customStyle="1" w:styleId="18">
    <w:name w:val="18"/>
    <w:basedOn w:val="DefaultParagraphFont"/>
    <w:rsid w:val="00AA7C92"/>
    <w:rPr>
      <w:sz w:val="24"/>
    </w:rPr>
  </w:style>
  <w:style w:type="character" w:customStyle="1" w:styleId="19">
    <w:name w:val="19"/>
    <w:basedOn w:val="DefaultParagraphFont"/>
    <w:rsid w:val="00AA7C92"/>
    <w:rPr>
      <w:sz w:val="24"/>
    </w:rPr>
  </w:style>
  <w:style w:type="character" w:customStyle="1" w:styleId="20">
    <w:name w:val="20"/>
    <w:basedOn w:val="DefaultParagraphFont"/>
    <w:rsid w:val="00AA7C92"/>
    <w:rPr>
      <w:sz w:val="24"/>
    </w:rPr>
  </w:style>
  <w:style w:type="character" w:customStyle="1" w:styleId="21">
    <w:name w:val="21"/>
    <w:basedOn w:val="DefaultParagraphFont"/>
    <w:rsid w:val="00AA7C92"/>
    <w:rPr>
      <w:sz w:val="24"/>
    </w:rPr>
  </w:style>
  <w:style w:type="character" w:customStyle="1" w:styleId="22">
    <w:name w:val="22"/>
    <w:basedOn w:val="DefaultParagraphFont"/>
    <w:rsid w:val="00AA7C92"/>
    <w:rPr>
      <w:sz w:val="24"/>
    </w:rPr>
  </w:style>
  <w:style w:type="character" w:customStyle="1" w:styleId="23">
    <w:name w:val="23"/>
    <w:basedOn w:val="DefaultParagraphFont"/>
    <w:rsid w:val="00AA7C92"/>
    <w:rPr>
      <w:sz w:val="24"/>
    </w:rPr>
  </w:style>
  <w:style w:type="character" w:customStyle="1" w:styleId="24">
    <w:name w:val="24"/>
    <w:basedOn w:val="DefaultParagraphFont"/>
    <w:rsid w:val="00AA7C92"/>
    <w:rPr>
      <w:sz w:val="24"/>
    </w:rPr>
  </w:style>
  <w:style w:type="character" w:customStyle="1" w:styleId="25">
    <w:name w:val="25"/>
    <w:basedOn w:val="DefaultParagraphFont"/>
    <w:rsid w:val="00AA7C92"/>
    <w:rPr>
      <w:sz w:val="24"/>
    </w:rPr>
  </w:style>
  <w:style w:type="character" w:customStyle="1" w:styleId="26">
    <w:name w:val="26"/>
    <w:basedOn w:val="DefaultParagraphFont"/>
    <w:rsid w:val="00AA7C92"/>
    <w:rPr>
      <w:sz w:val="24"/>
    </w:rPr>
  </w:style>
  <w:style w:type="character" w:customStyle="1" w:styleId="27">
    <w:name w:val="27"/>
    <w:basedOn w:val="DefaultParagraphFont"/>
    <w:rsid w:val="00AA7C92"/>
    <w:rPr>
      <w:sz w:val="24"/>
    </w:rPr>
  </w:style>
  <w:style w:type="character" w:customStyle="1" w:styleId="28">
    <w:name w:val="28"/>
    <w:basedOn w:val="DefaultParagraphFont"/>
    <w:rsid w:val="00AA7C92"/>
    <w:rPr>
      <w:sz w:val="24"/>
    </w:rPr>
  </w:style>
  <w:style w:type="character" w:customStyle="1" w:styleId="29">
    <w:name w:val="29"/>
    <w:basedOn w:val="DefaultParagraphFont"/>
    <w:rsid w:val="00AA7C92"/>
    <w:rPr>
      <w:sz w:val="24"/>
    </w:rPr>
  </w:style>
  <w:style w:type="character" w:customStyle="1" w:styleId="30">
    <w:name w:val="30"/>
    <w:basedOn w:val="DefaultParagraphFont"/>
    <w:rsid w:val="00AA7C92"/>
    <w:rPr>
      <w:sz w:val="24"/>
    </w:rPr>
  </w:style>
  <w:style w:type="character" w:customStyle="1" w:styleId="31">
    <w:name w:val="31"/>
    <w:basedOn w:val="DefaultParagraphFont"/>
    <w:rsid w:val="00AA7C92"/>
    <w:rPr>
      <w:sz w:val="24"/>
    </w:rPr>
  </w:style>
  <w:style w:type="character" w:customStyle="1" w:styleId="32">
    <w:name w:val="32"/>
    <w:basedOn w:val="DefaultParagraphFont"/>
    <w:rsid w:val="00AA7C92"/>
    <w:rPr>
      <w:sz w:val="24"/>
    </w:rPr>
  </w:style>
  <w:style w:type="character" w:customStyle="1" w:styleId="33">
    <w:name w:val="33"/>
    <w:basedOn w:val="DefaultParagraphFont"/>
    <w:rsid w:val="00AA7C92"/>
    <w:rPr>
      <w:sz w:val="24"/>
    </w:rPr>
  </w:style>
  <w:style w:type="character" w:customStyle="1" w:styleId="34">
    <w:name w:val="34"/>
    <w:basedOn w:val="DefaultParagraphFont"/>
    <w:rsid w:val="00AA7C92"/>
    <w:rPr>
      <w:sz w:val="24"/>
    </w:rPr>
  </w:style>
  <w:style w:type="character" w:customStyle="1" w:styleId="35">
    <w:name w:val="35"/>
    <w:basedOn w:val="DefaultParagraphFont"/>
    <w:rsid w:val="00AA7C92"/>
    <w:rPr>
      <w:sz w:val="24"/>
    </w:rPr>
  </w:style>
  <w:style w:type="character" w:customStyle="1" w:styleId="36">
    <w:name w:val="36"/>
    <w:basedOn w:val="DefaultParagraphFont"/>
    <w:rsid w:val="00AA7C92"/>
    <w:rPr>
      <w:sz w:val="24"/>
    </w:rPr>
  </w:style>
  <w:style w:type="character" w:customStyle="1" w:styleId="37">
    <w:name w:val="37"/>
    <w:basedOn w:val="DefaultParagraphFont"/>
    <w:rsid w:val="00AA7C92"/>
    <w:rPr>
      <w:sz w:val="24"/>
    </w:rPr>
  </w:style>
  <w:style w:type="character" w:customStyle="1" w:styleId="38">
    <w:name w:val="38"/>
    <w:basedOn w:val="DefaultParagraphFont"/>
    <w:rsid w:val="00AA7C92"/>
    <w:rPr>
      <w:sz w:val="24"/>
    </w:rPr>
  </w:style>
  <w:style w:type="character" w:customStyle="1" w:styleId="39">
    <w:name w:val="39"/>
    <w:basedOn w:val="DefaultParagraphFont"/>
    <w:rsid w:val="00AA7C92"/>
    <w:rPr>
      <w:sz w:val="24"/>
    </w:rPr>
  </w:style>
  <w:style w:type="character" w:customStyle="1" w:styleId="40">
    <w:name w:val="40"/>
    <w:basedOn w:val="DefaultParagraphFont"/>
    <w:rsid w:val="00AA7C92"/>
    <w:rPr>
      <w:sz w:val="24"/>
    </w:rPr>
  </w:style>
  <w:style w:type="character" w:customStyle="1" w:styleId="41">
    <w:name w:val="41"/>
    <w:basedOn w:val="DefaultParagraphFont"/>
    <w:rsid w:val="00AA7C92"/>
    <w:rPr>
      <w:sz w:val="24"/>
    </w:rPr>
  </w:style>
  <w:style w:type="character" w:customStyle="1" w:styleId="42">
    <w:name w:val="42"/>
    <w:basedOn w:val="DefaultParagraphFont"/>
    <w:rsid w:val="00AA7C92"/>
    <w:rPr>
      <w:sz w:val="24"/>
    </w:rPr>
  </w:style>
  <w:style w:type="character" w:customStyle="1" w:styleId="43">
    <w:name w:val="43"/>
    <w:basedOn w:val="DefaultParagraphFont"/>
    <w:rsid w:val="00AA7C92"/>
    <w:rPr>
      <w:sz w:val="24"/>
    </w:rPr>
  </w:style>
  <w:style w:type="character" w:customStyle="1" w:styleId="44">
    <w:name w:val="44"/>
    <w:basedOn w:val="DefaultParagraphFont"/>
    <w:rsid w:val="00AA7C92"/>
    <w:rPr>
      <w:sz w:val="24"/>
    </w:rPr>
  </w:style>
  <w:style w:type="character" w:customStyle="1" w:styleId="45">
    <w:name w:val="45"/>
    <w:basedOn w:val="DefaultParagraphFont"/>
    <w:rsid w:val="00AA7C92"/>
    <w:rPr>
      <w:sz w:val="24"/>
    </w:rPr>
  </w:style>
  <w:style w:type="character" w:customStyle="1" w:styleId="46">
    <w:name w:val="46"/>
    <w:basedOn w:val="DefaultParagraphFont"/>
    <w:rsid w:val="00AA7C92"/>
    <w:rPr>
      <w:sz w:val="24"/>
    </w:rPr>
  </w:style>
  <w:style w:type="character" w:customStyle="1" w:styleId="47">
    <w:name w:val="47"/>
    <w:basedOn w:val="DefaultParagraphFont"/>
    <w:rsid w:val="00AA7C92"/>
    <w:rPr>
      <w:sz w:val="24"/>
    </w:rPr>
  </w:style>
  <w:style w:type="character" w:customStyle="1" w:styleId="48">
    <w:name w:val="48"/>
    <w:basedOn w:val="DefaultParagraphFont"/>
    <w:rsid w:val="00AA7C92"/>
    <w:rPr>
      <w:sz w:val="24"/>
    </w:rPr>
  </w:style>
  <w:style w:type="character" w:customStyle="1" w:styleId="49">
    <w:name w:val="49"/>
    <w:basedOn w:val="DefaultParagraphFont"/>
    <w:rsid w:val="00AA7C92"/>
    <w:rPr>
      <w:sz w:val="24"/>
    </w:rPr>
  </w:style>
  <w:style w:type="character" w:customStyle="1" w:styleId="50">
    <w:name w:val="50"/>
    <w:basedOn w:val="DefaultParagraphFont"/>
    <w:rsid w:val="00AA7C92"/>
    <w:rPr>
      <w:sz w:val="24"/>
    </w:rPr>
  </w:style>
  <w:style w:type="character" w:customStyle="1" w:styleId="51">
    <w:name w:val="51"/>
    <w:basedOn w:val="DefaultParagraphFont"/>
    <w:rsid w:val="00AA7C92"/>
    <w:rPr>
      <w:sz w:val="24"/>
    </w:rPr>
  </w:style>
  <w:style w:type="character" w:customStyle="1" w:styleId="52">
    <w:name w:val="52"/>
    <w:basedOn w:val="DefaultParagraphFont"/>
    <w:rsid w:val="00AA7C92"/>
    <w:rPr>
      <w:sz w:val="24"/>
    </w:rPr>
  </w:style>
  <w:style w:type="character" w:customStyle="1" w:styleId="53">
    <w:name w:val="53"/>
    <w:basedOn w:val="DefaultParagraphFont"/>
    <w:rsid w:val="00AA7C92"/>
    <w:rPr>
      <w:sz w:val="24"/>
    </w:rPr>
  </w:style>
  <w:style w:type="character" w:customStyle="1" w:styleId="54">
    <w:name w:val="54"/>
    <w:basedOn w:val="DefaultParagraphFont"/>
    <w:rsid w:val="00AA7C92"/>
    <w:rPr>
      <w:sz w:val="24"/>
    </w:rPr>
  </w:style>
  <w:style w:type="character" w:customStyle="1" w:styleId="55">
    <w:name w:val="55"/>
    <w:basedOn w:val="DefaultParagraphFont"/>
    <w:rsid w:val="00AA7C92"/>
    <w:rPr>
      <w:sz w:val="24"/>
    </w:rPr>
  </w:style>
  <w:style w:type="character" w:customStyle="1" w:styleId="56">
    <w:name w:val="56"/>
    <w:basedOn w:val="DefaultParagraphFont"/>
    <w:rsid w:val="00AA7C92"/>
    <w:rPr>
      <w:sz w:val="24"/>
    </w:rPr>
  </w:style>
  <w:style w:type="character" w:customStyle="1" w:styleId="57">
    <w:name w:val="57"/>
    <w:basedOn w:val="DefaultParagraphFont"/>
    <w:rsid w:val="00AA7C92"/>
    <w:rPr>
      <w:sz w:val="24"/>
    </w:rPr>
  </w:style>
  <w:style w:type="character" w:customStyle="1" w:styleId="58">
    <w:name w:val="58"/>
    <w:basedOn w:val="DefaultParagraphFont"/>
    <w:rsid w:val="00AA7C92"/>
    <w:rPr>
      <w:rFonts w:ascii="CG Times" w:hAnsi="CG Times"/>
      <w:sz w:val="24"/>
    </w:rPr>
  </w:style>
  <w:style w:type="paragraph" w:styleId="TOC1">
    <w:name w:val="toc 1"/>
    <w:basedOn w:val="Normal"/>
    <w:next w:val="Normal"/>
    <w:semiHidden/>
    <w:rsid w:val="00AA7C92"/>
    <w:pPr>
      <w:tabs>
        <w:tab w:val="right" w:leader="dot" w:pos="8640"/>
      </w:tabs>
      <w:spacing w:after="0"/>
    </w:pPr>
    <w:rPr>
      <w:sz w:val="20"/>
    </w:rPr>
  </w:style>
  <w:style w:type="paragraph" w:styleId="TOC2">
    <w:name w:val="toc 2"/>
    <w:basedOn w:val="Normal"/>
    <w:next w:val="Normal"/>
    <w:semiHidden/>
    <w:rsid w:val="00AA7C92"/>
    <w:pPr>
      <w:tabs>
        <w:tab w:val="right" w:leader="dot" w:pos="8640"/>
      </w:tabs>
      <w:spacing w:after="0"/>
      <w:ind w:left="200"/>
    </w:pPr>
    <w:rPr>
      <w:sz w:val="20"/>
    </w:rPr>
  </w:style>
  <w:style w:type="paragraph" w:styleId="TOC3">
    <w:name w:val="toc 3"/>
    <w:basedOn w:val="Normal"/>
    <w:next w:val="Normal"/>
    <w:semiHidden/>
    <w:rsid w:val="00AA7C92"/>
    <w:pPr>
      <w:tabs>
        <w:tab w:val="right" w:leader="dot" w:pos="8640"/>
      </w:tabs>
      <w:spacing w:after="0"/>
      <w:ind w:left="400"/>
    </w:pPr>
    <w:rPr>
      <w:sz w:val="20"/>
    </w:rPr>
  </w:style>
  <w:style w:type="paragraph" w:styleId="TOC4">
    <w:name w:val="toc 4"/>
    <w:basedOn w:val="Normal"/>
    <w:next w:val="Normal"/>
    <w:semiHidden/>
    <w:rsid w:val="00AA7C92"/>
    <w:pPr>
      <w:tabs>
        <w:tab w:val="right" w:leader="dot" w:pos="8640"/>
      </w:tabs>
      <w:spacing w:after="0"/>
      <w:ind w:left="600"/>
    </w:pPr>
    <w:rPr>
      <w:sz w:val="20"/>
    </w:rPr>
  </w:style>
  <w:style w:type="paragraph" w:styleId="TOC5">
    <w:name w:val="toc 5"/>
    <w:basedOn w:val="Normal"/>
    <w:next w:val="Normal"/>
    <w:semiHidden/>
    <w:rsid w:val="00AA7C92"/>
    <w:pPr>
      <w:tabs>
        <w:tab w:val="right" w:leader="dot" w:pos="8640"/>
      </w:tabs>
      <w:spacing w:after="0"/>
      <w:ind w:left="800"/>
    </w:pPr>
    <w:rPr>
      <w:sz w:val="20"/>
    </w:rPr>
  </w:style>
  <w:style w:type="paragraph" w:styleId="TOC6">
    <w:name w:val="toc 6"/>
    <w:basedOn w:val="Normal"/>
    <w:next w:val="Normal"/>
    <w:semiHidden/>
    <w:rsid w:val="00AA7C92"/>
    <w:pPr>
      <w:tabs>
        <w:tab w:val="right" w:leader="dot" w:pos="8640"/>
      </w:tabs>
      <w:spacing w:after="0"/>
      <w:ind w:left="1000"/>
    </w:pPr>
    <w:rPr>
      <w:sz w:val="20"/>
    </w:rPr>
  </w:style>
  <w:style w:type="paragraph" w:styleId="TOC7">
    <w:name w:val="toc 7"/>
    <w:basedOn w:val="Normal"/>
    <w:next w:val="Normal"/>
    <w:semiHidden/>
    <w:rsid w:val="00AA7C92"/>
    <w:pPr>
      <w:tabs>
        <w:tab w:val="right" w:leader="dot" w:pos="8640"/>
      </w:tabs>
      <w:spacing w:after="0"/>
      <w:ind w:left="1200"/>
    </w:pPr>
    <w:rPr>
      <w:sz w:val="20"/>
    </w:rPr>
  </w:style>
  <w:style w:type="paragraph" w:styleId="TOC8">
    <w:name w:val="toc 8"/>
    <w:basedOn w:val="Normal"/>
    <w:next w:val="Normal"/>
    <w:semiHidden/>
    <w:rsid w:val="00AA7C92"/>
    <w:pPr>
      <w:tabs>
        <w:tab w:val="right" w:leader="dot" w:pos="8640"/>
      </w:tabs>
      <w:spacing w:after="0"/>
      <w:ind w:left="1400"/>
    </w:pPr>
    <w:rPr>
      <w:sz w:val="20"/>
    </w:rPr>
  </w:style>
  <w:style w:type="paragraph" w:styleId="TOC9">
    <w:name w:val="toc 9"/>
    <w:basedOn w:val="Normal"/>
    <w:next w:val="Normal"/>
    <w:semiHidden/>
    <w:rsid w:val="00AA7C92"/>
    <w:pPr>
      <w:tabs>
        <w:tab w:val="right" w:leader="dot" w:pos="8640"/>
      </w:tabs>
      <w:spacing w:after="0"/>
      <w:ind w:left="1600"/>
    </w:pPr>
    <w:rPr>
      <w:sz w:val="20"/>
    </w:rPr>
  </w:style>
  <w:style w:type="paragraph" w:styleId="Index1">
    <w:name w:val="index 1"/>
    <w:basedOn w:val="Normal"/>
    <w:next w:val="Normal"/>
    <w:semiHidden/>
    <w:rsid w:val="00AA7C92"/>
    <w:pPr>
      <w:tabs>
        <w:tab w:val="right" w:leader="dot" w:pos="8640"/>
      </w:tabs>
      <w:spacing w:after="0"/>
      <w:ind w:left="200" w:hanging="200"/>
    </w:pPr>
    <w:rPr>
      <w:sz w:val="20"/>
    </w:rPr>
  </w:style>
  <w:style w:type="paragraph" w:styleId="Index2">
    <w:name w:val="index 2"/>
    <w:basedOn w:val="Normal"/>
    <w:next w:val="Normal"/>
    <w:semiHidden/>
    <w:rsid w:val="00AA7C92"/>
    <w:pPr>
      <w:tabs>
        <w:tab w:val="right" w:leader="dot" w:pos="8640"/>
      </w:tabs>
      <w:spacing w:after="0"/>
      <w:ind w:left="400" w:hanging="200"/>
    </w:pPr>
    <w:rPr>
      <w:sz w:val="20"/>
    </w:rPr>
  </w:style>
  <w:style w:type="paragraph" w:styleId="TOAHeading">
    <w:name w:val="toa heading"/>
    <w:basedOn w:val="Normal"/>
    <w:next w:val="Normal"/>
    <w:semiHidden/>
    <w:rsid w:val="00AA7C92"/>
    <w:pPr>
      <w:spacing w:before="120" w:after="0"/>
    </w:pPr>
    <w:rPr>
      <w:rFonts w:ascii="Arial" w:hAnsi="Arial"/>
      <w:b/>
    </w:rPr>
  </w:style>
  <w:style w:type="paragraph" w:styleId="Caption">
    <w:name w:val="caption"/>
    <w:basedOn w:val="Normal"/>
    <w:next w:val="Normal"/>
    <w:qFormat/>
    <w:rsid w:val="00AA7C92"/>
    <w:pPr>
      <w:spacing w:before="120" w:after="120"/>
    </w:pPr>
    <w:rPr>
      <w:b/>
      <w:sz w:val="20"/>
    </w:rPr>
  </w:style>
  <w:style w:type="character" w:customStyle="1" w:styleId="EquationCa">
    <w:name w:val="_Equation Ca"/>
    <w:basedOn w:val="DefaultParagraphFont"/>
    <w:rsid w:val="00AA7C92"/>
    <w:rPr>
      <w:rFonts w:ascii="CG Times" w:hAnsi="CG Times"/>
      <w:sz w:val="24"/>
    </w:rPr>
  </w:style>
  <w:style w:type="paragraph" w:styleId="Footer">
    <w:name w:val="footer"/>
    <w:basedOn w:val="Normal"/>
    <w:rsid w:val="00AA7C92"/>
    <w:pPr>
      <w:tabs>
        <w:tab w:val="center" w:pos="4320"/>
        <w:tab w:val="right" w:pos="8640"/>
      </w:tabs>
      <w:spacing w:after="0"/>
    </w:pPr>
    <w:rPr>
      <w:sz w:val="20"/>
    </w:rPr>
  </w:style>
  <w:style w:type="paragraph" w:customStyle="1" w:styleId="QuickFormat1">
    <w:name w:val="QuickFormat1"/>
    <w:basedOn w:val="Normal"/>
    <w:rsid w:val="00AA7C92"/>
    <w:pPr>
      <w:spacing w:after="0"/>
    </w:pPr>
  </w:style>
  <w:style w:type="paragraph" w:customStyle="1" w:styleId="Quick1-">
    <w:name w:val="Quick 1-"/>
    <w:basedOn w:val="Normal"/>
    <w:rsid w:val="00AA7C92"/>
    <w:pPr>
      <w:spacing w:after="0"/>
      <w:ind w:left="720" w:hanging="720"/>
    </w:pPr>
  </w:style>
  <w:style w:type="paragraph" w:customStyle="1" w:styleId="DefinitionT">
    <w:name w:val="Definition T"/>
    <w:basedOn w:val="Normal"/>
    <w:rsid w:val="00AA7C92"/>
    <w:pPr>
      <w:spacing w:after="0"/>
    </w:pPr>
  </w:style>
  <w:style w:type="paragraph" w:customStyle="1" w:styleId="DefinitionL">
    <w:name w:val="Definition L"/>
    <w:basedOn w:val="Normal"/>
    <w:rsid w:val="00AA7C92"/>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 w:val="left" w:pos="20520"/>
        <w:tab w:val="left" w:pos="21240"/>
        <w:tab w:val="left" w:pos="21960"/>
        <w:tab w:val="left" w:pos="22680"/>
        <w:tab w:val="left" w:pos="23400"/>
        <w:tab w:val="left" w:pos="24120"/>
        <w:tab w:val="left" w:pos="24840"/>
        <w:tab w:val="left" w:pos="25560"/>
        <w:tab w:val="left" w:pos="26280"/>
        <w:tab w:val="left" w:pos="27000"/>
      </w:tabs>
      <w:spacing w:after="0"/>
      <w:ind w:left="360"/>
    </w:pPr>
  </w:style>
  <w:style w:type="character" w:customStyle="1" w:styleId="Definition">
    <w:name w:val="Definition"/>
    <w:basedOn w:val="DefaultParagraphFont"/>
    <w:rsid w:val="00AA7C92"/>
    <w:rPr>
      <w:sz w:val="24"/>
    </w:rPr>
  </w:style>
  <w:style w:type="paragraph" w:customStyle="1" w:styleId="H1">
    <w:name w:val="H1"/>
    <w:basedOn w:val="Normal"/>
    <w:rsid w:val="00AA7C92"/>
    <w:pPr>
      <w:keepLines/>
      <w:spacing w:after="108"/>
    </w:pPr>
    <w:rPr>
      <w:rFonts w:ascii="Times new" w:hAnsi="Times new"/>
      <w:sz w:val="48"/>
    </w:rPr>
  </w:style>
  <w:style w:type="paragraph" w:customStyle="1" w:styleId="H2">
    <w:name w:val="H2"/>
    <w:basedOn w:val="Normal"/>
    <w:rsid w:val="00AA7C92"/>
    <w:pPr>
      <w:keepLines/>
      <w:spacing w:after="110"/>
    </w:pPr>
    <w:rPr>
      <w:rFonts w:ascii="Times new" w:hAnsi="Times new"/>
      <w:sz w:val="36"/>
    </w:rPr>
  </w:style>
  <w:style w:type="paragraph" w:customStyle="1" w:styleId="H3">
    <w:name w:val="H3"/>
    <w:basedOn w:val="Normal"/>
    <w:rsid w:val="00AA7C92"/>
    <w:pPr>
      <w:keepLines/>
      <w:spacing w:after="114"/>
    </w:pPr>
    <w:rPr>
      <w:rFonts w:ascii="Times new" w:hAnsi="Times new"/>
      <w:sz w:val="28"/>
    </w:rPr>
  </w:style>
  <w:style w:type="paragraph" w:customStyle="1" w:styleId="H4">
    <w:name w:val="H4"/>
    <w:basedOn w:val="Normal"/>
    <w:rsid w:val="00AA7C92"/>
    <w:pPr>
      <w:keepLines/>
      <w:spacing w:after="116"/>
    </w:pPr>
    <w:rPr>
      <w:rFonts w:ascii="Times new" w:hAnsi="Times new"/>
    </w:rPr>
  </w:style>
  <w:style w:type="paragraph" w:customStyle="1" w:styleId="H5">
    <w:name w:val="H5"/>
    <w:basedOn w:val="Normal"/>
    <w:rsid w:val="00AA7C92"/>
    <w:pPr>
      <w:keepLines/>
      <w:spacing w:after="120"/>
    </w:pPr>
    <w:rPr>
      <w:rFonts w:ascii="Times new" w:hAnsi="Times new"/>
      <w:sz w:val="20"/>
    </w:rPr>
  </w:style>
  <w:style w:type="paragraph" w:customStyle="1" w:styleId="H6">
    <w:name w:val="H6"/>
    <w:basedOn w:val="Normal"/>
    <w:rsid w:val="00AA7C92"/>
    <w:pPr>
      <w:keepLines/>
      <w:spacing w:after="125"/>
    </w:pPr>
    <w:rPr>
      <w:rFonts w:ascii="Times new" w:hAnsi="Times new"/>
      <w:sz w:val="16"/>
    </w:rPr>
  </w:style>
  <w:style w:type="paragraph" w:customStyle="1" w:styleId="Address">
    <w:name w:val="Address"/>
    <w:basedOn w:val="Normal"/>
    <w:rsid w:val="00AA7C92"/>
    <w:pPr>
      <w:spacing w:after="0"/>
    </w:pPr>
  </w:style>
  <w:style w:type="paragraph" w:customStyle="1" w:styleId="Blockquote">
    <w:name w:val="Blockquote"/>
    <w:basedOn w:val="Normal"/>
    <w:rsid w:val="00AA7C92"/>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 w:val="left" w:pos="20520"/>
        <w:tab w:val="left" w:pos="21240"/>
        <w:tab w:val="left" w:pos="21960"/>
        <w:tab w:val="left" w:pos="22680"/>
        <w:tab w:val="left" w:pos="23400"/>
        <w:tab w:val="left" w:pos="24120"/>
        <w:tab w:val="left" w:pos="24840"/>
        <w:tab w:val="left" w:pos="25560"/>
        <w:tab w:val="left" w:pos="26280"/>
        <w:tab w:val="left" w:pos="27000"/>
      </w:tabs>
      <w:ind w:left="360" w:right="360"/>
    </w:pPr>
  </w:style>
  <w:style w:type="character" w:customStyle="1" w:styleId="CITE">
    <w:name w:val="CITE"/>
    <w:basedOn w:val="DefaultParagraphFont"/>
    <w:rsid w:val="00AA7C92"/>
    <w:rPr>
      <w:sz w:val="24"/>
    </w:rPr>
  </w:style>
  <w:style w:type="character" w:customStyle="1" w:styleId="CODE">
    <w:name w:val="CODE"/>
    <w:basedOn w:val="DefaultParagraphFont"/>
    <w:rsid w:val="00AA7C92"/>
    <w:rPr>
      <w:rFonts w:ascii="Times new" w:hAnsi="Times new"/>
      <w:sz w:val="24"/>
    </w:rPr>
  </w:style>
  <w:style w:type="character" w:styleId="Emphasis">
    <w:name w:val="Emphasis"/>
    <w:basedOn w:val="DefaultParagraphFont"/>
    <w:uiPriority w:val="20"/>
    <w:qFormat/>
    <w:rsid w:val="00AA7C92"/>
    <w:rPr>
      <w:sz w:val="24"/>
    </w:rPr>
  </w:style>
  <w:style w:type="character" w:styleId="Hyperlink">
    <w:name w:val="Hyperlink"/>
    <w:basedOn w:val="DefaultParagraphFont"/>
    <w:rsid w:val="00AA7C92"/>
    <w:rPr>
      <w:sz w:val="24"/>
    </w:rPr>
  </w:style>
  <w:style w:type="character" w:customStyle="1" w:styleId="FollowedHype">
    <w:name w:val="FollowedHype"/>
    <w:basedOn w:val="DefaultParagraphFont"/>
    <w:rsid w:val="00AA7C92"/>
    <w:rPr>
      <w:sz w:val="24"/>
    </w:rPr>
  </w:style>
  <w:style w:type="character" w:customStyle="1" w:styleId="Keyboard">
    <w:name w:val="Keyboard"/>
    <w:basedOn w:val="DefaultParagraphFont"/>
    <w:rsid w:val="00AA7C92"/>
    <w:rPr>
      <w:rFonts w:ascii="Times new" w:hAnsi="Times new"/>
      <w:sz w:val="24"/>
    </w:rPr>
  </w:style>
  <w:style w:type="paragraph" w:customStyle="1" w:styleId="Preformatted">
    <w:name w:val="Preformatted"/>
    <w:basedOn w:val="Normal"/>
    <w:rsid w:val="00AA7C92"/>
    <w:pPr>
      <w:tabs>
        <w:tab w:val="left" w:pos="1"/>
        <w:tab w:val="left" w:pos="959"/>
        <w:tab w:val="left" w:pos="1918"/>
        <w:tab w:val="left" w:pos="2876"/>
        <w:tab w:val="left" w:pos="3835"/>
        <w:tab w:val="left" w:pos="4794"/>
        <w:tab w:val="left" w:pos="5754"/>
        <w:tab w:val="left" w:pos="6713"/>
        <w:tab w:val="left" w:pos="7672"/>
        <w:tab w:val="left" w:pos="863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after="0"/>
    </w:pPr>
    <w:rPr>
      <w:rFonts w:ascii="Courier New" w:hAnsi="Courier New"/>
      <w:sz w:val="20"/>
    </w:rPr>
  </w:style>
  <w:style w:type="paragraph" w:customStyle="1" w:styleId="zBottomof">
    <w:name w:val="zBottom of"/>
    <w:basedOn w:val="Normal"/>
    <w:rsid w:val="00AA7C92"/>
    <w:pPr>
      <w:pBdr>
        <w:top w:val="double" w:sz="6" w:space="2" w:color="auto"/>
      </w:pBdr>
      <w:spacing w:after="0"/>
      <w:jc w:val="center"/>
    </w:pPr>
    <w:rPr>
      <w:rFonts w:ascii="Arial" w:hAnsi="Arial"/>
      <w:sz w:val="16"/>
    </w:rPr>
  </w:style>
  <w:style w:type="paragraph" w:customStyle="1" w:styleId="zTopofFor">
    <w:name w:val="zTop of For"/>
    <w:basedOn w:val="Normal"/>
    <w:rsid w:val="00AA7C92"/>
    <w:pPr>
      <w:pBdr>
        <w:bottom w:val="double" w:sz="6" w:space="2" w:color="auto"/>
      </w:pBdr>
      <w:spacing w:after="0"/>
      <w:jc w:val="center"/>
    </w:pPr>
    <w:rPr>
      <w:rFonts w:ascii="Arial" w:hAnsi="Arial"/>
      <w:sz w:val="16"/>
    </w:rPr>
  </w:style>
  <w:style w:type="character" w:customStyle="1" w:styleId="Sample">
    <w:name w:val="Sample"/>
    <w:basedOn w:val="DefaultParagraphFont"/>
    <w:rsid w:val="00AA7C92"/>
    <w:rPr>
      <w:rFonts w:ascii="Times new" w:hAnsi="Times new"/>
      <w:sz w:val="24"/>
    </w:rPr>
  </w:style>
  <w:style w:type="character" w:styleId="Strong">
    <w:name w:val="Strong"/>
    <w:basedOn w:val="DefaultParagraphFont"/>
    <w:uiPriority w:val="22"/>
    <w:qFormat/>
    <w:rsid w:val="00AA7C92"/>
    <w:rPr>
      <w:sz w:val="24"/>
    </w:rPr>
  </w:style>
  <w:style w:type="character" w:customStyle="1" w:styleId="Typewriter">
    <w:name w:val="Typewriter"/>
    <w:basedOn w:val="DefaultParagraphFont"/>
    <w:rsid w:val="00AA7C92"/>
    <w:rPr>
      <w:rFonts w:ascii="Times new" w:hAnsi="Times new"/>
      <w:sz w:val="24"/>
    </w:rPr>
  </w:style>
  <w:style w:type="character" w:customStyle="1" w:styleId="Variable">
    <w:name w:val="Variable"/>
    <w:basedOn w:val="DefaultParagraphFont"/>
    <w:rsid w:val="00AA7C92"/>
    <w:rPr>
      <w:sz w:val="24"/>
    </w:rPr>
  </w:style>
  <w:style w:type="character" w:customStyle="1" w:styleId="HTMLMarkup">
    <w:name w:val="HTML Markup"/>
    <w:basedOn w:val="DefaultParagraphFont"/>
    <w:rsid w:val="00AA7C92"/>
    <w:rPr>
      <w:sz w:val="24"/>
    </w:rPr>
  </w:style>
  <w:style w:type="character" w:customStyle="1" w:styleId="Comment">
    <w:name w:val="Comment"/>
    <w:basedOn w:val="DefaultParagraphFont"/>
    <w:rsid w:val="00AA7C92"/>
    <w:rPr>
      <w:sz w:val="24"/>
    </w:rPr>
  </w:style>
  <w:style w:type="character" w:styleId="PageNumber">
    <w:name w:val="page number"/>
    <w:basedOn w:val="DefaultParagraphFont"/>
    <w:rsid w:val="00AA7C92"/>
  </w:style>
  <w:style w:type="paragraph" w:styleId="BodyText">
    <w:name w:val="Body Text"/>
    <w:basedOn w:val="Normal"/>
    <w:rsid w:val="00AA7C92"/>
    <w:pPr>
      <w:spacing w:after="0"/>
    </w:pPr>
    <w:rPr>
      <w:sz w:val="28"/>
      <w:szCs w:val="24"/>
    </w:rPr>
  </w:style>
  <w:style w:type="paragraph" w:customStyle="1" w:styleId="HTMLBody">
    <w:name w:val="HTML Body"/>
    <w:rsid w:val="00AA7C92"/>
    <w:pPr>
      <w:autoSpaceDE w:val="0"/>
      <w:autoSpaceDN w:val="0"/>
      <w:adjustRightInd w:val="0"/>
    </w:pPr>
    <w:rPr>
      <w:rFonts w:ascii="Arial" w:hAnsi="Arial"/>
    </w:rPr>
  </w:style>
  <w:style w:type="character" w:styleId="FollowedHyperlink">
    <w:name w:val="FollowedHyperlink"/>
    <w:basedOn w:val="DefaultParagraphFont"/>
    <w:rsid w:val="00AA7C92"/>
    <w:rPr>
      <w:color w:val="800080"/>
      <w:u w:val="single"/>
    </w:rPr>
  </w:style>
  <w:style w:type="paragraph" w:styleId="Title">
    <w:name w:val="Title"/>
    <w:basedOn w:val="Normal"/>
    <w:qFormat/>
    <w:rsid w:val="00AA7C92"/>
    <w:pPr>
      <w:spacing w:after="0"/>
      <w:jc w:val="center"/>
    </w:pPr>
    <w:rPr>
      <w:b/>
      <w:bCs/>
    </w:rPr>
  </w:style>
  <w:style w:type="paragraph" w:styleId="BodyText2">
    <w:name w:val="Body Text 2"/>
    <w:basedOn w:val="Normal"/>
    <w:rsid w:val="002304E1"/>
    <w:pPr>
      <w:spacing w:after="120" w:line="480" w:lineRule="auto"/>
    </w:pPr>
  </w:style>
  <w:style w:type="paragraph" w:styleId="PlainText">
    <w:name w:val="Plain Text"/>
    <w:basedOn w:val="Normal"/>
    <w:link w:val="PlainTextChar"/>
    <w:uiPriority w:val="99"/>
    <w:rsid w:val="007643F4"/>
    <w:pPr>
      <w:spacing w:after="0"/>
    </w:pPr>
    <w:rPr>
      <w:szCs w:val="24"/>
    </w:rPr>
  </w:style>
  <w:style w:type="paragraph" w:styleId="BodyTextIndent">
    <w:name w:val="Body Text Indent"/>
    <w:basedOn w:val="Normal"/>
    <w:rsid w:val="008A6280"/>
    <w:pPr>
      <w:spacing w:after="120"/>
      <w:ind w:left="360"/>
    </w:pPr>
  </w:style>
  <w:style w:type="paragraph" w:customStyle="1" w:styleId="Default">
    <w:name w:val="Default"/>
    <w:rsid w:val="00CC388D"/>
    <w:pPr>
      <w:autoSpaceDE w:val="0"/>
      <w:autoSpaceDN w:val="0"/>
      <w:adjustRightInd w:val="0"/>
    </w:pPr>
    <w:rPr>
      <w:color w:val="000000"/>
      <w:sz w:val="24"/>
      <w:szCs w:val="24"/>
    </w:rPr>
  </w:style>
  <w:style w:type="character" w:customStyle="1" w:styleId="PlainTextChar">
    <w:name w:val="Plain Text Char"/>
    <w:basedOn w:val="DefaultParagraphFont"/>
    <w:link w:val="PlainText"/>
    <w:uiPriority w:val="99"/>
    <w:rsid w:val="00593EC8"/>
    <w:rPr>
      <w:sz w:val="24"/>
      <w:szCs w:val="24"/>
    </w:rPr>
  </w:style>
  <w:style w:type="paragraph" w:styleId="Subtitle">
    <w:name w:val="Subtitle"/>
    <w:basedOn w:val="Normal"/>
    <w:next w:val="Normal"/>
    <w:link w:val="SubtitleChar"/>
    <w:qFormat/>
    <w:rsid w:val="00467137"/>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467137"/>
    <w:rPr>
      <w:rFonts w:asciiTheme="majorHAnsi" w:eastAsiaTheme="majorEastAsia" w:hAnsiTheme="majorHAnsi" w:cstheme="majorBidi"/>
      <w:i/>
      <w:iCs/>
      <w:noProof/>
      <w:color w:val="4F81BD" w:themeColor="accent1"/>
      <w:spacing w:val="15"/>
      <w:sz w:val="24"/>
      <w:szCs w:val="24"/>
    </w:rPr>
  </w:style>
  <w:style w:type="paragraph" w:styleId="CommentText">
    <w:name w:val="annotation text"/>
    <w:basedOn w:val="Normal"/>
    <w:link w:val="CommentTextChar"/>
    <w:unhideWhenUsed/>
    <w:rsid w:val="00031567"/>
    <w:pPr>
      <w:spacing w:after="0"/>
    </w:pPr>
    <w:rPr>
      <w:rFonts w:ascii="Calibri" w:eastAsiaTheme="minorHAnsi" w:hAnsi="Calibri"/>
      <w:sz w:val="20"/>
    </w:rPr>
  </w:style>
  <w:style w:type="character" w:customStyle="1" w:styleId="CommentTextChar">
    <w:name w:val="Comment Text Char"/>
    <w:basedOn w:val="DefaultParagraphFont"/>
    <w:link w:val="CommentText"/>
    <w:rsid w:val="00031567"/>
    <w:rPr>
      <w:rFonts w:ascii="Calibri" w:eastAsiaTheme="minorHAnsi" w:hAnsi="Calibri"/>
    </w:rPr>
  </w:style>
  <w:style w:type="paragraph" w:styleId="BalloonText">
    <w:name w:val="Balloon Text"/>
    <w:basedOn w:val="Normal"/>
    <w:link w:val="BalloonTextChar"/>
    <w:rsid w:val="00C65E0D"/>
    <w:pPr>
      <w:spacing w:after="0"/>
    </w:pPr>
    <w:rPr>
      <w:rFonts w:ascii="Tahoma" w:hAnsi="Tahoma" w:cs="Tahoma"/>
      <w:sz w:val="16"/>
      <w:szCs w:val="16"/>
    </w:rPr>
  </w:style>
  <w:style w:type="character" w:customStyle="1" w:styleId="BalloonTextChar">
    <w:name w:val="Balloon Text Char"/>
    <w:basedOn w:val="DefaultParagraphFont"/>
    <w:link w:val="BalloonText"/>
    <w:rsid w:val="00C65E0D"/>
    <w:rPr>
      <w:rFonts w:ascii="Tahoma" w:hAnsi="Tahoma" w:cs="Tahoma"/>
      <w:noProof/>
      <w:sz w:val="16"/>
      <w:szCs w:val="16"/>
    </w:rPr>
  </w:style>
  <w:style w:type="character" w:customStyle="1" w:styleId="HeaderChar">
    <w:name w:val="Header Char"/>
    <w:basedOn w:val="DefaultParagraphFont"/>
    <w:link w:val="Header"/>
    <w:uiPriority w:val="99"/>
    <w:rsid w:val="00C65E0D"/>
  </w:style>
  <w:style w:type="paragraph" w:customStyle="1" w:styleId="Reference">
    <w:name w:val="Reference"/>
    <w:basedOn w:val="Normal"/>
    <w:rsid w:val="006E04E7"/>
    <w:pPr>
      <w:spacing w:before="120" w:after="120"/>
      <w:ind w:left="720" w:hanging="720"/>
    </w:pPr>
  </w:style>
  <w:style w:type="character" w:customStyle="1" w:styleId="apple-converted-space">
    <w:name w:val="apple-converted-space"/>
    <w:basedOn w:val="DefaultParagraphFont"/>
    <w:rsid w:val="00234946"/>
  </w:style>
  <w:style w:type="paragraph" w:styleId="NormalWeb">
    <w:name w:val="Normal (Web)"/>
    <w:basedOn w:val="Normal"/>
    <w:uiPriority w:val="99"/>
    <w:unhideWhenUsed/>
    <w:rsid w:val="00013504"/>
    <w:pPr>
      <w:spacing w:before="100" w:beforeAutospacing="1" w:afterAutospacing="1"/>
    </w:pPr>
    <w:rPr>
      <w:rFonts w:ascii="Gulim" w:eastAsia="Gulim" w:hAnsi="Gulim" w:cs="Gulim"/>
      <w:szCs w:val="24"/>
      <w:lang w:eastAsia="ko-KR"/>
    </w:rPr>
  </w:style>
  <w:style w:type="table" w:styleId="TableGrid">
    <w:name w:val="Table Grid"/>
    <w:basedOn w:val="TableNormal"/>
    <w:uiPriority w:val="59"/>
    <w:rsid w:val="00CD30D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Notetaking"/>
    <w:uiPriority w:val="1"/>
    <w:qFormat/>
    <w:rsid w:val="00CD30D2"/>
    <w:rPr>
      <w:rFonts w:asciiTheme="minorHAnsi" w:eastAsiaTheme="minorHAnsi" w:hAnsiTheme="minorHAnsi" w:cstheme="minorBidi"/>
      <w:sz w:val="22"/>
      <w:szCs w:val="22"/>
    </w:rPr>
  </w:style>
  <w:style w:type="paragraph" w:styleId="ListParagraph">
    <w:name w:val="List Paragraph"/>
    <w:basedOn w:val="Normal"/>
    <w:uiPriority w:val="34"/>
    <w:qFormat/>
    <w:rsid w:val="008266E9"/>
    <w:pPr>
      <w:ind w:left="720"/>
      <w:contextualSpacing/>
    </w:pPr>
  </w:style>
  <w:style w:type="character" w:customStyle="1" w:styleId="il">
    <w:name w:val="il"/>
    <w:basedOn w:val="DefaultParagraphFont"/>
    <w:rsid w:val="00C26C84"/>
  </w:style>
  <w:style w:type="paragraph" w:customStyle="1" w:styleId="EndNoteBibliography">
    <w:name w:val="EndNote Bibliography"/>
    <w:basedOn w:val="Normal"/>
    <w:link w:val="EndNoteBibliographyChar"/>
    <w:rsid w:val="003651F7"/>
    <w:pPr>
      <w:spacing w:after="160"/>
    </w:pPr>
    <w:rPr>
      <w:rFonts w:ascii="Calibri" w:eastAsiaTheme="minorHAnsi" w:hAnsi="Calibri" w:cs="Calibri"/>
      <w:sz w:val="22"/>
      <w:szCs w:val="22"/>
    </w:rPr>
  </w:style>
  <w:style w:type="character" w:customStyle="1" w:styleId="EndNoteBibliographyChar">
    <w:name w:val="EndNote Bibliography Char"/>
    <w:basedOn w:val="DefaultParagraphFont"/>
    <w:link w:val="EndNoteBibliography"/>
    <w:rsid w:val="003651F7"/>
    <w:rPr>
      <w:rFonts w:ascii="Calibri" w:eastAsiaTheme="minorHAnsi" w:hAnsi="Calibri" w:cs="Calibri"/>
      <w:noProof/>
      <w:sz w:val="22"/>
      <w:szCs w:val="22"/>
    </w:rPr>
  </w:style>
  <w:style w:type="paragraph" w:customStyle="1" w:styleId="m7823061154281015074xmsonormal">
    <w:name w:val="m_7823061154281015074x_msonormal"/>
    <w:basedOn w:val="Normal"/>
    <w:rsid w:val="00B6038D"/>
    <w:pPr>
      <w:spacing w:before="100" w:beforeAutospacing="1" w:afterAutospacing="1"/>
    </w:pPr>
    <w:rPr>
      <w:szCs w:val="24"/>
    </w:rPr>
  </w:style>
  <w:style w:type="character" w:styleId="CommentReference">
    <w:name w:val="annotation reference"/>
    <w:rsid w:val="00B460E6"/>
    <w:rPr>
      <w:sz w:val="18"/>
      <w:szCs w:val="18"/>
    </w:rPr>
  </w:style>
  <w:style w:type="character" w:customStyle="1" w:styleId="UnresolvedMention1">
    <w:name w:val="Unresolved Mention1"/>
    <w:basedOn w:val="DefaultParagraphFont"/>
    <w:uiPriority w:val="99"/>
    <w:semiHidden/>
    <w:unhideWhenUsed/>
    <w:rsid w:val="00FF501D"/>
    <w:rPr>
      <w:color w:val="605E5C"/>
      <w:shd w:val="clear" w:color="auto" w:fill="E1DFDD"/>
    </w:rPr>
  </w:style>
  <w:style w:type="character" w:styleId="UnresolvedMention">
    <w:name w:val="Unresolved Mention"/>
    <w:basedOn w:val="DefaultParagraphFont"/>
    <w:uiPriority w:val="99"/>
    <w:semiHidden/>
    <w:unhideWhenUsed/>
    <w:rsid w:val="00622E58"/>
    <w:rPr>
      <w:color w:val="605E5C"/>
      <w:shd w:val="clear" w:color="auto" w:fill="E1DFDD"/>
    </w:rPr>
  </w:style>
  <w:style w:type="paragraph" w:styleId="CommentSubject">
    <w:name w:val="annotation subject"/>
    <w:basedOn w:val="CommentText"/>
    <w:next w:val="CommentText"/>
    <w:link w:val="CommentSubjectChar"/>
    <w:semiHidden/>
    <w:unhideWhenUsed/>
    <w:rsid w:val="000D1E05"/>
    <w:pPr>
      <w:spacing w:after="100"/>
    </w:pPr>
    <w:rPr>
      <w:rFonts w:ascii="Times New Roman" w:eastAsia="Times New Roman" w:hAnsi="Times New Roman"/>
      <w:b/>
      <w:bCs/>
    </w:rPr>
  </w:style>
  <w:style w:type="character" w:customStyle="1" w:styleId="CommentSubjectChar">
    <w:name w:val="Comment Subject Char"/>
    <w:basedOn w:val="CommentTextChar"/>
    <w:link w:val="CommentSubject"/>
    <w:semiHidden/>
    <w:rsid w:val="000D1E05"/>
    <w:rPr>
      <w:rFonts w:ascii="Calibri" w:eastAsiaTheme="minorHAnsi" w:hAnsi="Calibri"/>
      <w:b/>
      <w:bCs/>
    </w:rPr>
  </w:style>
  <w:style w:type="paragraph" w:customStyle="1" w:styleId="m3225955432941855188msonospacing">
    <w:name w:val="m_3225955432941855188msonospacing"/>
    <w:basedOn w:val="Normal"/>
    <w:rsid w:val="006A12BF"/>
    <w:pPr>
      <w:spacing w:before="100" w:beforeAutospacing="1" w:afterAutospacing="1"/>
    </w:pPr>
    <w:rPr>
      <w:szCs w:val="24"/>
    </w:rPr>
  </w:style>
  <w:style w:type="character" w:customStyle="1" w:styleId="Heading3Char">
    <w:name w:val="Heading 3 Char"/>
    <w:basedOn w:val="DefaultParagraphFont"/>
    <w:link w:val="Heading3"/>
    <w:semiHidden/>
    <w:rsid w:val="00C56EF0"/>
    <w:rPr>
      <w:rFonts w:asciiTheme="majorHAnsi" w:eastAsiaTheme="majorEastAsia" w:hAnsiTheme="majorHAnsi" w:cstheme="majorBidi"/>
      <w:color w:val="243F60" w:themeColor="accent1" w:themeShade="7F"/>
      <w:sz w:val="24"/>
      <w:szCs w:val="24"/>
    </w:rPr>
  </w:style>
  <w:style w:type="character" w:customStyle="1" w:styleId="anchor-text">
    <w:name w:val="anchor-text"/>
    <w:basedOn w:val="DefaultParagraphFont"/>
    <w:rsid w:val="001E6261"/>
  </w:style>
  <w:style w:type="character" w:customStyle="1" w:styleId="Heading2Char">
    <w:name w:val="Heading 2 Char"/>
    <w:basedOn w:val="DefaultParagraphFont"/>
    <w:link w:val="Heading2"/>
    <w:semiHidden/>
    <w:rsid w:val="000F428E"/>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3695">
      <w:bodyDiv w:val="1"/>
      <w:marLeft w:val="0"/>
      <w:marRight w:val="0"/>
      <w:marTop w:val="0"/>
      <w:marBottom w:val="0"/>
      <w:divBdr>
        <w:top w:val="none" w:sz="0" w:space="0" w:color="auto"/>
        <w:left w:val="none" w:sz="0" w:space="0" w:color="auto"/>
        <w:bottom w:val="none" w:sz="0" w:space="0" w:color="auto"/>
        <w:right w:val="none" w:sz="0" w:space="0" w:color="auto"/>
      </w:divBdr>
    </w:div>
    <w:div w:id="21829748">
      <w:bodyDiv w:val="1"/>
      <w:marLeft w:val="0"/>
      <w:marRight w:val="0"/>
      <w:marTop w:val="0"/>
      <w:marBottom w:val="0"/>
      <w:divBdr>
        <w:top w:val="none" w:sz="0" w:space="0" w:color="auto"/>
        <w:left w:val="none" w:sz="0" w:space="0" w:color="auto"/>
        <w:bottom w:val="none" w:sz="0" w:space="0" w:color="auto"/>
        <w:right w:val="none" w:sz="0" w:space="0" w:color="auto"/>
      </w:divBdr>
      <w:divsChild>
        <w:div w:id="7254477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9049591">
              <w:marLeft w:val="0"/>
              <w:marRight w:val="0"/>
              <w:marTop w:val="0"/>
              <w:marBottom w:val="0"/>
              <w:divBdr>
                <w:top w:val="none" w:sz="0" w:space="0" w:color="auto"/>
                <w:left w:val="none" w:sz="0" w:space="0" w:color="auto"/>
                <w:bottom w:val="none" w:sz="0" w:space="0" w:color="auto"/>
                <w:right w:val="none" w:sz="0" w:space="0" w:color="auto"/>
              </w:divBdr>
              <w:divsChild>
                <w:div w:id="363290066">
                  <w:marLeft w:val="0"/>
                  <w:marRight w:val="0"/>
                  <w:marTop w:val="0"/>
                  <w:marBottom w:val="0"/>
                  <w:divBdr>
                    <w:top w:val="none" w:sz="0" w:space="0" w:color="auto"/>
                    <w:left w:val="none" w:sz="0" w:space="0" w:color="auto"/>
                    <w:bottom w:val="none" w:sz="0" w:space="0" w:color="auto"/>
                    <w:right w:val="none" w:sz="0" w:space="0" w:color="auto"/>
                  </w:divBdr>
                  <w:divsChild>
                    <w:div w:id="22872983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38079325">
                          <w:marLeft w:val="0"/>
                          <w:marRight w:val="0"/>
                          <w:marTop w:val="0"/>
                          <w:marBottom w:val="0"/>
                          <w:divBdr>
                            <w:top w:val="none" w:sz="0" w:space="0" w:color="auto"/>
                            <w:left w:val="none" w:sz="0" w:space="0" w:color="auto"/>
                            <w:bottom w:val="none" w:sz="0" w:space="0" w:color="auto"/>
                            <w:right w:val="none" w:sz="0" w:space="0" w:color="auto"/>
                          </w:divBdr>
                          <w:divsChild>
                            <w:div w:id="1567180494">
                              <w:marLeft w:val="0"/>
                              <w:marRight w:val="0"/>
                              <w:marTop w:val="0"/>
                              <w:marBottom w:val="0"/>
                              <w:divBdr>
                                <w:top w:val="none" w:sz="0" w:space="0" w:color="auto"/>
                                <w:left w:val="none" w:sz="0" w:space="0" w:color="auto"/>
                                <w:bottom w:val="none" w:sz="0" w:space="0" w:color="auto"/>
                                <w:right w:val="none" w:sz="0" w:space="0" w:color="auto"/>
                              </w:divBdr>
                              <w:divsChild>
                                <w:div w:id="939948613">
                                  <w:marLeft w:val="0"/>
                                  <w:marRight w:val="0"/>
                                  <w:marTop w:val="0"/>
                                  <w:marBottom w:val="0"/>
                                  <w:divBdr>
                                    <w:top w:val="none" w:sz="0" w:space="0" w:color="auto"/>
                                    <w:left w:val="none" w:sz="0" w:space="0" w:color="auto"/>
                                    <w:bottom w:val="none" w:sz="0" w:space="0" w:color="auto"/>
                                    <w:right w:val="none" w:sz="0" w:space="0" w:color="auto"/>
                                  </w:divBdr>
                                  <w:divsChild>
                                    <w:div w:id="12908908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4472255">
                                          <w:marLeft w:val="0"/>
                                          <w:marRight w:val="0"/>
                                          <w:marTop w:val="0"/>
                                          <w:marBottom w:val="0"/>
                                          <w:divBdr>
                                            <w:top w:val="none" w:sz="0" w:space="0" w:color="auto"/>
                                            <w:left w:val="none" w:sz="0" w:space="0" w:color="auto"/>
                                            <w:bottom w:val="none" w:sz="0" w:space="0" w:color="auto"/>
                                            <w:right w:val="none" w:sz="0" w:space="0" w:color="auto"/>
                                          </w:divBdr>
                                          <w:divsChild>
                                            <w:div w:id="177279029">
                                              <w:marLeft w:val="0"/>
                                              <w:marRight w:val="0"/>
                                              <w:marTop w:val="0"/>
                                              <w:marBottom w:val="0"/>
                                              <w:divBdr>
                                                <w:top w:val="none" w:sz="0" w:space="0" w:color="auto"/>
                                                <w:left w:val="none" w:sz="0" w:space="0" w:color="auto"/>
                                                <w:bottom w:val="none" w:sz="0" w:space="0" w:color="auto"/>
                                                <w:right w:val="none" w:sz="0" w:space="0" w:color="auto"/>
                                              </w:divBdr>
                                              <w:divsChild>
                                                <w:div w:id="1578401721">
                                                  <w:marLeft w:val="0"/>
                                                  <w:marRight w:val="0"/>
                                                  <w:marTop w:val="0"/>
                                                  <w:marBottom w:val="0"/>
                                                  <w:divBdr>
                                                    <w:top w:val="none" w:sz="0" w:space="0" w:color="auto"/>
                                                    <w:left w:val="none" w:sz="0" w:space="0" w:color="auto"/>
                                                    <w:bottom w:val="none" w:sz="0" w:space="0" w:color="auto"/>
                                                    <w:right w:val="none" w:sz="0" w:space="0" w:color="auto"/>
                                                  </w:divBdr>
                                                  <w:divsChild>
                                                    <w:div w:id="62003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842411">
      <w:bodyDiv w:val="1"/>
      <w:marLeft w:val="0"/>
      <w:marRight w:val="0"/>
      <w:marTop w:val="0"/>
      <w:marBottom w:val="0"/>
      <w:divBdr>
        <w:top w:val="none" w:sz="0" w:space="0" w:color="auto"/>
        <w:left w:val="none" w:sz="0" w:space="0" w:color="auto"/>
        <w:bottom w:val="none" w:sz="0" w:space="0" w:color="auto"/>
        <w:right w:val="none" w:sz="0" w:space="0" w:color="auto"/>
      </w:divBdr>
    </w:div>
    <w:div w:id="81147714">
      <w:bodyDiv w:val="1"/>
      <w:marLeft w:val="0"/>
      <w:marRight w:val="0"/>
      <w:marTop w:val="0"/>
      <w:marBottom w:val="0"/>
      <w:divBdr>
        <w:top w:val="none" w:sz="0" w:space="0" w:color="auto"/>
        <w:left w:val="none" w:sz="0" w:space="0" w:color="auto"/>
        <w:bottom w:val="none" w:sz="0" w:space="0" w:color="auto"/>
        <w:right w:val="none" w:sz="0" w:space="0" w:color="auto"/>
      </w:divBdr>
    </w:div>
    <w:div w:id="103967567">
      <w:bodyDiv w:val="1"/>
      <w:marLeft w:val="0"/>
      <w:marRight w:val="0"/>
      <w:marTop w:val="0"/>
      <w:marBottom w:val="0"/>
      <w:divBdr>
        <w:top w:val="none" w:sz="0" w:space="0" w:color="auto"/>
        <w:left w:val="none" w:sz="0" w:space="0" w:color="auto"/>
        <w:bottom w:val="none" w:sz="0" w:space="0" w:color="auto"/>
        <w:right w:val="none" w:sz="0" w:space="0" w:color="auto"/>
      </w:divBdr>
      <w:divsChild>
        <w:div w:id="412244932">
          <w:marLeft w:val="0"/>
          <w:marRight w:val="0"/>
          <w:marTop w:val="0"/>
          <w:marBottom w:val="0"/>
          <w:divBdr>
            <w:top w:val="none" w:sz="0" w:space="0" w:color="auto"/>
            <w:left w:val="none" w:sz="0" w:space="0" w:color="auto"/>
            <w:bottom w:val="none" w:sz="0" w:space="0" w:color="auto"/>
            <w:right w:val="none" w:sz="0" w:space="0" w:color="auto"/>
          </w:divBdr>
        </w:div>
        <w:div w:id="1315378758">
          <w:marLeft w:val="0"/>
          <w:marRight w:val="0"/>
          <w:marTop w:val="0"/>
          <w:marBottom w:val="0"/>
          <w:divBdr>
            <w:top w:val="none" w:sz="0" w:space="0" w:color="auto"/>
            <w:left w:val="none" w:sz="0" w:space="0" w:color="auto"/>
            <w:bottom w:val="none" w:sz="0" w:space="0" w:color="auto"/>
            <w:right w:val="none" w:sz="0" w:space="0" w:color="auto"/>
          </w:divBdr>
        </w:div>
        <w:div w:id="1392970474">
          <w:marLeft w:val="0"/>
          <w:marRight w:val="0"/>
          <w:marTop w:val="0"/>
          <w:marBottom w:val="0"/>
          <w:divBdr>
            <w:top w:val="none" w:sz="0" w:space="0" w:color="auto"/>
            <w:left w:val="none" w:sz="0" w:space="0" w:color="auto"/>
            <w:bottom w:val="none" w:sz="0" w:space="0" w:color="auto"/>
            <w:right w:val="none" w:sz="0" w:space="0" w:color="auto"/>
          </w:divBdr>
        </w:div>
      </w:divsChild>
    </w:div>
    <w:div w:id="138695822">
      <w:bodyDiv w:val="1"/>
      <w:marLeft w:val="0"/>
      <w:marRight w:val="0"/>
      <w:marTop w:val="0"/>
      <w:marBottom w:val="0"/>
      <w:divBdr>
        <w:top w:val="none" w:sz="0" w:space="0" w:color="auto"/>
        <w:left w:val="none" w:sz="0" w:space="0" w:color="auto"/>
        <w:bottom w:val="none" w:sz="0" w:space="0" w:color="auto"/>
        <w:right w:val="none" w:sz="0" w:space="0" w:color="auto"/>
      </w:divBdr>
    </w:div>
    <w:div w:id="197401008">
      <w:bodyDiv w:val="1"/>
      <w:marLeft w:val="0"/>
      <w:marRight w:val="0"/>
      <w:marTop w:val="0"/>
      <w:marBottom w:val="0"/>
      <w:divBdr>
        <w:top w:val="none" w:sz="0" w:space="0" w:color="auto"/>
        <w:left w:val="none" w:sz="0" w:space="0" w:color="auto"/>
        <w:bottom w:val="none" w:sz="0" w:space="0" w:color="auto"/>
        <w:right w:val="none" w:sz="0" w:space="0" w:color="auto"/>
      </w:divBdr>
    </w:div>
    <w:div w:id="226915020">
      <w:bodyDiv w:val="1"/>
      <w:marLeft w:val="0"/>
      <w:marRight w:val="0"/>
      <w:marTop w:val="0"/>
      <w:marBottom w:val="0"/>
      <w:divBdr>
        <w:top w:val="none" w:sz="0" w:space="0" w:color="auto"/>
        <w:left w:val="none" w:sz="0" w:space="0" w:color="auto"/>
        <w:bottom w:val="none" w:sz="0" w:space="0" w:color="auto"/>
        <w:right w:val="none" w:sz="0" w:space="0" w:color="auto"/>
      </w:divBdr>
    </w:div>
    <w:div w:id="268902395">
      <w:bodyDiv w:val="1"/>
      <w:marLeft w:val="0"/>
      <w:marRight w:val="0"/>
      <w:marTop w:val="0"/>
      <w:marBottom w:val="0"/>
      <w:divBdr>
        <w:top w:val="none" w:sz="0" w:space="0" w:color="auto"/>
        <w:left w:val="none" w:sz="0" w:space="0" w:color="auto"/>
        <w:bottom w:val="none" w:sz="0" w:space="0" w:color="auto"/>
        <w:right w:val="none" w:sz="0" w:space="0" w:color="auto"/>
      </w:divBdr>
    </w:div>
    <w:div w:id="324632090">
      <w:bodyDiv w:val="1"/>
      <w:marLeft w:val="0"/>
      <w:marRight w:val="0"/>
      <w:marTop w:val="0"/>
      <w:marBottom w:val="0"/>
      <w:divBdr>
        <w:top w:val="none" w:sz="0" w:space="0" w:color="auto"/>
        <w:left w:val="none" w:sz="0" w:space="0" w:color="auto"/>
        <w:bottom w:val="none" w:sz="0" w:space="0" w:color="auto"/>
        <w:right w:val="none" w:sz="0" w:space="0" w:color="auto"/>
      </w:divBdr>
      <w:divsChild>
        <w:div w:id="937908237">
          <w:marLeft w:val="0"/>
          <w:marRight w:val="0"/>
          <w:marTop w:val="0"/>
          <w:marBottom w:val="0"/>
          <w:divBdr>
            <w:top w:val="none" w:sz="0" w:space="0" w:color="auto"/>
            <w:left w:val="none" w:sz="0" w:space="0" w:color="auto"/>
            <w:bottom w:val="none" w:sz="0" w:space="0" w:color="auto"/>
            <w:right w:val="none" w:sz="0" w:space="0" w:color="auto"/>
          </w:divBdr>
          <w:divsChild>
            <w:div w:id="184604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439049">
      <w:bodyDiv w:val="1"/>
      <w:marLeft w:val="0"/>
      <w:marRight w:val="0"/>
      <w:marTop w:val="0"/>
      <w:marBottom w:val="0"/>
      <w:divBdr>
        <w:top w:val="none" w:sz="0" w:space="0" w:color="auto"/>
        <w:left w:val="none" w:sz="0" w:space="0" w:color="auto"/>
        <w:bottom w:val="none" w:sz="0" w:space="0" w:color="auto"/>
        <w:right w:val="none" w:sz="0" w:space="0" w:color="auto"/>
      </w:divBdr>
    </w:div>
    <w:div w:id="377320917">
      <w:bodyDiv w:val="1"/>
      <w:marLeft w:val="0"/>
      <w:marRight w:val="0"/>
      <w:marTop w:val="0"/>
      <w:marBottom w:val="0"/>
      <w:divBdr>
        <w:top w:val="none" w:sz="0" w:space="0" w:color="auto"/>
        <w:left w:val="none" w:sz="0" w:space="0" w:color="auto"/>
        <w:bottom w:val="none" w:sz="0" w:space="0" w:color="auto"/>
        <w:right w:val="none" w:sz="0" w:space="0" w:color="auto"/>
      </w:divBdr>
    </w:div>
    <w:div w:id="438836999">
      <w:bodyDiv w:val="1"/>
      <w:marLeft w:val="0"/>
      <w:marRight w:val="0"/>
      <w:marTop w:val="0"/>
      <w:marBottom w:val="0"/>
      <w:divBdr>
        <w:top w:val="none" w:sz="0" w:space="0" w:color="auto"/>
        <w:left w:val="none" w:sz="0" w:space="0" w:color="auto"/>
        <w:bottom w:val="none" w:sz="0" w:space="0" w:color="auto"/>
        <w:right w:val="none" w:sz="0" w:space="0" w:color="auto"/>
      </w:divBdr>
      <w:divsChild>
        <w:div w:id="969091045">
          <w:marLeft w:val="0"/>
          <w:marRight w:val="0"/>
          <w:marTop w:val="0"/>
          <w:marBottom w:val="0"/>
          <w:divBdr>
            <w:top w:val="none" w:sz="0" w:space="0" w:color="auto"/>
            <w:left w:val="none" w:sz="0" w:space="0" w:color="auto"/>
            <w:bottom w:val="none" w:sz="0" w:space="0" w:color="auto"/>
            <w:right w:val="none" w:sz="0" w:space="0" w:color="auto"/>
          </w:divBdr>
        </w:div>
      </w:divsChild>
    </w:div>
    <w:div w:id="448932634">
      <w:bodyDiv w:val="1"/>
      <w:marLeft w:val="0"/>
      <w:marRight w:val="0"/>
      <w:marTop w:val="0"/>
      <w:marBottom w:val="0"/>
      <w:divBdr>
        <w:top w:val="none" w:sz="0" w:space="0" w:color="auto"/>
        <w:left w:val="none" w:sz="0" w:space="0" w:color="auto"/>
        <w:bottom w:val="none" w:sz="0" w:space="0" w:color="auto"/>
        <w:right w:val="none" w:sz="0" w:space="0" w:color="auto"/>
      </w:divBdr>
    </w:div>
    <w:div w:id="516693828">
      <w:bodyDiv w:val="1"/>
      <w:marLeft w:val="0"/>
      <w:marRight w:val="0"/>
      <w:marTop w:val="0"/>
      <w:marBottom w:val="0"/>
      <w:divBdr>
        <w:top w:val="none" w:sz="0" w:space="0" w:color="auto"/>
        <w:left w:val="none" w:sz="0" w:space="0" w:color="auto"/>
        <w:bottom w:val="none" w:sz="0" w:space="0" w:color="auto"/>
        <w:right w:val="none" w:sz="0" w:space="0" w:color="auto"/>
      </w:divBdr>
      <w:divsChild>
        <w:div w:id="11353687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1524409">
              <w:marLeft w:val="0"/>
              <w:marRight w:val="0"/>
              <w:marTop w:val="0"/>
              <w:marBottom w:val="0"/>
              <w:divBdr>
                <w:top w:val="none" w:sz="0" w:space="0" w:color="auto"/>
                <w:left w:val="none" w:sz="0" w:space="0" w:color="auto"/>
                <w:bottom w:val="none" w:sz="0" w:space="0" w:color="auto"/>
                <w:right w:val="none" w:sz="0" w:space="0" w:color="auto"/>
              </w:divBdr>
              <w:divsChild>
                <w:div w:id="12922239">
                  <w:marLeft w:val="0"/>
                  <w:marRight w:val="0"/>
                  <w:marTop w:val="0"/>
                  <w:marBottom w:val="0"/>
                  <w:divBdr>
                    <w:top w:val="none" w:sz="0" w:space="0" w:color="auto"/>
                    <w:left w:val="none" w:sz="0" w:space="0" w:color="auto"/>
                    <w:bottom w:val="none" w:sz="0" w:space="0" w:color="auto"/>
                    <w:right w:val="none" w:sz="0" w:space="0" w:color="auto"/>
                  </w:divBdr>
                  <w:divsChild>
                    <w:div w:id="76056358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29205420">
                          <w:marLeft w:val="0"/>
                          <w:marRight w:val="0"/>
                          <w:marTop w:val="0"/>
                          <w:marBottom w:val="0"/>
                          <w:divBdr>
                            <w:top w:val="none" w:sz="0" w:space="0" w:color="auto"/>
                            <w:left w:val="none" w:sz="0" w:space="0" w:color="auto"/>
                            <w:bottom w:val="none" w:sz="0" w:space="0" w:color="auto"/>
                            <w:right w:val="none" w:sz="0" w:space="0" w:color="auto"/>
                          </w:divBdr>
                          <w:divsChild>
                            <w:div w:id="467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2473786">
      <w:bodyDiv w:val="1"/>
      <w:marLeft w:val="0"/>
      <w:marRight w:val="0"/>
      <w:marTop w:val="0"/>
      <w:marBottom w:val="0"/>
      <w:divBdr>
        <w:top w:val="none" w:sz="0" w:space="0" w:color="auto"/>
        <w:left w:val="none" w:sz="0" w:space="0" w:color="auto"/>
        <w:bottom w:val="none" w:sz="0" w:space="0" w:color="auto"/>
        <w:right w:val="none" w:sz="0" w:space="0" w:color="auto"/>
      </w:divBdr>
      <w:divsChild>
        <w:div w:id="2059429726">
          <w:marLeft w:val="720"/>
          <w:marRight w:val="0"/>
          <w:marTop w:val="0"/>
          <w:marBottom w:val="0"/>
          <w:divBdr>
            <w:top w:val="none" w:sz="0" w:space="0" w:color="auto"/>
            <w:left w:val="none" w:sz="0" w:space="0" w:color="auto"/>
            <w:bottom w:val="none" w:sz="0" w:space="0" w:color="auto"/>
            <w:right w:val="none" w:sz="0" w:space="0" w:color="auto"/>
          </w:divBdr>
        </w:div>
      </w:divsChild>
    </w:div>
    <w:div w:id="632715629">
      <w:bodyDiv w:val="1"/>
      <w:marLeft w:val="0"/>
      <w:marRight w:val="0"/>
      <w:marTop w:val="0"/>
      <w:marBottom w:val="0"/>
      <w:divBdr>
        <w:top w:val="none" w:sz="0" w:space="0" w:color="auto"/>
        <w:left w:val="none" w:sz="0" w:space="0" w:color="auto"/>
        <w:bottom w:val="none" w:sz="0" w:space="0" w:color="auto"/>
        <w:right w:val="none" w:sz="0" w:space="0" w:color="auto"/>
      </w:divBdr>
    </w:div>
    <w:div w:id="708842454">
      <w:bodyDiv w:val="1"/>
      <w:marLeft w:val="0"/>
      <w:marRight w:val="0"/>
      <w:marTop w:val="0"/>
      <w:marBottom w:val="0"/>
      <w:divBdr>
        <w:top w:val="none" w:sz="0" w:space="0" w:color="auto"/>
        <w:left w:val="none" w:sz="0" w:space="0" w:color="auto"/>
        <w:bottom w:val="none" w:sz="0" w:space="0" w:color="auto"/>
        <w:right w:val="none" w:sz="0" w:space="0" w:color="auto"/>
      </w:divBdr>
    </w:div>
    <w:div w:id="730542744">
      <w:bodyDiv w:val="1"/>
      <w:marLeft w:val="0"/>
      <w:marRight w:val="0"/>
      <w:marTop w:val="0"/>
      <w:marBottom w:val="0"/>
      <w:divBdr>
        <w:top w:val="none" w:sz="0" w:space="0" w:color="auto"/>
        <w:left w:val="none" w:sz="0" w:space="0" w:color="auto"/>
        <w:bottom w:val="none" w:sz="0" w:space="0" w:color="auto"/>
        <w:right w:val="none" w:sz="0" w:space="0" w:color="auto"/>
      </w:divBdr>
      <w:divsChild>
        <w:div w:id="14091561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4525701">
              <w:marLeft w:val="0"/>
              <w:marRight w:val="0"/>
              <w:marTop w:val="0"/>
              <w:marBottom w:val="0"/>
              <w:divBdr>
                <w:top w:val="none" w:sz="0" w:space="0" w:color="auto"/>
                <w:left w:val="none" w:sz="0" w:space="0" w:color="auto"/>
                <w:bottom w:val="none" w:sz="0" w:space="0" w:color="auto"/>
                <w:right w:val="none" w:sz="0" w:space="0" w:color="auto"/>
              </w:divBdr>
              <w:divsChild>
                <w:div w:id="403991126">
                  <w:marLeft w:val="0"/>
                  <w:marRight w:val="0"/>
                  <w:marTop w:val="0"/>
                  <w:marBottom w:val="0"/>
                  <w:divBdr>
                    <w:top w:val="none" w:sz="0" w:space="0" w:color="auto"/>
                    <w:left w:val="none" w:sz="0" w:space="0" w:color="auto"/>
                    <w:bottom w:val="none" w:sz="0" w:space="0" w:color="auto"/>
                    <w:right w:val="none" w:sz="0" w:space="0" w:color="auto"/>
                  </w:divBdr>
                  <w:divsChild>
                    <w:div w:id="20941996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79235921">
                          <w:marLeft w:val="0"/>
                          <w:marRight w:val="0"/>
                          <w:marTop w:val="0"/>
                          <w:marBottom w:val="0"/>
                          <w:divBdr>
                            <w:top w:val="none" w:sz="0" w:space="0" w:color="auto"/>
                            <w:left w:val="none" w:sz="0" w:space="0" w:color="auto"/>
                            <w:bottom w:val="none" w:sz="0" w:space="0" w:color="auto"/>
                            <w:right w:val="none" w:sz="0" w:space="0" w:color="auto"/>
                          </w:divBdr>
                          <w:divsChild>
                            <w:div w:id="924654877">
                              <w:marLeft w:val="0"/>
                              <w:marRight w:val="0"/>
                              <w:marTop w:val="0"/>
                              <w:marBottom w:val="0"/>
                              <w:divBdr>
                                <w:top w:val="none" w:sz="0" w:space="0" w:color="auto"/>
                                <w:left w:val="none" w:sz="0" w:space="0" w:color="auto"/>
                                <w:bottom w:val="none" w:sz="0" w:space="0" w:color="auto"/>
                                <w:right w:val="none" w:sz="0" w:space="0" w:color="auto"/>
                              </w:divBdr>
                              <w:divsChild>
                                <w:div w:id="2067991034">
                                  <w:marLeft w:val="0"/>
                                  <w:marRight w:val="0"/>
                                  <w:marTop w:val="0"/>
                                  <w:marBottom w:val="0"/>
                                  <w:divBdr>
                                    <w:top w:val="none" w:sz="0" w:space="0" w:color="auto"/>
                                    <w:left w:val="none" w:sz="0" w:space="0" w:color="auto"/>
                                    <w:bottom w:val="none" w:sz="0" w:space="0" w:color="auto"/>
                                    <w:right w:val="none" w:sz="0" w:space="0" w:color="auto"/>
                                  </w:divBdr>
                                  <w:divsChild>
                                    <w:div w:id="15946254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4764528">
                                          <w:marLeft w:val="0"/>
                                          <w:marRight w:val="0"/>
                                          <w:marTop w:val="0"/>
                                          <w:marBottom w:val="0"/>
                                          <w:divBdr>
                                            <w:top w:val="none" w:sz="0" w:space="0" w:color="auto"/>
                                            <w:left w:val="none" w:sz="0" w:space="0" w:color="auto"/>
                                            <w:bottom w:val="none" w:sz="0" w:space="0" w:color="auto"/>
                                            <w:right w:val="none" w:sz="0" w:space="0" w:color="auto"/>
                                          </w:divBdr>
                                          <w:divsChild>
                                            <w:div w:id="1397317387">
                                              <w:marLeft w:val="0"/>
                                              <w:marRight w:val="0"/>
                                              <w:marTop w:val="0"/>
                                              <w:marBottom w:val="0"/>
                                              <w:divBdr>
                                                <w:top w:val="none" w:sz="0" w:space="0" w:color="auto"/>
                                                <w:left w:val="none" w:sz="0" w:space="0" w:color="auto"/>
                                                <w:bottom w:val="none" w:sz="0" w:space="0" w:color="auto"/>
                                                <w:right w:val="none" w:sz="0" w:space="0" w:color="auto"/>
                                              </w:divBdr>
                                              <w:divsChild>
                                                <w:div w:id="1990942292">
                                                  <w:marLeft w:val="0"/>
                                                  <w:marRight w:val="0"/>
                                                  <w:marTop w:val="0"/>
                                                  <w:marBottom w:val="0"/>
                                                  <w:divBdr>
                                                    <w:top w:val="none" w:sz="0" w:space="0" w:color="auto"/>
                                                    <w:left w:val="none" w:sz="0" w:space="0" w:color="auto"/>
                                                    <w:bottom w:val="none" w:sz="0" w:space="0" w:color="auto"/>
                                                    <w:right w:val="none" w:sz="0" w:space="0" w:color="auto"/>
                                                  </w:divBdr>
                                                  <w:divsChild>
                                                    <w:div w:id="152582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1833643">
      <w:bodyDiv w:val="1"/>
      <w:marLeft w:val="0"/>
      <w:marRight w:val="0"/>
      <w:marTop w:val="0"/>
      <w:marBottom w:val="0"/>
      <w:divBdr>
        <w:top w:val="none" w:sz="0" w:space="0" w:color="auto"/>
        <w:left w:val="none" w:sz="0" w:space="0" w:color="auto"/>
        <w:bottom w:val="none" w:sz="0" w:space="0" w:color="auto"/>
        <w:right w:val="none" w:sz="0" w:space="0" w:color="auto"/>
      </w:divBdr>
      <w:divsChild>
        <w:div w:id="1835299582">
          <w:marLeft w:val="0"/>
          <w:marRight w:val="0"/>
          <w:marTop w:val="0"/>
          <w:marBottom w:val="0"/>
          <w:divBdr>
            <w:top w:val="none" w:sz="0" w:space="0" w:color="auto"/>
            <w:left w:val="none" w:sz="0" w:space="0" w:color="auto"/>
            <w:bottom w:val="none" w:sz="0" w:space="0" w:color="auto"/>
            <w:right w:val="none" w:sz="0" w:space="0" w:color="auto"/>
          </w:divBdr>
        </w:div>
      </w:divsChild>
    </w:div>
    <w:div w:id="761100486">
      <w:bodyDiv w:val="1"/>
      <w:marLeft w:val="0"/>
      <w:marRight w:val="0"/>
      <w:marTop w:val="0"/>
      <w:marBottom w:val="0"/>
      <w:divBdr>
        <w:top w:val="none" w:sz="0" w:space="0" w:color="auto"/>
        <w:left w:val="none" w:sz="0" w:space="0" w:color="auto"/>
        <w:bottom w:val="none" w:sz="0" w:space="0" w:color="auto"/>
        <w:right w:val="none" w:sz="0" w:space="0" w:color="auto"/>
      </w:divBdr>
    </w:div>
    <w:div w:id="799303274">
      <w:bodyDiv w:val="1"/>
      <w:marLeft w:val="0"/>
      <w:marRight w:val="0"/>
      <w:marTop w:val="0"/>
      <w:marBottom w:val="0"/>
      <w:divBdr>
        <w:top w:val="none" w:sz="0" w:space="0" w:color="auto"/>
        <w:left w:val="none" w:sz="0" w:space="0" w:color="auto"/>
        <w:bottom w:val="none" w:sz="0" w:space="0" w:color="auto"/>
        <w:right w:val="none" w:sz="0" w:space="0" w:color="auto"/>
      </w:divBdr>
    </w:div>
    <w:div w:id="906959284">
      <w:bodyDiv w:val="1"/>
      <w:marLeft w:val="0"/>
      <w:marRight w:val="0"/>
      <w:marTop w:val="0"/>
      <w:marBottom w:val="0"/>
      <w:divBdr>
        <w:top w:val="none" w:sz="0" w:space="0" w:color="auto"/>
        <w:left w:val="none" w:sz="0" w:space="0" w:color="auto"/>
        <w:bottom w:val="none" w:sz="0" w:space="0" w:color="auto"/>
        <w:right w:val="none" w:sz="0" w:space="0" w:color="auto"/>
      </w:divBdr>
    </w:div>
    <w:div w:id="927809439">
      <w:bodyDiv w:val="1"/>
      <w:marLeft w:val="0"/>
      <w:marRight w:val="0"/>
      <w:marTop w:val="0"/>
      <w:marBottom w:val="0"/>
      <w:divBdr>
        <w:top w:val="none" w:sz="0" w:space="0" w:color="auto"/>
        <w:left w:val="none" w:sz="0" w:space="0" w:color="auto"/>
        <w:bottom w:val="none" w:sz="0" w:space="0" w:color="auto"/>
        <w:right w:val="none" w:sz="0" w:space="0" w:color="auto"/>
      </w:divBdr>
    </w:div>
    <w:div w:id="988483975">
      <w:bodyDiv w:val="1"/>
      <w:marLeft w:val="0"/>
      <w:marRight w:val="0"/>
      <w:marTop w:val="0"/>
      <w:marBottom w:val="0"/>
      <w:divBdr>
        <w:top w:val="none" w:sz="0" w:space="0" w:color="auto"/>
        <w:left w:val="none" w:sz="0" w:space="0" w:color="auto"/>
        <w:bottom w:val="none" w:sz="0" w:space="0" w:color="auto"/>
        <w:right w:val="none" w:sz="0" w:space="0" w:color="auto"/>
      </w:divBdr>
    </w:div>
    <w:div w:id="1163593666">
      <w:bodyDiv w:val="1"/>
      <w:marLeft w:val="0"/>
      <w:marRight w:val="0"/>
      <w:marTop w:val="0"/>
      <w:marBottom w:val="0"/>
      <w:divBdr>
        <w:top w:val="none" w:sz="0" w:space="0" w:color="auto"/>
        <w:left w:val="none" w:sz="0" w:space="0" w:color="auto"/>
        <w:bottom w:val="none" w:sz="0" w:space="0" w:color="auto"/>
        <w:right w:val="none" w:sz="0" w:space="0" w:color="auto"/>
      </w:divBdr>
    </w:div>
    <w:div w:id="1164516449">
      <w:bodyDiv w:val="1"/>
      <w:marLeft w:val="0"/>
      <w:marRight w:val="0"/>
      <w:marTop w:val="0"/>
      <w:marBottom w:val="0"/>
      <w:divBdr>
        <w:top w:val="none" w:sz="0" w:space="0" w:color="auto"/>
        <w:left w:val="none" w:sz="0" w:space="0" w:color="auto"/>
        <w:bottom w:val="none" w:sz="0" w:space="0" w:color="auto"/>
        <w:right w:val="none" w:sz="0" w:space="0" w:color="auto"/>
      </w:divBdr>
    </w:div>
    <w:div w:id="1227645560">
      <w:bodyDiv w:val="1"/>
      <w:marLeft w:val="0"/>
      <w:marRight w:val="0"/>
      <w:marTop w:val="0"/>
      <w:marBottom w:val="0"/>
      <w:divBdr>
        <w:top w:val="none" w:sz="0" w:space="0" w:color="auto"/>
        <w:left w:val="none" w:sz="0" w:space="0" w:color="auto"/>
        <w:bottom w:val="none" w:sz="0" w:space="0" w:color="auto"/>
        <w:right w:val="none" w:sz="0" w:space="0" w:color="auto"/>
      </w:divBdr>
    </w:div>
    <w:div w:id="1240170458">
      <w:bodyDiv w:val="1"/>
      <w:marLeft w:val="0"/>
      <w:marRight w:val="0"/>
      <w:marTop w:val="0"/>
      <w:marBottom w:val="0"/>
      <w:divBdr>
        <w:top w:val="none" w:sz="0" w:space="0" w:color="auto"/>
        <w:left w:val="none" w:sz="0" w:space="0" w:color="auto"/>
        <w:bottom w:val="none" w:sz="0" w:space="0" w:color="auto"/>
        <w:right w:val="none" w:sz="0" w:space="0" w:color="auto"/>
      </w:divBdr>
      <w:divsChild>
        <w:div w:id="835654861">
          <w:marLeft w:val="0"/>
          <w:marRight w:val="0"/>
          <w:marTop w:val="0"/>
          <w:marBottom w:val="0"/>
          <w:divBdr>
            <w:top w:val="none" w:sz="0" w:space="0" w:color="auto"/>
            <w:left w:val="none" w:sz="0" w:space="0" w:color="auto"/>
            <w:bottom w:val="none" w:sz="0" w:space="0" w:color="auto"/>
            <w:right w:val="none" w:sz="0" w:space="0" w:color="auto"/>
          </w:divBdr>
        </w:div>
      </w:divsChild>
    </w:div>
    <w:div w:id="1467356992">
      <w:bodyDiv w:val="1"/>
      <w:marLeft w:val="0"/>
      <w:marRight w:val="0"/>
      <w:marTop w:val="0"/>
      <w:marBottom w:val="0"/>
      <w:divBdr>
        <w:top w:val="none" w:sz="0" w:space="0" w:color="auto"/>
        <w:left w:val="none" w:sz="0" w:space="0" w:color="auto"/>
        <w:bottom w:val="none" w:sz="0" w:space="0" w:color="auto"/>
        <w:right w:val="none" w:sz="0" w:space="0" w:color="auto"/>
      </w:divBdr>
    </w:div>
    <w:div w:id="1538396218">
      <w:bodyDiv w:val="1"/>
      <w:marLeft w:val="0"/>
      <w:marRight w:val="0"/>
      <w:marTop w:val="0"/>
      <w:marBottom w:val="0"/>
      <w:divBdr>
        <w:top w:val="none" w:sz="0" w:space="0" w:color="auto"/>
        <w:left w:val="none" w:sz="0" w:space="0" w:color="auto"/>
        <w:bottom w:val="none" w:sz="0" w:space="0" w:color="auto"/>
        <w:right w:val="none" w:sz="0" w:space="0" w:color="auto"/>
      </w:divBdr>
    </w:div>
    <w:div w:id="1544637729">
      <w:bodyDiv w:val="1"/>
      <w:marLeft w:val="0"/>
      <w:marRight w:val="0"/>
      <w:marTop w:val="0"/>
      <w:marBottom w:val="0"/>
      <w:divBdr>
        <w:top w:val="none" w:sz="0" w:space="0" w:color="auto"/>
        <w:left w:val="none" w:sz="0" w:space="0" w:color="auto"/>
        <w:bottom w:val="none" w:sz="0" w:space="0" w:color="auto"/>
        <w:right w:val="none" w:sz="0" w:space="0" w:color="auto"/>
      </w:divBdr>
    </w:div>
    <w:div w:id="1652754831">
      <w:bodyDiv w:val="1"/>
      <w:marLeft w:val="0"/>
      <w:marRight w:val="0"/>
      <w:marTop w:val="0"/>
      <w:marBottom w:val="0"/>
      <w:divBdr>
        <w:top w:val="none" w:sz="0" w:space="0" w:color="auto"/>
        <w:left w:val="none" w:sz="0" w:space="0" w:color="auto"/>
        <w:bottom w:val="none" w:sz="0" w:space="0" w:color="auto"/>
        <w:right w:val="none" w:sz="0" w:space="0" w:color="auto"/>
      </w:divBdr>
    </w:div>
    <w:div w:id="1720586749">
      <w:bodyDiv w:val="1"/>
      <w:marLeft w:val="0"/>
      <w:marRight w:val="0"/>
      <w:marTop w:val="0"/>
      <w:marBottom w:val="0"/>
      <w:divBdr>
        <w:top w:val="none" w:sz="0" w:space="0" w:color="auto"/>
        <w:left w:val="none" w:sz="0" w:space="0" w:color="auto"/>
        <w:bottom w:val="none" w:sz="0" w:space="0" w:color="auto"/>
        <w:right w:val="none" w:sz="0" w:space="0" w:color="auto"/>
      </w:divBdr>
      <w:divsChild>
        <w:div w:id="10836008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7908928">
              <w:marLeft w:val="0"/>
              <w:marRight w:val="0"/>
              <w:marTop w:val="0"/>
              <w:marBottom w:val="0"/>
              <w:divBdr>
                <w:top w:val="none" w:sz="0" w:space="0" w:color="auto"/>
                <w:left w:val="none" w:sz="0" w:space="0" w:color="auto"/>
                <w:bottom w:val="none" w:sz="0" w:space="0" w:color="auto"/>
                <w:right w:val="none" w:sz="0" w:space="0" w:color="auto"/>
              </w:divBdr>
              <w:divsChild>
                <w:div w:id="717557576">
                  <w:marLeft w:val="0"/>
                  <w:marRight w:val="0"/>
                  <w:marTop w:val="0"/>
                  <w:marBottom w:val="0"/>
                  <w:divBdr>
                    <w:top w:val="none" w:sz="0" w:space="0" w:color="auto"/>
                    <w:left w:val="none" w:sz="0" w:space="0" w:color="auto"/>
                    <w:bottom w:val="none" w:sz="0" w:space="0" w:color="auto"/>
                    <w:right w:val="none" w:sz="0" w:space="0" w:color="auto"/>
                  </w:divBdr>
                  <w:divsChild>
                    <w:div w:id="183671946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14815460">
                          <w:marLeft w:val="0"/>
                          <w:marRight w:val="0"/>
                          <w:marTop w:val="0"/>
                          <w:marBottom w:val="0"/>
                          <w:divBdr>
                            <w:top w:val="none" w:sz="0" w:space="0" w:color="auto"/>
                            <w:left w:val="none" w:sz="0" w:space="0" w:color="auto"/>
                            <w:bottom w:val="none" w:sz="0" w:space="0" w:color="auto"/>
                            <w:right w:val="none" w:sz="0" w:space="0" w:color="auto"/>
                          </w:divBdr>
                          <w:divsChild>
                            <w:div w:id="1950236568">
                              <w:marLeft w:val="0"/>
                              <w:marRight w:val="0"/>
                              <w:marTop w:val="0"/>
                              <w:marBottom w:val="0"/>
                              <w:divBdr>
                                <w:top w:val="none" w:sz="0" w:space="0" w:color="auto"/>
                                <w:left w:val="none" w:sz="0" w:space="0" w:color="auto"/>
                                <w:bottom w:val="none" w:sz="0" w:space="0" w:color="auto"/>
                                <w:right w:val="none" w:sz="0" w:space="0" w:color="auto"/>
                              </w:divBdr>
                              <w:divsChild>
                                <w:div w:id="1038549038">
                                  <w:marLeft w:val="0"/>
                                  <w:marRight w:val="0"/>
                                  <w:marTop w:val="0"/>
                                  <w:marBottom w:val="0"/>
                                  <w:divBdr>
                                    <w:top w:val="none" w:sz="0" w:space="0" w:color="auto"/>
                                    <w:left w:val="none" w:sz="0" w:space="0" w:color="auto"/>
                                    <w:bottom w:val="none" w:sz="0" w:space="0" w:color="auto"/>
                                    <w:right w:val="none" w:sz="0" w:space="0" w:color="auto"/>
                                  </w:divBdr>
                                  <w:divsChild>
                                    <w:div w:id="18272856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8278153">
                                          <w:marLeft w:val="0"/>
                                          <w:marRight w:val="0"/>
                                          <w:marTop w:val="0"/>
                                          <w:marBottom w:val="0"/>
                                          <w:divBdr>
                                            <w:top w:val="none" w:sz="0" w:space="0" w:color="auto"/>
                                            <w:left w:val="none" w:sz="0" w:space="0" w:color="auto"/>
                                            <w:bottom w:val="none" w:sz="0" w:space="0" w:color="auto"/>
                                            <w:right w:val="none" w:sz="0" w:space="0" w:color="auto"/>
                                          </w:divBdr>
                                          <w:divsChild>
                                            <w:div w:id="396171923">
                                              <w:marLeft w:val="0"/>
                                              <w:marRight w:val="0"/>
                                              <w:marTop w:val="0"/>
                                              <w:marBottom w:val="0"/>
                                              <w:divBdr>
                                                <w:top w:val="none" w:sz="0" w:space="0" w:color="auto"/>
                                                <w:left w:val="none" w:sz="0" w:space="0" w:color="auto"/>
                                                <w:bottom w:val="none" w:sz="0" w:space="0" w:color="auto"/>
                                                <w:right w:val="none" w:sz="0" w:space="0" w:color="auto"/>
                                              </w:divBdr>
                                              <w:divsChild>
                                                <w:div w:id="738943110">
                                                  <w:marLeft w:val="0"/>
                                                  <w:marRight w:val="0"/>
                                                  <w:marTop w:val="0"/>
                                                  <w:marBottom w:val="0"/>
                                                  <w:divBdr>
                                                    <w:top w:val="none" w:sz="0" w:space="0" w:color="auto"/>
                                                    <w:left w:val="none" w:sz="0" w:space="0" w:color="auto"/>
                                                    <w:bottom w:val="none" w:sz="0" w:space="0" w:color="auto"/>
                                                    <w:right w:val="none" w:sz="0" w:space="0" w:color="auto"/>
                                                  </w:divBdr>
                                                  <w:divsChild>
                                                    <w:div w:id="166705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46142317">
      <w:bodyDiv w:val="1"/>
      <w:marLeft w:val="0"/>
      <w:marRight w:val="0"/>
      <w:marTop w:val="0"/>
      <w:marBottom w:val="0"/>
      <w:divBdr>
        <w:top w:val="none" w:sz="0" w:space="0" w:color="auto"/>
        <w:left w:val="none" w:sz="0" w:space="0" w:color="auto"/>
        <w:bottom w:val="none" w:sz="0" w:space="0" w:color="auto"/>
        <w:right w:val="none" w:sz="0" w:space="0" w:color="auto"/>
      </w:divBdr>
    </w:div>
    <w:div w:id="1753042332">
      <w:bodyDiv w:val="1"/>
      <w:marLeft w:val="0"/>
      <w:marRight w:val="0"/>
      <w:marTop w:val="0"/>
      <w:marBottom w:val="0"/>
      <w:divBdr>
        <w:top w:val="none" w:sz="0" w:space="0" w:color="auto"/>
        <w:left w:val="none" w:sz="0" w:space="0" w:color="auto"/>
        <w:bottom w:val="none" w:sz="0" w:space="0" w:color="auto"/>
        <w:right w:val="none" w:sz="0" w:space="0" w:color="auto"/>
      </w:divBdr>
    </w:div>
    <w:div w:id="1799645770">
      <w:bodyDiv w:val="1"/>
      <w:marLeft w:val="0"/>
      <w:marRight w:val="0"/>
      <w:marTop w:val="0"/>
      <w:marBottom w:val="0"/>
      <w:divBdr>
        <w:top w:val="none" w:sz="0" w:space="0" w:color="auto"/>
        <w:left w:val="none" w:sz="0" w:space="0" w:color="auto"/>
        <w:bottom w:val="none" w:sz="0" w:space="0" w:color="auto"/>
        <w:right w:val="none" w:sz="0" w:space="0" w:color="auto"/>
      </w:divBdr>
    </w:div>
    <w:div w:id="1828473588">
      <w:bodyDiv w:val="1"/>
      <w:marLeft w:val="0"/>
      <w:marRight w:val="0"/>
      <w:marTop w:val="0"/>
      <w:marBottom w:val="0"/>
      <w:divBdr>
        <w:top w:val="none" w:sz="0" w:space="0" w:color="auto"/>
        <w:left w:val="none" w:sz="0" w:space="0" w:color="auto"/>
        <w:bottom w:val="none" w:sz="0" w:space="0" w:color="auto"/>
        <w:right w:val="none" w:sz="0" w:space="0" w:color="auto"/>
      </w:divBdr>
      <w:divsChild>
        <w:div w:id="1239245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2438510">
              <w:marLeft w:val="0"/>
              <w:marRight w:val="0"/>
              <w:marTop w:val="0"/>
              <w:marBottom w:val="0"/>
              <w:divBdr>
                <w:top w:val="none" w:sz="0" w:space="0" w:color="auto"/>
                <w:left w:val="none" w:sz="0" w:space="0" w:color="auto"/>
                <w:bottom w:val="none" w:sz="0" w:space="0" w:color="auto"/>
                <w:right w:val="none" w:sz="0" w:space="0" w:color="auto"/>
              </w:divBdr>
              <w:divsChild>
                <w:div w:id="913971997">
                  <w:marLeft w:val="0"/>
                  <w:marRight w:val="0"/>
                  <w:marTop w:val="0"/>
                  <w:marBottom w:val="0"/>
                  <w:divBdr>
                    <w:top w:val="none" w:sz="0" w:space="0" w:color="auto"/>
                    <w:left w:val="none" w:sz="0" w:space="0" w:color="auto"/>
                    <w:bottom w:val="none" w:sz="0" w:space="0" w:color="auto"/>
                    <w:right w:val="none" w:sz="0" w:space="0" w:color="auto"/>
                  </w:divBdr>
                  <w:divsChild>
                    <w:div w:id="188208495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31466667">
                          <w:marLeft w:val="0"/>
                          <w:marRight w:val="0"/>
                          <w:marTop w:val="0"/>
                          <w:marBottom w:val="0"/>
                          <w:divBdr>
                            <w:top w:val="none" w:sz="0" w:space="0" w:color="auto"/>
                            <w:left w:val="none" w:sz="0" w:space="0" w:color="auto"/>
                            <w:bottom w:val="none" w:sz="0" w:space="0" w:color="auto"/>
                            <w:right w:val="none" w:sz="0" w:space="0" w:color="auto"/>
                          </w:divBdr>
                          <w:divsChild>
                            <w:div w:id="1706561361">
                              <w:marLeft w:val="0"/>
                              <w:marRight w:val="0"/>
                              <w:marTop w:val="0"/>
                              <w:marBottom w:val="0"/>
                              <w:divBdr>
                                <w:top w:val="none" w:sz="0" w:space="0" w:color="auto"/>
                                <w:left w:val="none" w:sz="0" w:space="0" w:color="auto"/>
                                <w:bottom w:val="none" w:sz="0" w:space="0" w:color="auto"/>
                                <w:right w:val="none" w:sz="0" w:space="0" w:color="auto"/>
                              </w:divBdr>
                              <w:divsChild>
                                <w:div w:id="1885631939">
                                  <w:marLeft w:val="0"/>
                                  <w:marRight w:val="0"/>
                                  <w:marTop w:val="0"/>
                                  <w:marBottom w:val="0"/>
                                  <w:divBdr>
                                    <w:top w:val="none" w:sz="0" w:space="0" w:color="auto"/>
                                    <w:left w:val="none" w:sz="0" w:space="0" w:color="auto"/>
                                    <w:bottom w:val="none" w:sz="0" w:space="0" w:color="auto"/>
                                    <w:right w:val="none" w:sz="0" w:space="0" w:color="auto"/>
                                  </w:divBdr>
                                  <w:divsChild>
                                    <w:div w:id="10964869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6782613">
                                          <w:marLeft w:val="0"/>
                                          <w:marRight w:val="0"/>
                                          <w:marTop w:val="0"/>
                                          <w:marBottom w:val="0"/>
                                          <w:divBdr>
                                            <w:top w:val="none" w:sz="0" w:space="0" w:color="auto"/>
                                            <w:left w:val="none" w:sz="0" w:space="0" w:color="auto"/>
                                            <w:bottom w:val="none" w:sz="0" w:space="0" w:color="auto"/>
                                            <w:right w:val="none" w:sz="0" w:space="0" w:color="auto"/>
                                          </w:divBdr>
                                          <w:divsChild>
                                            <w:div w:id="155926414">
                                              <w:marLeft w:val="0"/>
                                              <w:marRight w:val="0"/>
                                              <w:marTop w:val="0"/>
                                              <w:marBottom w:val="0"/>
                                              <w:divBdr>
                                                <w:top w:val="none" w:sz="0" w:space="0" w:color="auto"/>
                                                <w:left w:val="none" w:sz="0" w:space="0" w:color="auto"/>
                                                <w:bottom w:val="none" w:sz="0" w:space="0" w:color="auto"/>
                                                <w:right w:val="none" w:sz="0" w:space="0" w:color="auto"/>
                                              </w:divBdr>
                                              <w:divsChild>
                                                <w:div w:id="1874415892">
                                                  <w:marLeft w:val="0"/>
                                                  <w:marRight w:val="0"/>
                                                  <w:marTop w:val="0"/>
                                                  <w:marBottom w:val="0"/>
                                                  <w:divBdr>
                                                    <w:top w:val="none" w:sz="0" w:space="0" w:color="auto"/>
                                                    <w:left w:val="none" w:sz="0" w:space="0" w:color="auto"/>
                                                    <w:bottom w:val="none" w:sz="0" w:space="0" w:color="auto"/>
                                                    <w:right w:val="none" w:sz="0" w:space="0" w:color="auto"/>
                                                  </w:divBdr>
                                                  <w:divsChild>
                                                    <w:div w:id="54738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2325834">
      <w:bodyDiv w:val="1"/>
      <w:marLeft w:val="0"/>
      <w:marRight w:val="0"/>
      <w:marTop w:val="0"/>
      <w:marBottom w:val="0"/>
      <w:divBdr>
        <w:top w:val="none" w:sz="0" w:space="0" w:color="auto"/>
        <w:left w:val="none" w:sz="0" w:space="0" w:color="auto"/>
        <w:bottom w:val="none" w:sz="0" w:space="0" w:color="auto"/>
        <w:right w:val="none" w:sz="0" w:space="0" w:color="auto"/>
      </w:divBdr>
    </w:div>
    <w:div w:id="1938781813">
      <w:bodyDiv w:val="1"/>
      <w:marLeft w:val="0"/>
      <w:marRight w:val="0"/>
      <w:marTop w:val="0"/>
      <w:marBottom w:val="0"/>
      <w:divBdr>
        <w:top w:val="none" w:sz="0" w:space="0" w:color="auto"/>
        <w:left w:val="none" w:sz="0" w:space="0" w:color="auto"/>
        <w:bottom w:val="none" w:sz="0" w:space="0" w:color="auto"/>
        <w:right w:val="none" w:sz="0" w:space="0" w:color="auto"/>
      </w:divBdr>
    </w:div>
    <w:div w:id="1957059119">
      <w:bodyDiv w:val="1"/>
      <w:marLeft w:val="0"/>
      <w:marRight w:val="0"/>
      <w:marTop w:val="0"/>
      <w:marBottom w:val="0"/>
      <w:divBdr>
        <w:top w:val="none" w:sz="0" w:space="0" w:color="auto"/>
        <w:left w:val="none" w:sz="0" w:space="0" w:color="auto"/>
        <w:bottom w:val="none" w:sz="0" w:space="0" w:color="auto"/>
        <w:right w:val="none" w:sz="0" w:space="0" w:color="auto"/>
      </w:divBdr>
      <w:divsChild>
        <w:div w:id="1821454949">
          <w:marLeft w:val="0"/>
          <w:marRight w:val="0"/>
          <w:marTop w:val="0"/>
          <w:marBottom w:val="0"/>
          <w:divBdr>
            <w:top w:val="none" w:sz="0" w:space="0" w:color="auto"/>
            <w:left w:val="none" w:sz="0" w:space="0" w:color="auto"/>
            <w:bottom w:val="none" w:sz="0" w:space="0" w:color="auto"/>
            <w:right w:val="none" w:sz="0" w:space="0" w:color="auto"/>
          </w:divBdr>
        </w:div>
      </w:divsChild>
    </w:div>
    <w:div w:id="1961767054">
      <w:bodyDiv w:val="1"/>
      <w:marLeft w:val="0"/>
      <w:marRight w:val="0"/>
      <w:marTop w:val="0"/>
      <w:marBottom w:val="0"/>
      <w:divBdr>
        <w:top w:val="none" w:sz="0" w:space="0" w:color="auto"/>
        <w:left w:val="none" w:sz="0" w:space="0" w:color="auto"/>
        <w:bottom w:val="none" w:sz="0" w:space="0" w:color="auto"/>
        <w:right w:val="none" w:sz="0" w:space="0" w:color="auto"/>
      </w:divBdr>
    </w:div>
    <w:div w:id="1980308096">
      <w:bodyDiv w:val="1"/>
      <w:marLeft w:val="0"/>
      <w:marRight w:val="0"/>
      <w:marTop w:val="0"/>
      <w:marBottom w:val="0"/>
      <w:divBdr>
        <w:top w:val="none" w:sz="0" w:space="0" w:color="auto"/>
        <w:left w:val="none" w:sz="0" w:space="0" w:color="auto"/>
        <w:bottom w:val="none" w:sz="0" w:space="0" w:color="auto"/>
        <w:right w:val="none" w:sz="0" w:space="0" w:color="auto"/>
      </w:divBdr>
    </w:div>
    <w:div w:id="2008945738">
      <w:bodyDiv w:val="1"/>
      <w:marLeft w:val="0"/>
      <w:marRight w:val="0"/>
      <w:marTop w:val="0"/>
      <w:marBottom w:val="0"/>
      <w:divBdr>
        <w:top w:val="none" w:sz="0" w:space="0" w:color="auto"/>
        <w:left w:val="none" w:sz="0" w:space="0" w:color="auto"/>
        <w:bottom w:val="none" w:sz="0" w:space="0" w:color="auto"/>
        <w:right w:val="none" w:sz="0" w:space="0" w:color="auto"/>
      </w:divBdr>
      <w:divsChild>
        <w:div w:id="661924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198837">
              <w:marLeft w:val="0"/>
              <w:marRight w:val="0"/>
              <w:marTop w:val="0"/>
              <w:marBottom w:val="0"/>
              <w:divBdr>
                <w:top w:val="none" w:sz="0" w:space="0" w:color="auto"/>
                <w:left w:val="none" w:sz="0" w:space="0" w:color="auto"/>
                <w:bottom w:val="none" w:sz="0" w:space="0" w:color="auto"/>
                <w:right w:val="none" w:sz="0" w:space="0" w:color="auto"/>
              </w:divBdr>
              <w:divsChild>
                <w:div w:id="1669746597">
                  <w:marLeft w:val="0"/>
                  <w:marRight w:val="0"/>
                  <w:marTop w:val="0"/>
                  <w:marBottom w:val="0"/>
                  <w:divBdr>
                    <w:top w:val="none" w:sz="0" w:space="0" w:color="auto"/>
                    <w:left w:val="none" w:sz="0" w:space="0" w:color="auto"/>
                    <w:bottom w:val="none" w:sz="0" w:space="0" w:color="auto"/>
                    <w:right w:val="none" w:sz="0" w:space="0" w:color="auto"/>
                  </w:divBdr>
                  <w:divsChild>
                    <w:div w:id="7643894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47635884">
                          <w:marLeft w:val="0"/>
                          <w:marRight w:val="0"/>
                          <w:marTop w:val="0"/>
                          <w:marBottom w:val="0"/>
                          <w:divBdr>
                            <w:top w:val="none" w:sz="0" w:space="0" w:color="auto"/>
                            <w:left w:val="none" w:sz="0" w:space="0" w:color="auto"/>
                            <w:bottom w:val="none" w:sz="0" w:space="0" w:color="auto"/>
                            <w:right w:val="none" w:sz="0" w:space="0" w:color="auto"/>
                          </w:divBdr>
                          <w:divsChild>
                            <w:div w:id="715202009">
                              <w:marLeft w:val="0"/>
                              <w:marRight w:val="0"/>
                              <w:marTop w:val="0"/>
                              <w:marBottom w:val="0"/>
                              <w:divBdr>
                                <w:top w:val="none" w:sz="0" w:space="0" w:color="auto"/>
                                <w:left w:val="none" w:sz="0" w:space="0" w:color="auto"/>
                                <w:bottom w:val="none" w:sz="0" w:space="0" w:color="auto"/>
                                <w:right w:val="none" w:sz="0" w:space="0" w:color="auto"/>
                              </w:divBdr>
                              <w:divsChild>
                                <w:div w:id="1252347514">
                                  <w:marLeft w:val="0"/>
                                  <w:marRight w:val="0"/>
                                  <w:marTop w:val="0"/>
                                  <w:marBottom w:val="0"/>
                                  <w:divBdr>
                                    <w:top w:val="none" w:sz="0" w:space="0" w:color="auto"/>
                                    <w:left w:val="none" w:sz="0" w:space="0" w:color="auto"/>
                                    <w:bottom w:val="none" w:sz="0" w:space="0" w:color="auto"/>
                                    <w:right w:val="none" w:sz="0" w:space="0" w:color="auto"/>
                                  </w:divBdr>
                                  <w:divsChild>
                                    <w:div w:id="1259869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6898998">
                                          <w:marLeft w:val="0"/>
                                          <w:marRight w:val="0"/>
                                          <w:marTop w:val="0"/>
                                          <w:marBottom w:val="0"/>
                                          <w:divBdr>
                                            <w:top w:val="none" w:sz="0" w:space="0" w:color="auto"/>
                                            <w:left w:val="none" w:sz="0" w:space="0" w:color="auto"/>
                                            <w:bottom w:val="none" w:sz="0" w:space="0" w:color="auto"/>
                                            <w:right w:val="none" w:sz="0" w:space="0" w:color="auto"/>
                                          </w:divBdr>
                                          <w:divsChild>
                                            <w:div w:id="1376155920">
                                              <w:marLeft w:val="0"/>
                                              <w:marRight w:val="0"/>
                                              <w:marTop w:val="0"/>
                                              <w:marBottom w:val="0"/>
                                              <w:divBdr>
                                                <w:top w:val="none" w:sz="0" w:space="0" w:color="auto"/>
                                                <w:left w:val="none" w:sz="0" w:space="0" w:color="auto"/>
                                                <w:bottom w:val="none" w:sz="0" w:space="0" w:color="auto"/>
                                                <w:right w:val="none" w:sz="0" w:space="0" w:color="auto"/>
                                              </w:divBdr>
                                              <w:divsChild>
                                                <w:div w:id="524253038">
                                                  <w:marLeft w:val="0"/>
                                                  <w:marRight w:val="0"/>
                                                  <w:marTop w:val="0"/>
                                                  <w:marBottom w:val="0"/>
                                                  <w:divBdr>
                                                    <w:top w:val="none" w:sz="0" w:space="0" w:color="auto"/>
                                                    <w:left w:val="none" w:sz="0" w:space="0" w:color="auto"/>
                                                    <w:bottom w:val="none" w:sz="0" w:space="0" w:color="auto"/>
                                                    <w:right w:val="none" w:sz="0" w:space="0" w:color="auto"/>
                                                  </w:divBdr>
                                                  <w:divsChild>
                                                    <w:div w:id="97209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11833506">
      <w:bodyDiv w:val="1"/>
      <w:marLeft w:val="0"/>
      <w:marRight w:val="0"/>
      <w:marTop w:val="0"/>
      <w:marBottom w:val="0"/>
      <w:divBdr>
        <w:top w:val="none" w:sz="0" w:space="0" w:color="auto"/>
        <w:left w:val="none" w:sz="0" w:space="0" w:color="auto"/>
        <w:bottom w:val="none" w:sz="0" w:space="0" w:color="auto"/>
        <w:right w:val="none" w:sz="0" w:space="0" w:color="auto"/>
      </w:divBdr>
    </w:div>
    <w:div w:id="2022849360">
      <w:bodyDiv w:val="1"/>
      <w:marLeft w:val="0"/>
      <w:marRight w:val="0"/>
      <w:marTop w:val="0"/>
      <w:marBottom w:val="0"/>
      <w:divBdr>
        <w:top w:val="none" w:sz="0" w:space="0" w:color="auto"/>
        <w:left w:val="none" w:sz="0" w:space="0" w:color="auto"/>
        <w:bottom w:val="none" w:sz="0" w:space="0" w:color="auto"/>
        <w:right w:val="none" w:sz="0" w:space="0" w:color="auto"/>
      </w:divBdr>
    </w:div>
    <w:div w:id="2071342585">
      <w:bodyDiv w:val="1"/>
      <w:marLeft w:val="0"/>
      <w:marRight w:val="0"/>
      <w:marTop w:val="0"/>
      <w:marBottom w:val="0"/>
      <w:divBdr>
        <w:top w:val="none" w:sz="0" w:space="0" w:color="auto"/>
        <w:left w:val="none" w:sz="0" w:space="0" w:color="auto"/>
        <w:bottom w:val="none" w:sz="0" w:space="0" w:color="auto"/>
        <w:right w:val="none" w:sz="0" w:space="0" w:color="auto"/>
      </w:divBdr>
    </w:div>
    <w:div w:id="2090927331">
      <w:bodyDiv w:val="1"/>
      <w:marLeft w:val="0"/>
      <w:marRight w:val="0"/>
      <w:marTop w:val="0"/>
      <w:marBottom w:val="0"/>
      <w:divBdr>
        <w:top w:val="none" w:sz="0" w:space="0" w:color="auto"/>
        <w:left w:val="none" w:sz="0" w:space="0" w:color="auto"/>
        <w:bottom w:val="none" w:sz="0" w:space="0" w:color="auto"/>
        <w:right w:val="none" w:sz="0" w:space="0" w:color="auto"/>
      </w:divBdr>
    </w:div>
    <w:div w:id="21254180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dx.doi.org/10.1016/j.appdev.2005.08.008" TargetMode="External"/><Relationship Id="rId21" Type="http://schemas.openxmlformats.org/officeDocument/2006/relationships/hyperlink" Target="https://www.scientificamerican.com/article/the-science-of-reducing-prejudice-in-kids/" TargetMode="External"/><Relationship Id="rId42" Type="http://schemas.openxmlformats.org/officeDocument/2006/relationships/hyperlink" Target="https://doi.apa.org/doi/10.1037/dev0001269" TargetMode="External"/><Relationship Id="rId63" Type="http://schemas.openxmlformats.org/officeDocument/2006/relationships/hyperlink" Target="https://doi.org/10.1111/cdev.13024" TargetMode="External"/><Relationship Id="rId84" Type="http://schemas.openxmlformats.org/officeDocument/2006/relationships/hyperlink" Target="https://doi.org/10.1016/bs.acdb.2014.11.007" TargetMode="External"/><Relationship Id="rId138" Type="http://schemas.openxmlformats.org/officeDocument/2006/relationships/hyperlink" Target="https://doi.org/10.1177/016502549201500205" TargetMode="External"/><Relationship Id="rId159" Type="http://schemas.openxmlformats.org/officeDocument/2006/relationships/header" Target="header1.xml"/><Relationship Id="rId107" Type="http://schemas.openxmlformats.org/officeDocument/2006/relationships/hyperlink" Target="https://doi.org/10.1007/s10964-010-9600-z" TargetMode="External"/><Relationship Id="rId11" Type="http://schemas.openxmlformats.org/officeDocument/2006/relationships/hyperlink" Target="file:///C:\Users\mkillen\Documents\vitae\Melanie%20Killen%20CV%2031dec2018.docx" TargetMode="External"/><Relationship Id="rId32" Type="http://schemas.openxmlformats.org/officeDocument/2006/relationships/hyperlink" Target="https://doi.org/10.1177/23727322211073795" TargetMode="External"/><Relationship Id="rId53" Type="http://schemas.openxmlformats.org/officeDocument/2006/relationships/hyperlink" Target="https://doi.org/10.1089/cyber.2019.0102%20" TargetMode="External"/><Relationship Id="rId74" Type="http://schemas.openxmlformats.org/officeDocument/2006/relationships/hyperlink" Target="https://doi.org/10.1016/bs.acdb.2016.04.004" TargetMode="External"/><Relationship Id="rId128" Type="http://schemas.openxmlformats.org/officeDocument/2006/relationships/hyperlink" Target="https://doi.org/10.1207/s15566935eed1101_5" TargetMode="External"/><Relationship Id="rId149" Type="http://schemas.openxmlformats.org/officeDocument/2006/relationships/hyperlink" Target="https://doi.org/10.1037/14342-007" TargetMode="External"/><Relationship Id="rId5" Type="http://schemas.openxmlformats.org/officeDocument/2006/relationships/numbering" Target="numbering.xml"/><Relationship Id="rId95" Type="http://schemas.openxmlformats.org/officeDocument/2006/relationships/hyperlink" Target="https://doi.org/10.1007/s10964-013-9967-8" TargetMode="External"/><Relationship Id="rId160" Type="http://schemas.openxmlformats.org/officeDocument/2006/relationships/header" Target="header2.xml"/><Relationship Id="rId22" Type="http://schemas.openxmlformats.org/officeDocument/2006/relationships/hyperlink" Target="https://doi.org/10.1038/scientificamerican0524-52" TargetMode="External"/><Relationship Id="rId43" Type="http://schemas.openxmlformats.org/officeDocument/2006/relationships/hyperlink" Target="https://doi.org/10.1111/cdep.12399" TargetMode="External"/><Relationship Id="rId64" Type="http://schemas.openxmlformats.org/officeDocument/2006/relationships/hyperlink" Target="https://doi.org/10.1016/j.jecp.2017.12.008" TargetMode="External"/><Relationship Id="rId118" Type="http://schemas.openxmlformats.org/officeDocument/2006/relationships/hyperlink" Target="http://dx.doi.org.proxy-um.researchport.umd.edu/10.1348/026151005X26075" TargetMode="External"/><Relationship Id="rId139" Type="http://schemas.openxmlformats.org/officeDocument/2006/relationships/hyperlink" Target="https://doi.org/10.1177/074355489163005" TargetMode="External"/><Relationship Id="rId85" Type="http://schemas.openxmlformats.org/officeDocument/2006/relationships/hyperlink" Target="https://doi.org/10.1111/bjdp.12090" TargetMode="External"/><Relationship Id="rId150" Type="http://schemas.openxmlformats.org/officeDocument/2006/relationships/hyperlink" Target="https://www.psychologicalscience.org/observer/gs-equity-diversity-cultural-precision" TargetMode="External"/><Relationship Id="rId12" Type="http://schemas.openxmlformats.org/officeDocument/2006/relationships/hyperlink" Target="mailto:mkillen@umd.edu" TargetMode="External"/><Relationship Id="rId17" Type="http://schemas.openxmlformats.org/officeDocument/2006/relationships/hyperlink" Target="https://www.routledge.com/Handbook-of-Moral-Development/Killen-Smetana/p/book/9780367497545" TargetMode="External"/><Relationship Id="rId33" Type="http://schemas.openxmlformats.org/officeDocument/2006/relationships/hyperlink" Target="https://doi.org/10.1177/01650254221128275" TargetMode="External"/><Relationship Id="rId38" Type="http://schemas.openxmlformats.org/officeDocument/2006/relationships/hyperlink" Target="https://doi.org/10.1026/0049-8637/a000229" TargetMode="External"/><Relationship Id="rId59" Type="http://schemas.openxmlformats.org/officeDocument/2006/relationships/hyperlink" Target="https://doi.org/10.1159/000492804" TargetMode="External"/><Relationship Id="rId103" Type="http://schemas.openxmlformats.org/officeDocument/2006/relationships/hyperlink" Target="https://doi.org/10.1159/000335362" TargetMode="External"/><Relationship Id="rId108" Type="http://schemas.openxmlformats.org/officeDocument/2006/relationships/hyperlink" Target="https://doi.org/10.1111/j.2044-835X.2010.02021.x" TargetMode="External"/><Relationship Id="rId124" Type="http://schemas.openxmlformats.org/officeDocument/2006/relationships/hyperlink" Target="https://doi.org/10.1037/0012-1649.37.5.587" TargetMode="External"/><Relationship Id="rId129" Type="http://schemas.openxmlformats.org/officeDocument/2006/relationships/hyperlink" Target="https://doi.org/10.1002/cd.23220008703" TargetMode="External"/><Relationship Id="rId54" Type="http://schemas.openxmlformats.org/officeDocument/2006/relationships/hyperlink" Target="https://doi.org/10.1111/cdev.13024" TargetMode="External"/><Relationship Id="rId70" Type="http://schemas.openxmlformats.org/officeDocument/2006/relationships/hyperlink" Target="https://doi.org/10.1007/s10964-017-0671-y%20" TargetMode="External"/><Relationship Id="rId75" Type="http://schemas.openxmlformats.org/officeDocument/2006/relationships/hyperlink" Target="https://doi.org/10.3389/fpsyg.2016.00884" TargetMode="External"/><Relationship Id="rId91" Type="http://schemas.openxmlformats.org/officeDocument/2006/relationships/hyperlink" Target="https://doi.org/10.1163/1568539X-00003132" TargetMode="External"/><Relationship Id="rId96" Type="http://schemas.openxmlformats.org/officeDocument/2006/relationships/hyperlink" Target="https://doi.org/10.1007/s10964-014-0227-3" TargetMode="External"/><Relationship Id="rId140" Type="http://schemas.openxmlformats.org/officeDocument/2006/relationships/hyperlink" Target="https://doi.org/10.1207/s15566935eed0203_6" TargetMode="External"/><Relationship Id="rId145" Type="http://schemas.openxmlformats.org/officeDocument/2006/relationships/hyperlink" Target="https://doi.org/10.1007/978-3-030-12228-7_6" TargetMode="External"/><Relationship Id="rId16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doi.org/10.1037/pac0000713" TargetMode="External"/><Relationship Id="rId28" Type="http://schemas.openxmlformats.org/officeDocument/2006/relationships/hyperlink" Target="https://doi.org/10.1111/cdev.13796" TargetMode="External"/><Relationship Id="rId49" Type="http://schemas.openxmlformats.org/officeDocument/2006/relationships/hyperlink" Target="https://www.aft.org/ae/fall2019/killen" TargetMode="External"/><Relationship Id="rId114" Type="http://schemas.openxmlformats.org/officeDocument/2006/relationships/hyperlink" Target="http://dx.doi.org.proxy-um.researchport.umd.edu/10.1111/j.1467-8721.2007.00470.x" TargetMode="External"/><Relationship Id="rId119" Type="http://schemas.openxmlformats.org/officeDocument/2006/relationships/hyperlink" Target="https://doi.org/10.1348/026151005x26101" TargetMode="External"/><Relationship Id="rId44" Type="http://schemas.openxmlformats.org/officeDocument/2006/relationships/hyperlink" Target="https://doi.org/10.1111/cdev.13249" TargetMode="External"/><Relationship Id="rId60" Type="http://schemas.openxmlformats.org/officeDocument/2006/relationships/hyperlink" Target="https://doi.org/10.1080/09515089.2018.1486612" TargetMode="External"/><Relationship Id="rId65" Type="http://schemas.openxmlformats.org/officeDocument/2006/relationships/hyperlink" Target="http://dx.doi.org/10.1016/j.jecp.2017.05.006" TargetMode="External"/><Relationship Id="rId81" Type="http://schemas.openxmlformats.org/officeDocument/2006/relationships/hyperlink" Target="https://doi.org/10.1111/cdev.12533" TargetMode="External"/><Relationship Id="rId86" Type="http://schemas.openxmlformats.org/officeDocument/2006/relationships/hyperlink" Target="https://doi.org/10.1111/cdev.12317" TargetMode="External"/><Relationship Id="rId130" Type="http://schemas.openxmlformats.org/officeDocument/2006/relationships/hyperlink" Target="https://doi.org/10.1207/s15327795jra0903_2" TargetMode="External"/><Relationship Id="rId135" Type="http://schemas.openxmlformats.org/officeDocument/2006/relationships/hyperlink" Target="https://doi.org/10.1080/01638539509544921" TargetMode="External"/><Relationship Id="rId151" Type="http://schemas.openxmlformats.org/officeDocument/2006/relationships/hyperlink" Target="https://express.adobe.com/page/VnuwFsZtDMwsk/" TargetMode="External"/><Relationship Id="rId156" Type="http://schemas.openxmlformats.org/officeDocument/2006/relationships/hyperlink" Target="https://doi.org/10.4135/9781506307633.n404" TargetMode="External"/><Relationship Id="rId13" Type="http://schemas.openxmlformats.org/officeDocument/2006/relationships/hyperlink" Target="http://go.usa.gov/pMD" TargetMode="External"/><Relationship Id="rId18" Type="http://schemas.openxmlformats.org/officeDocument/2006/relationships/hyperlink" Target="https://doi.org/10.1093/oso/9780195189742.003.0003" TargetMode="External"/><Relationship Id="rId39" Type="http://schemas.openxmlformats.org/officeDocument/2006/relationships/hyperlink" Target="https://doi.org/10.1016/j.cogdev.2020.100976" TargetMode="External"/><Relationship Id="rId109" Type="http://schemas.openxmlformats.org/officeDocument/2006/relationships/hyperlink" Target="http://dx.doi.org.proxy-um.researchport.umd.edu/10.1080/10409280903236598" TargetMode="External"/><Relationship Id="rId34" Type="http://schemas.openxmlformats.org/officeDocument/2006/relationships/hyperlink" Target="https://doi.org/10.1111/sode.12629" TargetMode="External"/><Relationship Id="rId50" Type="http://schemas.openxmlformats.org/officeDocument/2006/relationships/hyperlink" Target="https://doi.org/10.1111/bjdp.12274" TargetMode="External"/><Relationship Id="rId55" Type="http://schemas.openxmlformats.org/officeDocument/2006/relationships/hyperlink" Target="http://doi.org/10.3389/fpsyg.2018.01736" TargetMode="External"/><Relationship Id="rId76" Type="http://schemas.openxmlformats.org/officeDocument/2006/relationships/hyperlink" Target="https://doi.org/10.1016/j.jecp.2016.05.002" TargetMode="External"/><Relationship Id="rId97" Type="http://schemas.openxmlformats.org/officeDocument/2006/relationships/hyperlink" Target="https://doi.org/10.1111/cdev.12012" TargetMode="External"/><Relationship Id="rId104" Type="http://schemas.openxmlformats.org/officeDocument/2006/relationships/hyperlink" Target="https://doi.org/10.4018/ijgbl.2012100105" TargetMode="External"/><Relationship Id="rId120" Type="http://schemas.openxmlformats.org/officeDocument/2006/relationships/hyperlink" Target="https://doi.org/10.1207/s15327922par0501_3" TargetMode="External"/><Relationship Id="rId125" Type="http://schemas.openxmlformats.org/officeDocument/2006/relationships/hyperlink" Target="https://doi.org/10.1080/01650250042000221" TargetMode="External"/><Relationship Id="rId141" Type="http://schemas.openxmlformats.org/officeDocument/2006/relationships/hyperlink" Target="https://doi.org/10.2307/1131136" TargetMode="External"/><Relationship Id="rId146" Type="http://schemas.openxmlformats.org/officeDocument/2006/relationships/hyperlink" Target="https://doi.org/10.1002/9781119170174.epcn410" TargetMode="External"/><Relationship Id="rId7" Type="http://schemas.openxmlformats.org/officeDocument/2006/relationships/settings" Target="settings.xml"/><Relationship Id="rId71" Type="http://schemas.openxmlformats.org/officeDocument/2006/relationships/hyperlink" Target="http://dx.doi.org/10.1037/dev0000439" TargetMode="External"/><Relationship Id="rId92" Type="http://schemas.openxmlformats.org/officeDocument/2006/relationships/hyperlink" Target="https://doi.org/10.1007/s10964-013-9961-1%09" TargetMode="External"/><Relationship Id="rId162" Type="http://schemas.openxmlformats.org/officeDocument/2006/relationships/fontTable" Target="fontTable.xml"/><Relationship Id="rId2" Type="http://schemas.openxmlformats.org/officeDocument/2006/relationships/customXml" Target="../customXml/item2.xml"/><Relationship Id="rId29" Type="http://schemas.openxmlformats.org/officeDocument/2006/relationships/hyperlink" Target="https://doi.org/10.1002/casp.2638" TargetMode="External"/><Relationship Id="rId24" Type="http://schemas.openxmlformats.org/officeDocument/2006/relationships/hyperlink" Target="https://doi.org/10.1017/SJP.2022.24" TargetMode="External"/><Relationship Id="rId40" Type="http://schemas.openxmlformats.org/officeDocument/2006/relationships/hyperlink" Target="https://doi.org/10.1111/josi.12484" TargetMode="External"/><Relationship Id="rId45" Type="http://schemas.openxmlformats.org/officeDocument/2006/relationships/hyperlink" Target="https://doi.org/10.1177/1368430219851854" TargetMode="External"/><Relationship Id="rId66" Type="http://schemas.openxmlformats.org/officeDocument/2006/relationships/hyperlink" Target="https://doi.org/10.1111/cdev.12698" TargetMode="External"/><Relationship Id="rId87" Type="http://schemas.openxmlformats.org/officeDocument/2006/relationships/hyperlink" Target="https://doi.org/10.1111/desc.12345" TargetMode="External"/><Relationship Id="rId110" Type="http://schemas.openxmlformats.org/officeDocument/2006/relationships/hyperlink" Target="http://dx.doi.org.proxy-um.researchport.umd.edu/10.1016/j.cogdev.2009.10.004" TargetMode="External"/><Relationship Id="rId115" Type="http://schemas.openxmlformats.org/officeDocument/2006/relationships/hyperlink" Target="http://dx.doi.org/10.1111/j.1467-8624.2006.00941.x" TargetMode="External"/><Relationship Id="rId131" Type="http://schemas.openxmlformats.org/officeDocument/2006/relationships/hyperlink" Target="http://dx.doi.org.proxy-um.researchport.umd.edu/10.1177/0272431699019001005" TargetMode="External"/><Relationship Id="rId136" Type="http://schemas.openxmlformats.org/officeDocument/2006/relationships/hyperlink" Target="http://doi.org/10.1207/s15566935eed0604_3" TargetMode="External"/><Relationship Id="rId157" Type="http://schemas.openxmlformats.org/officeDocument/2006/relationships/hyperlink" Target="https://doi.org/10.4135/9781506307633.n762" TargetMode="External"/><Relationship Id="rId61" Type="http://schemas.openxmlformats.org/officeDocument/2006/relationships/hyperlink" Target="https://doi.org/10.1111/mono.12380" TargetMode="External"/><Relationship Id="rId82" Type="http://schemas.openxmlformats.org/officeDocument/2006/relationships/hyperlink" Target="https://doi.org/10.1037/a0038796" TargetMode="External"/><Relationship Id="rId152" Type="http://schemas.openxmlformats.org/officeDocument/2006/relationships/hyperlink" Target="http://issuu.com/Rebel12/docs/rebel-4-julyaug012/39" TargetMode="External"/><Relationship Id="rId19" Type="http://schemas.openxmlformats.org/officeDocument/2006/relationships/hyperlink" Target="https://doi.org/" TargetMode="External"/><Relationship Id="rId14" Type="http://schemas.openxmlformats.org/officeDocument/2006/relationships/hyperlink" Target="http://dx.doi.org/10.1002/9781444396317" TargetMode="External"/><Relationship Id="rId30" Type="http://schemas.openxmlformats.org/officeDocument/2006/relationships/hyperlink" Target="https://doi.org/10.1159/000526276" TargetMode="External"/><Relationship Id="rId35" Type="http://schemas.openxmlformats.org/officeDocument/2006/relationships/hyperlink" Target="https://doi.org/10.3389/fpsyg.2022.816205" TargetMode="External"/><Relationship Id="rId56" Type="http://schemas.openxmlformats.org/officeDocument/2006/relationships/hyperlink" Target="https://doi.org/10.1037/dev0000635" TargetMode="External"/><Relationship Id="rId77" Type="http://schemas.openxmlformats.org/officeDocument/2006/relationships/hyperlink" Target="https://doi.org/10.1111/sode.12189" TargetMode="External"/><Relationship Id="rId100" Type="http://schemas.openxmlformats.org/officeDocument/2006/relationships/hyperlink" Target="https://doi.org/10.1017/S0140525X11002214" TargetMode="External"/><Relationship Id="rId105" Type="http://schemas.openxmlformats.org/officeDocument/2006/relationships/hyperlink" Target="http://dx.doi.org/10.1016/j.cognition.2011.01.006" TargetMode="External"/><Relationship Id="rId126" Type="http://schemas.openxmlformats.org/officeDocument/2006/relationships/hyperlink" Target="http://doi.org/10.1207/s15566935eed1204_3" TargetMode="External"/><Relationship Id="rId147" Type="http://schemas.openxmlformats.org/officeDocument/2006/relationships/hyperlink" Target="https://doi.org/10.1007/978-3-319-43645-6_17" TargetMode="External"/><Relationship Id="rId8" Type="http://schemas.openxmlformats.org/officeDocument/2006/relationships/webSettings" Target="webSettings.xml"/><Relationship Id="rId51" Type="http://schemas.openxmlformats.org/officeDocument/2006/relationships/hyperlink" Target="http://dx.doi.org/10.1111/cdev.13094" TargetMode="External"/><Relationship Id="rId72" Type="http://schemas.openxmlformats.org/officeDocument/2006/relationships/hyperlink" Target="https://doi.org/10.1111/cdep.12211" TargetMode="External"/><Relationship Id="rId93" Type="http://schemas.openxmlformats.org/officeDocument/2006/relationships/hyperlink" Target="https://doi.org/10.1037/a0035593" TargetMode="External"/><Relationship Id="rId98" Type="http://schemas.openxmlformats.org/officeDocument/2006/relationships/hyperlink" Target="http://dx.doi.org/10.1016/j.jecp.2013.07.003" TargetMode="External"/><Relationship Id="rId121" Type="http://schemas.openxmlformats.org/officeDocument/2006/relationships/hyperlink" Target="http://dx.doi.org/10.1080/01650250344000019" TargetMode="External"/><Relationship Id="rId142" Type="http://schemas.openxmlformats.org/officeDocument/2006/relationships/hyperlink" Target="https://doi.org/10.1080/00221325.1990.9914626" TargetMode="External"/><Relationship Id="rId163" Type="http://schemas.openxmlformats.org/officeDocument/2006/relationships/theme" Target="theme/theme1.xml"/><Relationship Id="rId3" Type="http://schemas.openxmlformats.org/officeDocument/2006/relationships/customXml" Target="../customXml/item3.xml"/><Relationship Id="rId25" Type="http://schemas.openxmlformats.org/officeDocument/2006/relationships/hyperlink" Target="https://doi.org/10.1016/j.jecp.2021.105292" TargetMode="External"/><Relationship Id="rId46" Type="http://schemas.openxmlformats.org/officeDocument/2006/relationships/hyperlink" Target="https://doi.org/10.1017/S0140525X19002401%20" TargetMode="External"/><Relationship Id="rId67" Type="http://schemas.openxmlformats.org/officeDocument/2006/relationships/hyperlink" Target="http://dx.doi.org/10.6018/analesps.32.3.230831" TargetMode="External"/><Relationship Id="rId116" Type="http://schemas.openxmlformats.org/officeDocument/2006/relationships/hyperlink" Target="http://doi.org/10.1016/j.appdev.2005.08.007" TargetMode="External"/><Relationship Id="rId137" Type="http://schemas.openxmlformats.org/officeDocument/2006/relationships/hyperlink" Target="https://doi.org/10.1016/0885-2006(92)90086-E" TargetMode="External"/><Relationship Id="rId158" Type="http://schemas.openxmlformats.org/officeDocument/2006/relationships/hyperlink" Target="http://www.teachingtolerance.org" TargetMode="External"/><Relationship Id="rId20" Type="http://schemas.openxmlformats.org/officeDocument/2006/relationships/hyperlink" Target="https://doi.org/10.1016/j.cogdev.2024.101450" TargetMode="External"/><Relationship Id="rId41" Type="http://schemas.openxmlformats.org/officeDocument/2006/relationships/hyperlink" Target="https://doi.org/10.1159/000519698" TargetMode="External"/><Relationship Id="rId62" Type="http://schemas.openxmlformats.org/officeDocument/2006/relationships/hyperlink" Target="http://doi.org/10.1016/j.jecp.2018.05.014" TargetMode="External"/><Relationship Id="rId83" Type="http://schemas.openxmlformats.org/officeDocument/2006/relationships/hyperlink" Target="https://doi.org/10.1111/cdev.12393" TargetMode="External"/><Relationship Id="rId88" Type="http://schemas.openxmlformats.org/officeDocument/2006/relationships/hyperlink" Target="https://doi.org/10.1177/0956797615572758%09" TargetMode="External"/><Relationship Id="rId111" Type="http://schemas.openxmlformats.org/officeDocument/2006/relationships/hyperlink" Target="https://doi.org/10.1111/j.1467-" TargetMode="External"/><Relationship Id="rId132" Type="http://schemas.openxmlformats.org/officeDocument/2006/relationships/hyperlink" Target="https://doi.org/10.1111/1467-8624.00035" TargetMode="External"/><Relationship Id="rId153" Type="http://schemas.openxmlformats.org/officeDocument/2006/relationships/hyperlink" Target="https://doi.org/10.1159/000454897%20" TargetMode="External"/><Relationship Id="rId15" Type="http://schemas.openxmlformats.org/officeDocument/2006/relationships/hyperlink" Target="http://dx.doi.org.proxy-um.researchport.umd.edu/10.1111/1540-5834.00218" TargetMode="External"/><Relationship Id="rId36" Type="http://schemas.openxmlformats.org/officeDocument/2006/relationships/hyperlink" Target="http://dx.doi.org/10.1111/bjdp.12372" TargetMode="External"/><Relationship Id="rId57" Type="http://schemas.openxmlformats.org/officeDocument/2006/relationships/hyperlink" Target="http://dx.doi.org/10.13110/merrpalmquar1982.64.2.0195" TargetMode="External"/><Relationship Id="rId106" Type="http://schemas.openxmlformats.org/officeDocument/2006/relationships/hyperlink" Target="https://doi.org/10.1002/ab.20342" TargetMode="External"/><Relationship Id="rId127" Type="http://schemas.openxmlformats.org/officeDocument/2006/relationships/hyperlink" Target="http://dx.doi.org/10.1037/0012-1649.37.1.18" TargetMode="External"/><Relationship Id="rId10" Type="http://schemas.openxmlformats.org/officeDocument/2006/relationships/endnotes" Target="endnotes.xml"/><Relationship Id="rId31" Type="http://schemas.openxmlformats.org/officeDocument/2006/relationships/hyperlink" Target="https://doi.org/10.1177/10892680211061262" TargetMode="External"/><Relationship Id="rId52" Type="http://schemas.openxmlformats.org/officeDocument/2006/relationships/hyperlink" Target="https://doi.org/10.1016/j.jecp.2018.09.005" TargetMode="External"/><Relationship Id="rId73" Type="http://schemas.openxmlformats.org/officeDocument/2006/relationships/hyperlink" Target="https://doi.org/10.1159/000444151" TargetMode="External"/><Relationship Id="rId78" Type="http://schemas.openxmlformats.org/officeDocument/2006/relationships/hyperlink" Target="https://doi.org/10.1007/s10964-016-0437-y" TargetMode="External"/><Relationship Id="rId94" Type="http://schemas.openxmlformats.org/officeDocument/2006/relationships/hyperlink" Target="https://doi.org/10.1111/josi.12045" TargetMode="External"/><Relationship Id="rId99" Type="http://schemas.openxmlformats.org/officeDocument/2006/relationships/hyperlink" Target="https://doi.org/10.1002/yd.20037" TargetMode="External"/><Relationship Id="rId101" Type="http://schemas.openxmlformats.org/officeDocument/2006/relationships/hyperlink" Target="https://dx.doi.org/10.1017/S0140525X12001410" TargetMode="External"/><Relationship Id="rId122" Type="http://schemas.openxmlformats.org/officeDocument/2006/relationships/hyperlink" Target="https://doi.org/10.1080/01650250344000217" TargetMode="External"/><Relationship Id="rId143" Type="http://schemas.openxmlformats.org/officeDocument/2006/relationships/hyperlink" Target="https://doi.org/10.1080/00221325.1981.10534136" TargetMode="External"/><Relationship Id="rId148" Type="http://schemas.openxmlformats.org/officeDocument/2006/relationships/hyperlink" Target="https://doi.org/10.1007/978-3-319-33033-4"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doi.org/10.1016/j.actpsy.2022.103732" TargetMode="External"/><Relationship Id="rId47" Type="http://schemas.openxmlformats.org/officeDocument/2006/relationships/hyperlink" Target="https://doi.org/10.13110/merrpalmquar1982.66.2.0145" TargetMode="External"/><Relationship Id="rId68" Type="http://schemas.openxmlformats.org/officeDocument/2006/relationships/hyperlink" Target="https://doi.org/10.1177/1368430217711771" TargetMode="External"/><Relationship Id="rId89" Type="http://schemas.openxmlformats.org/officeDocument/2006/relationships/hyperlink" Target="https://doi.org/10.1111/sipr.12012" TargetMode="External"/><Relationship Id="rId112" Type="http://schemas.openxmlformats.org/officeDocument/2006/relationships/hyperlink" Target="http://dx.doi.org.proxy-um.researchport.umd.edu/10.1177/1368430209346700" TargetMode="External"/><Relationship Id="rId133" Type="http://schemas.openxmlformats.org/officeDocument/2006/relationships/hyperlink" Target="https://doi.org/10.1207/s15327795jra0803_4" TargetMode="External"/><Relationship Id="rId154" Type="http://schemas.openxmlformats.org/officeDocument/2006/relationships/hyperlink" Target="https://doi.org/10.1093/OBO/9780199828340-0091" TargetMode="External"/><Relationship Id="rId16" Type="http://schemas.openxmlformats.org/officeDocument/2006/relationships/hyperlink" Target="https://www.routledge.com/Handbook-of-Moral-Development/Killen-Smetana/p/book/9780367497545" TargetMode="External"/><Relationship Id="rId37" Type="http://schemas.openxmlformats.org/officeDocument/2006/relationships/hyperlink" Target="https://doi.org/10.1037/dev0001178" TargetMode="External"/><Relationship Id="rId58" Type="http://schemas.openxmlformats.org/officeDocument/2006/relationships/hyperlink" Target="https://doi.org/10.1037dev0000535" TargetMode="External"/><Relationship Id="rId79" Type="http://schemas.openxmlformats.org/officeDocument/2006/relationships/hyperlink" Target="https://doi.org/10.1080/10409289.2016.1197013" TargetMode="External"/><Relationship Id="rId102" Type="http://schemas.openxmlformats.org/officeDocument/2006/relationships/hyperlink" Target="https://doi.org/10.1111/j.1467-9507.2011.00643.x" TargetMode="External"/><Relationship Id="rId123" Type="http://schemas.openxmlformats.org/officeDocument/2006/relationships/hyperlink" Target="https://doi.org/10.1111/1467-8624.t01-1-00506" TargetMode="External"/><Relationship Id="rId144" Type="http://schemas.openxmlformats.org/officeDocument/2006/relationships/hyperlink" Target="https://psycnet.apa.org/doi/10.1037/0000298-010" TargetMode="External"/><Relationship Id="rId90" Type="http://schemas.openxmlformats.org/officeDocument/2006/relationships/hyperlink" Target="https://doi.org/10.1037/a0037077" TargetMode="External"/><Relationship Id="rId27" Type="http://schemas.openxmlformats.org/officeDocument/2006/relationships/hyperlink" Target="https://doi.org/10.3389/fpsyg.2022.837276" TargetMode="External"/><Relationship Id="rId48" Type="http://schemas.openxmlformats.org/officeDocument/2006/relationships/hyperlink" Target="https://doi.org/10.1016/j.jecp.2018.07.013" TargetMode="External"/><Relationship Id="rId69" Type="http://schemas.openxmlformats.org/officeDocument/2006/relationships/hyperlink" Target="https://doi.org/10.1016/j.cogdev.2017.02.001" TargetMode="External"/><Relationship Id="rId113" Type="http://schemas.openxmlformats.org/officeDocument/2006/relationships/hyperlink" Target="http://dx.doi.org.proxy-um.researchport.umd.edu/10.1348/026151007X198910" TargetMode="External"/><Relationship Id="rId134" Type="http://schemas.openxmlformats.org/officeDocument/2006/relationships/hyperlink" Target="https://doi.org/10.1207/s15566935eed0701_4" TargetMode="External"/><Relationship Id="rId80" Type="http://schemas.openxmlformats.org/officeDocument/2006/relationships/hyperlink" Target="https://doi.org/10.1111/bjdp.12150" TargetMode="External"/><Relationship Id="rId155" Type="http://schemas.openxmlformats.org/officeDocument/2006/relationships/hyperlink" Target="https://doi.org/10.4135/9781506307633.n7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D28862B23FAB4E861DC9766734BBB1" ma:contentTypeVersion="4" ma:contentTypeDescription="Create a new document." ma:contentTypeScope="" ma:versionID="4cf1e94812444715491ffbea01398b36">
  <xsd:schema xmlns:xsd="http://www.w3.org/2001/XMLSchema" xmlns:xs="http://www.w3.org/2001/XMLSchema" xmlns:p="http://schemas.microsoft.com/office/2006/metadata/properties" xmlns:ns3="a688de90-4550-4f4e-a4ce-9aeab7e8268b" targetNamespace="http://schemas.microsoft.com/office/2006/metadata/properties" ma:root="true" ma:fieldsID="3a10a50fe9b883d13f3e691d713e617e" ns3:_="">
    <xsd:import namespace="a688de90-4550-4f4e-a4ce-9aeab7e8268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8de90-4550-4f4e-a4ce-9aeab7e826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843077-3A0D-4CC8-8E45-8D78B11433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8de90-4550-4f4e-a4ce-9aeab7e826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7ED867-0B5B-4365-AA0D-0CE29F1C912B}">
  <ds:schemaRefs>
    <ds:schemaRef ds:uri="http://schemas.openxmlformats.org/officeDocument/2006/bibliography"/>
  </ds:schemaRefs>
</ds:datastoreItem>
</file>

<file path=customXml/itemProps3.xml><?xml version="1.0" encoding="utf-8"?>
<ds:datastoreItem xmlns:ds="http://schemas.openxmlformats.org/officeDocument/2006/customXml" ds:itemID="{51C274E3-B81C-486E-966C-90A6B43D337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5265AE4-D722-4691-BF42-C7B9EE2502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55</Pages>
  <Words>29988</Words>
  <Characters>170934</Characters>
  <Application>Microsoft Office Word</Application>
  <DocSecurity>0</DocSecurity>
  <Lines>1424</Lines>
  <Paragraphs>401</Paragraphs>
  <ScaleCrop>false</ScaleCrop>
  <HeadingPairs>
    <vt:vector size="2" baseType="variant">
      <vt:variant>
        <vt:lpstr>Title</vt:lpstr>
      </vt:variant>
      <vt:variant>
        <vt:i4>1</vt:i4>
      </vt:variant>
    </vt:vector>
  </HeadingPairs>
  <TitlesOfParts>
    <vt:vector size="1" baseType="lpstr">
      <vt:lpstr>CERTIFICATION</vt:lpstr>
    </vt:vector>
  </TitlesOfParts>
  <Company>HP</Company>
  <LinksUpToDate>false</LinksUpToDate>
  <CharactersWithSpaces>200521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CERTIFICATION</dc:title>
  <dc:subject/>
  <dc:creator>Ronnie Cahn</dc:creator>
  <cp:keywords/>
  <dc:description/>
  <cp:lastModifiedBy>Melanie A. Killen</cp:lastModifiedBy>
  <cp:revision>2</cp:revision>
  <cp:lastPrinted>2024-04-25T20:18:00Z</cp:lastPrinted>
  <dcterms:created xsi:type="dcterms:W3CDTF">2025-04-11T19:59:00Z</dcterms:created>
  <dcterms:modified xsi:type="dcterms:W3CDTF">2025-04-11T19:59:00Z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0x0101006CD28862B23FAB4E861DC9766734BBB1</vt:lpwstr>
  </property>
  <property fmtid="{D5CDD505-2E9C-101B-9397-08002B2CF9AE}" pid="3" name="GrammarlyDocumentId">
    <vt:lpwstr>43f915b237b742c1b64d854c4a65b4e5a940c17b81b491673735a17bd9b376f5</vt:lpwstr>
  </property>
</Properties>
</file>