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6090F" w14:textId="77777777" w:rsidR="00375792" w:rsidRDefault="00EB1C15">
      <w:pPr>
        <w:spacing w:before="120"/>
        <w:jc w:val="center"/>
      </w:pPr>
      <w:r>
        <w:rPr>
          <w:b/>
          <w:sz w:val="36"/>
          <w:szCs w:val="36"/>
        </w:rPr>
        <w:t>AAQEP Annual Report for 2022</w:t>
      </w:r>
    </w:p>
    <w:p w14:paraId="64960910" w14:textId="77777777" w:rsidR="00375792" w:rsidRDefault="00375792">
      <w:pPr>
        <w:jc w:val="center"/>
      </w:pPr>
    </w:p>
    <w:tbl>
      <w:tblPr>
        <w:tblStyle w:val="15"/>
        <w:tblW w:w="13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80"/>
        <w:gridCol w:w="8070"/>
      </w:tblGrid>
      <w:tr w:rsidR="00375792" w14:paraId="64960913" w14:textId="77777777" w:rsidTr="00903CFA">
        <w:trPr>
          <w:trHeight w:val="412"/>
        </w:trPr>
        <w:tc>
          <w:tcPr>
            <w:tcW w:w="4980" w:type="dxa"/>
            <w:tcMar>
              <w:top w:w="100" w:type="dxa"/>
              <w:left w:w="100" w:type="dxa"/>
              <w:bottom w:w="100" w:type="dxa"/>
              <w:right w:w="100" w:type="dxa"/>
            </w:tcMar>
          </w:tcPr>
          <w:p w14:paraId="64960911" w14:textId="77777777" w:rsidR="00375792" w:rsidRDefault="00EB1C15">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2"/>
                <w:szCs w:val="22"/>
              </w:rPr>
            </w:pPr>
            <w:r>
              <w:rPr>
                <w:rFonts w:ascii="Arial" w:eastAsia="Arial" w:hAnsi="Arial" w:cs="Arial"/>
                <w:sz w:val="22"/>
                <w:szCs w:val="22"/>
              </w:rPr>
              <w:t>Provider/Program Name:</w:t>
            </w:r>
          </w:p>
        </w:tc>
        <w:tc>
          <w:tcPr>
            <w:tcW w:w="8070" w:type="dxa"/>
            <w:shd w:val="clear" w:color="auto" w:fill="D0E0E3"/>
            <w:tcMar>
              <w:top w:w="100" w:type="dxa"/>
              <w:left w:w="100" w:type="dxa"/>
              <w:bottom w:w="100" w:type="dxa"/>
              <w:right w:w="100" w:type="dxa"/>
            </w:tcMar>
          </w:tcPr>
          <w:p w14:paraId="64960912" w14:textId="4CE24704" w:rsidR="00375792" w:rsidRPr="005B4A0D" w:rsidRDefault="00666286">
            <w:pPr>
              <w:rPr>
                <w:rFonts w:ascii="Arial" w:eastAsia="Arial" w:hAnsi="Arial" w:cs="Arial"/>
                <w:sz w:val="22"/>
                <w:szCs w:val="22"/>
              </w:rPr>
            </w:pPr>
            <w:r w:rsidRPr="005B4A0D">
              <w:rPr>
                <w:rFonts w:ascii="Arial" w:hAnsi="Arial" w:cs="Arial"/>
              </w:rPr>
              <w:t>University of Maryland College of Education Advanced Programs</w:t>
            </w:r>
          </w:p>
        </w:tc>
      </w:tr>
      <w:tr w:rsidR="00375792" w14:paraId="64960916" w14:textId="77777777">
        <w:trPr>
          <w:trHeight w:val="21"/>
        </w:trPr>
        <w:tc>
          <w:tcPr>
            <w:tcW w:w="4980" w:type="dxa"/>
            <w:tcMar>
              <w:top w:w="100" w:type="dxa"/>
              <w:left w:w="100" w:type="dxa"/>
              <w:bottom w:w="100" w:type="dxa"/>
              <w:right w:w="100" w:type="dxa"/>
            </w:tcMar>
          </w:tcPr>
          <w:p w14:paraId="64960914" w14:textId="5B002F7A" w:rsidR="00375792" w:rsidRDefault="00EB1C15" w:rsidP="00B864FF">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2"/>
                <w:szCs w:val="22"/>
              </w:rPr>
            </w:pPr>
            <w:r>
              <w:rPr>
                <w:rFonts w:ascii="Arial" w:eastAsia="Arial" w:hAnsi="Arial" w:cs="Arial"/>
                <w:sz w:val="22"/>
                <w:szCs w:val="22"/>
              </w:rPr>
              <w:t xml:space="preserve">End Date of Current AAQEP Accreditation Term (or </w:t>
            </w:r>
            <w:r w:rsidR="00B864FF">
              <w:rPr>
                <w:rFonts w:ascii="Arial" w:eastAsia="Arial" w:hAnsi="Arial" w:cs="Arial"/>
                <w:sz w:val="22"/>
                <w:szCs w:val="22"/>
              </w:rPr>
              <w:t>“</w:t>
            </w:r>
            <w:r>
              <w:rPr>
                <w:rFonts w:ascii="Arial" w:eastAsia="Arial" w:hAnsi="Arial" w:cs="Arial"/>
                <w:sz w:val="22"/>
                <w:szCs w:val="22"/>
              </w:rPr>
              <w:t>n/a</w:t>
            </w:r>
            <w:r w:rsidR="00B864FF">
              <w:rPr>
                <w:rFonts w:ascii="Arial" w:eastAsia="Arial" w:hAnsi="Arial" w:cs="Arial"/>
                <w:sz w:val="22"/>
                <w:szCs w:val="22"/>
              </w:rPr>
              <w:t>”</w:t>
            </w:r>
            <w:r>
              <w:rPr>
                <w:rFonts w:ascii="Arial" w:eastAsia="Arial" w:hAnsi="Arial" w:cs="Arial"/>
                <w:sz w:val="22"/>
                <w:szCs w:val="22"/>
              </w:rPr>
              <w:t xml:space="preserve"> if not yet accredited):</w:t>
            </w:r>
          </w:p>
        </w:tc>
        <w:tc>
          <w:tcPr>
            <w:tcW w:w="8070" w:type="dxa"/>
            <w:shd w:val="clear" w:color="auto" w:fill="D0E0E3"/>
            <w:tcMar>
              <w:top w:w="100" w:type="dxa"/>
              <w:left w:w="100" w:type="dxa"/>
              <w:bottom w:w="100" w:type="dxa"/>
              <w:right w:w="100" w:type="dxa"/>
            </w:tcMar>
          </w:tcPr>
          <w:p w14:paraId="40E55FF3" w14:textId="77777777" w:rsidR="00666286" w:rsidRPr="005B4A0D" w:rsidRDefault="00666286" w:rsidP="00666286">
            <w:pPr>
              <w:rPr>
                <w:rFonts w:ascii="Arial" w:hAnsi="Arial" w:cs="Arial"/>
              </w:rPr>
            </w:pPr>
            <w:r w:rsidRPr="005B4A0D">
              <w:rPr>
                <w:rFonts w:ascii="Arial" w:hAnsi="Arial" w:cs="Arial"/>
              </w:rPr>
              <w:t>June 30, 2027</w:t>
            </w:r>
          </w:p>
          <w:p w14:paraId="64960915" w14:textId="77777777" w:rsidR="00375792" w:rsidRPr="005B4A0D" w:rsidRDefault="00375792">
            <w:pPr>
              <w:rPr>
                <w:rFonts w:ascii="Arial" w:eastAsia="Arial" w:hAnsi="Arial" w:cs="Arial"/>
                <w:sz w:val="22"/>
                <w:szCs w:val="22"/>
              </w:rPr>
            </w:pPr>
          </w:p>
        </w:tc>
      </w:tr>
    </w:tbl>
    <w:p w14:paraId="64960917" w14:textId="77777777" w:rsidR="00375792" w:rsidRDefault="00375792">
      <w:pPr>
        <w:sectPr w:rsidR="00375792">
          <w:footerReference w:type="default" r:id="rId8"/>
          <w:headerReference w:type="first" r:id="rId9"/>
          <w:footerReference w:type="first" r:id="rId10"/>
          <w:pgSz w:w="15840" w:h="12240" w:orient="landscape"/>
          <w:pgMar w:top="1440" w:right="1440" w:bottom="1440" w:left="1440" w:header="720" w:footer="720" w:gutter="0"/>
          <w:pgNumType w:start="1"/>
          <w:cols w:space="720"/>
          <w:titlePg/>
        </w:sectPr>
      </w:pPr>
    </w:p>
    <w:p w14:paraId="64960918" w14:textId="77777777" w:rsidR="00375792" w:rsidRDefault="00375792"/>
    <w:p w14:paraId="64960919" w14:textId="77777777" w:rsidR="00375792" w:rsidRDefault="00EB1C15">
      <w:pPr>
        <w:jc w:val="center"/>
        <w:rPr>
          <w:b/>
          <w:sz w:val="32"/>
          <w:szCs w:val="32"/>
        </w:rPr>
      </w:pPr>
      <w:r>
        <w:rPr>
          <w:b/>
          <w:sz w:val="32"/>
          <w:szCs w:val="32"/>
        </w:rPr>
        <w:t>PART I: Publicly Available Program Performance and Candidate Achievement Data</w:t>
      </w:r>
    </w:p>
    <w:p w14:paraId="6496091A" w14:textId="77777777" w:rsidR="00375792" w:rsidRDefault="00375792"/>
    <w:p w14:paraId="6496091B" w14:textId="77777777" w:rsidR="00375792" w:rsidRDefault="00EB1C15">
      <w:pPr>
        <w:numPr>
          <w:ilvl w:val="0"/>
          <w:numId w:val="1"/>
        </w:numPr>
        <w:pBdr>
          <w:top w:val="nil"/>
          <w:left w:val="nil"/>
          <w:bottom w:val="nil"/>
          <w:right w:val="nil"/>
          <w:between w:val="nil"/>
        </w:pBdr>
        <w:spacing w:after="120"/>
        <w:ind w:left="360"/>
        <w:rPr>
          <w:b/>
          <w:color w:val="000000"/>
          <w:sz w:val="28"/>
          <w:szCs w:val="28"/>
        </w:rPr>
      </w:pPr>
      <w:r>
        <w:rPr>
          <w:b/>
          <w:color w:val="000000"/>
          <w:sz w:val="28"/>
          <w:szCs w:val="28"/>
        </w:rPr>
        <w:t>Overview and Context</w:t>
      </w:r>
    </w:p>
    <w:p w14:paraId="6496091C" w14:textId="77777777" w:rsidR="00375792" w:rsidRDefault="00EB1C15">
      <w:pPr>
        <w:spacing w:after="200"/>
      </w:pPr>
      <w:r>
        <w:t>This overview describes the mission and context of the educator preparation provider and the programs included in its AAQEP review.</w:t>
      </w:r>
    </w:p>
    <w:tbl>
      <w:tblPr>
        <w:tblStyle w:val="14"/>
        <w:tblW w:w="12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375792" w14:paraId="6496091E" w14:textId="77777777">
        <w:trPr>
          <w:trHeight w:val="21"/>
        </w:trPr>
        <w:tc>
          <w:tcPr>
            <w:tcW w:w="12961" w:type="dxa"/>
            <w:shd w:val="clear" w:color="auto" w:fill="D0E0E3"/>
            <w:tcMar>
              <w:top w:w="100" w:type="dxa"/>
              <w:left w:w="100" w:type="dxa"/>
              <w:bottom w:w="100" w:type="dxa"/>
              <w:right w:w="100" w:type="dxa"/>
            </w:tcMar>
          </w:tcPr>
          <w:p w14:paraId="05CE4E61" w14:textId="77777777" w:rsidR="00666286" w:rsidRPr="005B4A0D" w:rsidRDefault="00666286" w:rsidP="00666286">
            <w:pPr>
              <w:pBdr>
                <w:top w:val="none" w:sz="0" w:space="0" w:color="auto"/>
                <w:left w:val="none" w:sz="0" w:space="0" w:color="auto"/>
                <w:bottom w:val="none" w:sz="0" w:space="0" w:color="auto"/>
                <w:right w:val="none" w:sz="0" w:space="0" w:color="auto"/>
              </w:pBdr>
              <w:rPr>
                <w:rFonts w:ascii="Arial" w:hAnsi="Arial" w:cs="Arial"/>
                <w:sz w:val="22"/>
                <w:szCs w:val="22"/>
                <w:lang w:val="en-US"/>
              </w:rPr>
            </w:pPr>
            <w:bookmarkStart w:id="0" w:name="_heading=h.gjdgxs" w:colFirst="0" w:colLast="0"/>
            <w:bookmarkEnd w:id="0"/>
            <w:r w:rsidRPr="005B4A0D">
              <w:rPr>
                <w:rFonts w:ascii="Arial" w:hAnsi="Arial" w:cs="Arial"/>
                <w:sz w:val="22"/>
                <w:szCs w:val="22"/>
                <w:lang w:val="en-US"/>
              </w:rPr>
              <w:t>The mission of the College of Education is to enhance the lives of individuals, families, schools, and communities through our research, teaching, and engagement. We create knowledge about critical facets of education and human development to advance state, national and international communities. The College of Education prepares students to be the next generation of scholars, educators, and transformative leaders.</w:t>
            </w:r>
          </w:p>
          <w:p w14:paraId="56A18A52" w14:textId="77777777" w:rsidR="00666286" w:rsidRPr="005B4A0D" w:rsidRDefault="00666286" w:rsidP="00666286">
            <w:pPr>
              <w:pBdr>
                <w:top w:val="none" w:sz="0" w:space="0" w:color="auto"/>
                <w:left w:val="none" w:sz="0" w:space="0" w:color="auto"/>
                <w:bottom w:val="none" w:sz="0" w:space="0" w:color="auto"/>
                <w:right w:val="none" w:sz="0" w:space="0" w:color="auto"/>
              </w:pBdr>
              <w:rPr>
                <w:rFonts w:ascii="Arial" w:hAnsi="Arial" w:cs="Arial"/>
                <w:sz w:val="22"/>
                <w:szCs w:val="22"/>
                <w:lang w:val="en-US"/>
              </w:rPr>
            </w:pPr>
          </w:p>
          <w:p w14:paraId="0E4456A4" w14:textId="63F7FA02" w:rsidR="00666286" w:rsidRPr="005B4A0D" w:rsidRDefault="00666286" w:rsidP="00666286">
            <w:pPr>
              <w:pBdr>
                <w:top w:val="none" w:sz="0" w:space="0" w:color="auto"/>
                <w:left w:val="none" w:sz="0" w:space="0" w:color="auto"/>
                <w:bottom w:val="none" w:sz="0" w:space="0" w:color="auto"/>
                <w:right w:val="none" w:sz="0" w:space="0" w:color="auto"/>
              </w:pBdr>
              <w:rPr>
                <w:rFonts w:ascii="Arial" w:hAnsi="Arial" w:cs="Arial"/>
                <w:sz w:val="22"/>
                <w:szCs w:val="22"/>
              </w:rPr>
            </w:pPr>
            <w:r w:rsidRPr="005B4A0D">
              <w:rPr>
                <w:rFonts w:ascii="Arial" w:hAnsi="Arial" w:cs="Arial"/>
                <w:b/>
                <w:bCs/>
                <w:sz w:val="22"/>
                <w:szCs w:val="22"/>
                <w:lang w:val="en-US"/>
              </w:rPr>
              <w:t>Reading Specialist</w:t>
            </w:r>
          </w:p>
          <w:p w14:paraId="6EBC85CD" w14:textId="77777777" w:rsidR="00666286" w:rsidRPr="005B4A0D" w:rsidRDefault="00666286" w:rsidP="00666286">
            <w:pPr>
              <w:pBdr>
                <w:top w:val="none" w:sz="0" w:space="0" w:color="auto"/>
                <w:left w:val="none" w:sz="0" w:space="0" w:color="auto"/>
                <w:bottom w:val="none" w:sz="0" w:space="0" w:color="auto"/>
                <w:right w:val="none" w:sz="0" w:space="0" w:color="auto"/>
              </w:pBdr>
              <w:rPr>
                <w:rFonts w:ascii="Arial" w:hAnsi="Arial" w:cs="Arial"/>
                <w:sz w:val="22"/>
                <w:szCs w:val="22"/>
              </w:rPr>
            </w:pPr>
          </w:p>
          <w:p w14:paraId="5165FA77" w14:textId="47976460" w:rsidR="00666286" w:rsidRPr="005B4A0D" w:rsidRDefault="00666286" w:rsidP="00666286">
            <w:pPr>
              <w:pBdr>
                <w:top w:val="none" w:sz="0" w:space="0" w:color="auto"/>
                <w:left w:val="none" w:sz="0" w:space="0" w:color="auto"/>
                <w:bottom w:val="none" w:sz="0" w:space="0" w:color="auto"/>
                <w:right w:val="none" w:sz="0" w:space="0" w:color="auto"/>
              </w:pBdr>
              <w:rPr>
                <w:rFonts w:ascii="Arial" w:hAnsi="Arial" w:cs="Arial"/>
                <w:sz w:val="22"/>
                <w:szCs w:val="22"/>
                <w:lang w:val="en-US"/>
              </w:rPr>
            </w:pPr>
            <w:r w:rsidRPr="005B4A0D">
              <w:rPr>
                <w:rFonts w:ascii="Arial" w:hAnsi="Arial" w:cs="Arial"/>
                <w:sz w:val="22"/>
                <w:szCs w:val="22"/>
                <w:lang w:val="en-US"/>
              </w:rPr>
              <w:t xml:space="preserve">The Reading Specialist program aligns with the Maryland State Department of Education (MSDE) certification requirements for grades P-12 and with recognition by the International Literacy Association. Students completing this program receive the Master of </w:t>
            </w:r>
            <w:r w:rsidRPr="005B4A0D">
              <w:rPr>
                <w:rFonts w:ascii="Arial" w:hAnsi="Arial" w:cs="Arial"/>
                <w:sz w:val="22"/>
                <w:szCs w:val="22"/>
                <w:lang w:val="en-US"/>
              </w:rPr>
              <w:lastRenderedPageBreak/>
              <w:t xml:space="preserve">Education (M.Ed.) degree. </w:t>
            </w:r>
            <w:r w:rsidR="009013A8" w:rsidRPr="005B4A0D">
              <w:rPr>
                <w:rFonts w:ascii="Arial" w:hAnsi="Arial" w:cs="Arial"/>
                <w:sz w:val="22"/>
                <w:szCs w:val="22"/>
                <w:lang w:val="en-US"/>
              </w:rPr>
              <w:t>Graduates completing three years of classroom teaching experience</w:t>
            </w:r>
            <w:r w:rsidRPr="005B4A0D">
              <w:rPr>
                <w:rFonts w:ascii="Arial" w:hAnsi="Arial" w:cs="Arial"/>
                <w:sz w:val="22"/>
                <w:szCs w:val="22"/>
                <w:lang w:val="en-US"/>
              </w:rPr>
              <w:t xml:space="preserve"> are eligible for the reading specialist certification from MSDE. The program consists of 30 credits, including a capstone summer reading clinic known as the University of Maryland Summer Reading Program (SRP). In the SRP, candidates provide literacy instruction to students who struggle with read</w:t>
            </w:r>
            <w:r w:rsidR="009013A8" w:rsidRPr="005B4A0D">
              <w:rPr>
                <w:rFonts w:ascii="Arial" w:hAnsi="Arial" w:cs="Arial"/>
                <w:sz w:val="22"/>
                <w:szCs w:val="22"/>
                <w:lang w:val="en-US"/>
              </w:rPr>
              <w:t>ing and writing while engaging</w:t>
            </w:r>
            <w:r w:rsidRPr="005B4A0D">
              <w:rPr>
                <w:rFonts w:ascii="Arial" w:hAnsi="Arial" w:cs="Arial"/>
                <w:sz w:val="22"/>
                <w:szCs w:val="22"/>
                <w:lang w:val="en-US"/>
              </w:rPr>
              <w:t xml:space="preserve"> in collaborative and coaching experiences with candidates from the program. The SRP operates at a public school in Prince George</w:t>
            </w:r>
            <w:r w:rsidR="00B864FF">
              <w:rPr>
                <w:rFonts w:ascii="Arial" w:hAnsi="Arial" w:cs="Arial"/>
                <w:sz w:val="22"/>
                <w:szCs w:val="22"/>
                <w:lang w:val="en-US"/>
              </w:rPr>
              <w:t>’</w:t>
            </w:r>
            <w:r w:rsidRPr="005B4A0D">
              <w:rPr>
                <w:rFonts w:ascii="Arial" w:hAnsi="Arial" w:cs="Arial"/>
                <w:sz w:val="22"/>
                <w:szCs w:val="22"/>
                <w:lang w:val="en-US"/>
              </w:rPr>
              <w:t xml:space="preserve">s County, Maryland, and is open to children in grades </w:t>
            </w:r>
            <w:r w:rsidR="00F0150B">
              <w:rPr>
                <w:rFonts w:ascii="Arial" w:hAnsi="Arial" w:cs="Arial"/>
                <w:sz w:val="22"/>
                <w:szCs w:val="22"/>
                <w:lang w:val="en-US"/>
              </w:rPr>
              <w:t>P</w:t>
            </w:r>
            <w:r w:rsidRPr="005B4A0D">
              <w:rPr>
                <w:rFonts w:ascii="Arial" w:hAnsi="Arial" w:cs="Arial"/>
                <w:sz w:val="22"/>
                <w:szCs w:val="22"/>
                <w:lang w:val="en-US"/>
              </w:rPr>
              <w:t xml:space="preserve">K-12 who live in the local community. The host school typically has a large population of a) students that qualify for the National School Lunch </w:t>
            </w:r>
            <w:r w:rsidR="00F0150B">
              <w:rPr>
                <w:rFonts w:ascii="Arial" w:hAnsi="Arial" w:cs="Arial"/>
                <w:sz w:val="22"/>
                <w:szCs w:val="22"/>
                <w:lang w:val="en-US"/>
              </w:rPr>
              <w:t>Program</w:t>
            </w:r>
            <w:r w:rsidRPr="005B4A0D">
              <w:rPr>
                <w:rFonts w:ascii="Arial" w:hAnsi="Arial" w:cs="Arial"/>
                <w:sz w:val="22"/>
                <w:szCs w:val="22"/>
                <w:lang w:val="en-US"/>
              </w:rPr>
              <w:t>, b) students of color, c) and English language learners.</w:t>
            </w:r>
          </w:p>
          <w:p w14:paraId="50467DC6" w14:textId="77777777" w:rsidR="00666286" w:rsidRPr="005B4A0D" w:rsidRDefault="00666286" w:rsidP="00666286">
            <w:pPr>
              <w:pBdr>
                <w:top w:val="none" w:sz="0" w:space="0" w:color="auto"/>
                <w:left w:val="none" w:sz="0" w:space="0" w:color="auto"/>
                <w:bottom w:val="none" w:sz="0" w:space="0" w:color="auto"/>
                <w:right w:val="none" w:sz="0" w:space="0" w:color="auto"/>
              </w:pBdr>
              <w:rPr>
                <w:rFonts w:ascii="Arial" w:hAnsi="Arial" w:cs="Arial"/>
                <w:sz w:val="22"/>
                <w:szCs w:val="22"/>
                <w:lang w:val="en-US"/>
              </w:rPr>
            </w:pPr>
          </w:p>
          <w:p w14:paraId="3B53E6E7" w14:textId="19DB5C77" w:rsidR="00666286" w:rsidRPr="005B4A0D" w:rsidRDefault="00666286" w:rsidP="00666286">
            <w:pPr>
              <w:pBdr>
                <w:top w:val="none" w:sz="0" w:space="0" w:color="auto"/>
                <w:left w:val="none" w:sz="0" w:space="0" w:color="auto"/>
                <w:bottom w:val="none" w:sz="0" w:space="0" w:color="auto"/>
                <w:right w:val="none" w:sz="0" w:space="0" w:color="auto"/>
              </w:pBdr>
              <w:rPr>
                <w:rFonts w:ascii="Arial" w:hAnsi="Arial" w:cs="Arial"/>
                <w:sz w:val="22"/>
                <w:szCs w:val="22"/>
              </w:rPr>
            </w:pPr>
            <w:r w:rsidRPr="005B4A0D">
              <w:rPr>
                <w:rFonts w:ascii="Arial" w:hAnsi="Arial" w:cs="Arial"/>
                <w:b/>
                <w:bCs/>
                <w:sz w:val="22"/>
                <w:szCs w:val="22"/>
                <w:lang w:val="en-US"/>
              </w:rPr>
              <w:t>School Counseling</w:t>
            </w:r>
          </w:p>
          <w:p w14:paraId="1CCDFAD2" w14:textId="77777777" w:rsidR="00666286" w:rsidRPr="005B4A0D" w:rsidRDefault="00666286" w:rsidP="00666286">
            <w:pPr>
              <w:pBdr>
                <w:top w:val="none" w:sz="0" w:space="0" w:color="auto"/>
                <w:left w:val="none" w:sz="0" w:space="0" w:color="auto"/>
                <w:bottom w:val="none" w:sz="0" w:space="0" w:color="auto"/>
                <w:right w:val="none" w:sz="0" w:space="0" w:color="auto"/>
              </w:pBdr>
              <w:rPr>
                <w:rFonts w:ascii="Arial" w:hAnsi="Arial" w:cs="Arial"/>
                <w:sz w:val="22"/>
                <w:szCs w:val="22"/>
                <w:lang w:val="en-US"/>
              </w:rPr>
            </w:pPr>
          </w:p>
          <w:p w14:paraId="251C0808" w14:textId="15F292BD" w:rsidR="00666286" w:rsidRPr="005B4A0D" w:rsidRDefault="00666286" w:rsidP="00666286">
            <w:pPr>
              <w:pBdr>
                <w:top w:val="none" w:sz="0" w:space="0" w:color="auto"/>
                <w:left w:val="none" w:sz="0" w:space="0" w:color="auto"/>
                <w:bottom w:val="none" w:sz="0" w:space="0" w:color="auto"/>
                <w:right w:val="none" w:sz="0" w:space="0" w:color="auto"/>
              </w:pBdr>
              <w:rPr>
                <w:rFonts w:ascii="Arial" w:hAnsi="Arial" w:cs="Arial"/>
                <w:sz w:val="22"/>
                <w:szCs w:val="22"/>
                <w:lang w:val="en-US"/>
              </w:rPr>
            </w:pPr>
            <w:r w:rsidRPr="005B4A0D">
              <w:rPr>
                <w:rFonts w:ascii="Arial" w:hAnsi="Arial" w:cs="Arial"/>
                <w:sz w:val="22"/>
                <w:szCs w:val="22"/>
                <w:lang w:val="en-US"/>
              </w:rPr>
              <w:t>The School Counseling Program prepares professional school counselors who will be leaders, advocates, and systemic change agents in P-12 urban educational settings. The program emphasizes increasing graduates</w:t>
            </w:r>
            <w:r w:rsidR="00B864FF">
              <w:rPr>
                <w:rFonts w:ascii="Arial" w:hAnsi="Arial" w:cs="Arial"/>
                <w:sz w:val="22"/>
                <w:szCs w:val="22"/>
                <w:lang w:val="en-US"/>
              </w:rPr>
              <w:t>’</w:t>
            </w:r>
            <w:r w:rsidRPr="005B4A0D">
              <w:rPr>
                <w:rFonts w:ascii="Arial" w:hAnsi="Arial" w:cs="Arial"/>
                <w:sz w:val="22"/>
                <w:szCs w:val="22"/>
                <w:lang w:val="en-US"/>
              </w:rPr>
              <w:t xml:space="preserve"> awareness, knowledge, and skills to work with economically, socially, and culturally diverse urban student populations. The program focuses on access, equity, and social justice in delivering counseling services to promote </w:t>
            </w:r>
            <w:r w:rsidRPr="005B4A0D">
              <w:rPr>
                <w:rFonts w:ascii="Arial" w:hAnsi="Arial" w:cs="Arial"/>
                <w:i/>
                <w:iCs/>
                <w:sz w:val="22"/>
                <w:szCs w:val="22"/>
                <w:lang w:val="en-US"/>
              </w:rPr>
              <w:t>all</w:t>
            </w:r>
            <w:r w:rsidRPr="005B4A0D">
              <w:rPr>
                <w:rFonts w:ascii="Arial" w:hAnsi="Arial" w:cs="Arial"/>
                <w:sz w:val="22"/>
                <w:szCs w:val="22"/>
                <w:lang w:val="en-US"/>
              </w:rPr>
              <w:t xml:space="preserve"> students</w:t>
            </w:r>
            <w:r w:rsidR="00B864FF">
              <w:rPr>
                <w:rFonts w:ascii="Arial" w:hAnsi="Arial" w:cs="Arial"/>
                <w:sz w:val="22"/>
                <w:szCs w:val="22"/>
                <w:lang w:val="en-US"/>
              </w:rPr>
              <w:t>’</w:t>
            </w:r>
            <w:r w:rsidRPr="005B4A0D">
              <w:rPr>
                <w:rFonts w:ascii="Arial" w:hAnsi="Arial" w:cs="Arial"/>
                <w:sz w:val="22"/>
                <w:szCs w:val="22"/>
                <w:lang w:val="en-US"/>
              </w:rPr>
              <w:t xml:space="preserve"> academic, career, and personal-social development in culturally diverse urban settings. The School Counseling Program aims to develop professional school counselors with the competencies to work individually and systemically and close the gap in urban schools. Graduates are eligible for certification as school counselors in Maryland and other states. Students earn a Master of Education (M.Ed.) degree after successful completion of 60 credit hours in School Counseling. Coursework includes one 100-hour practicum and two 300-hour internships in Maryland, i.e., Baltimore City and Prince George</w:t>
            </w:r>
            <w:r w:rsidR="00B864FF">
              <w:rPr>
                <w:rFonts w:ascii="Arial" w:hAnsi="Arial" w:cs="Arial"/>
                <w:sz w:val="22"/>
                <w:szCs w:val="22"/>
                <w:lang w:val="en-US"/>
              </w:rPr>
              <w:t>’</w:t>
            </w:r>
            <w:r w:rsidRPr="005B4A0D">
              <w:rPr>
                <w:rFonts w:ascii="Arial" w:hAnsi="Arial" w:cs="Arial"/>
                <w:sz w:val="22"/>
                <w:szCs w:val="22"/>
                <w:lang w:val="en-US"/>
              </w:rPr>
              <w:t>s County, the District of Columbia, and other urban public school systems. Students also enroll in counseling, school counseling, research methods, and special education courses. Students matriculate on a full-time basis and complete the program in two years.</w:t>
            </w:r>
          </w:p>
          <w:p w14:paraId="3F6CE828" w14:textId="77777777" w:rsidR="00666286" w:rsidRPr="005B4A0D" w:rsidRDefault="00666286" w:rsidP="00666286">
            <w:pPr>
              <w:pBdr>
                <w:top w:val="none" w:sz="0" w:space="0" w:color="auto"/>
                <w:left w:val="none" w:sz="0" w:space="0" w:color="auto"/>
                <w:bottom w:val="none" w:sz="0" w:space="0" w:color="auto"/>
                <w:right w:val="none" w:sz="0" w:space="0" w:color="auto"/>
              </w:pBdr>
              <w:rPr>
                <w:rFonts w:ascii="Arial" w:hAnsi="Arial" w:cs="Arial"/>
                <w:sz w:val="22"/>
                <w:szCs w:val="22"/>
                <w:lang w:val="en-US"/>
              </w:rPr>
            </w:pPr>
          </w:p>
          <w:p w14:paraId="50132AC9" w14:textId="7C26A4EF" w:rsidR="00666286" w:rsidRPr="005B4A0D" w:rsidRDefault="00666286" w:rsidP="00666286">
            <w:pPr>
              <w:pBdr>
                <w:top w:val="none" w:sz="0" w:space="0" w:color="auto"/>
                <w:left w:val="none" w:sz="0" w:space="0" w:color="auto"/>
                <w:bottom w:val="none" w:sz="0" w:space="0" w:color="auto"/>
                <w:right w:val="none" w:sz="0" w:space="0" w:color="auto"/>
              </w:pBdr>
              <w:rPr>
                <w:rFonts w:ascii="Arial" w:hAnsi="Arial" w:cs="Arial"/>
                <w:sz w:val="22"/>
                <w:szCs w:val="22"/>
              </w:rPr>
            </w:pPr>
            <w:r w:rsidRPr="005B4A0D">
              <w:rPr>
                <w:rFonts w:ascii="Arial" w:hAnsi="Arial" w:cs="Arial"/>
                <w:b/>
                <w:bCs/>
                <w:sz w:val="22"/>
                <w:szCs w:val="22"/>
                <w:lang w:val="en-US"/>
              </w:rPr>
              <w:t>School Psychology</w:t>
            </w:r>
          </w:p>
          <w:p w14:paraId="0A5D3C36" w14:textId="77777777" w:rsidR="00666286" w:rsidRPr="005B4A0D" w:rsidRDefault="00666286" w:rsidP="00666286">
            <w:pPr>
              <w:pBdr>
                <w:top w:val="none" w:sz="0" w:space="0" w:color="auto"/>
                <w:left w:val="none" w:sz="0" w:space="0" w:color="auto"/>
                <w:bottom w:val="none" w:sz="0" w:space="0" w:color="auto"/>
                <w:right w:val="none" w:sz="0" w:space="0" w:color="auto"/>
              </w:pBdr>
              <w:rPr>
                <w:rFonts w:ascii="Arial" w:hAnsi="Arial" w:cs="Arial"/>
                <w:sz w:val="22"/>
                <w:szCs w:val="22"/>
                <w:lang w:val="en-US"/>
              </w:rPr>
            </w:pPr>
          </w:p>
          <w:p w14:paraId="35DB9944" w14:textId="70ECCC0F" w:rsidR="00666286" w:rsidRPr="005B4A0D" w:rsidRDefault="00666286" w:rsidP="00666286">
            <w:pPr>
              <w:pBdr>
                <w:top w:val="none" w:sz="0" w:space="0" w:color="auto"/>
                <w:left w:val="none" w:sz="0" w:space="0" w:color="auto"/>
                <w:bottom w:val="none" w:sz="0" w:space="0" w:color="auto"/>
                <w:right w:val="none" w:sz="0" w:space="0" w:color="auto"/>
              </w:pBdr>
              <w:rPr>
                <w:rFonts w:ascii="Arial" w:hAnsi="Arial" w:cs="Arial"/>
                <w:sz w:val="22"/>
                <w:szCs w:val="22"/>
                <w:lang w:val="en-US"/>
              </w:rPr>
            </w:pPr>
            <w:r w:rsidRPr="005B4A0D">
              <w:rPr>
                <w:rFonts w:ascii="Arial" w:hAnsi="Arial" w:cs="Arial"/>
                <w:sz w:val="22"/>
                <w:szCs w:val="22"/>
                <w:lang w:val="en-US"/>
              </w:rPr>
              <w:t xml:space="preserve">The School Psychology Program is a research-intensive Ph.D. program in professional psychology that embodies the scientist-practitioner model. Program graduates pursue academic/research- and practice-oriented careers. The program is a 104-credit National Association of School Psychologists (NASP)-recognized and American Psychological Association (APA)-accredited Ph.D. program in professional psychology that integrates science and practice. The Doctoral Program essentially subsumes a typical </w:t>
            </w:r>
            <w:r w:rsidR="00B864FF">
              <w:rPr>
                <w:rFonts w:ascii="Arial" w:hAnsi="Arial" w:cs="Arial"/>
                <w:sz w:val="22"/>
                <w:szCs w:val="22"/>
                <w:lang w:val="en-US"/>
              </w:rPr>
              <w:t>“</w:t>
            </w:r>
            <w:r w:rsidRPr="005B4A0D">
              <w:rPr>
                <w:rFonts w:ascii="Arial" w:hAnsi="Arial" w:cs="Arial"/>
                <w:sz w:val="22"/>
                <w:szCs w:val="22"/>
                <w:lang w:val="en-US"/>
              </w:rPr>
              <w:t>specialist</w:t>
            </w:r>
            <w:r w:rsidR="00B864FF">
              <w:rPr>
                <w:rFonts w:ascii="Arial" w:hAnsi="Arial" w:cs="Arial"/>
                <w:sz w:val="22"/>
                <w:szCs w:val="22"/>
                <w:lang w:val="en-US"/>
              </w:rPr>
              <w:t>”</w:t>
            </w:r>
            <w:r w:rsidR="009013A8" w:rsidRPr="005B4A0D">
              <w:rPr>
                <w:rFonts w:ascii="Arial" w:hAnsi="Arial" w:cs="Arial"/>
                <w:sz w:val="22"/>
                <w:szCs w:val="22"/>
                <w:lang w:val="en-US"/>
              </w:rPr>
              <w:t xml:space="preserve"> (Master of Art </w:t>
            </w:r>
            <w:r w:rsidRPr="005B4A0D">
              <w:rPr>
                <w:rFonts w:ascii="Arial" w:hAnsi="Arial" w:cs="Arial"/>
                <w:sz w:val="22"/>
                <w:szCs w:val="22"/>
                <w:lang w:val="en-US"/>
              </w:rPr>
              <w:t xml:space="preserve">M.A.) plus </w:t>
            </w:r>
            <w:r w:rsidR="009013A8" w:rsidRPr="005B4A0D">
              <w:rPr>
                <w:rFonts w:ascii="Arial" w:hAnsi="Arial" w:cs="Arial"/>
                <w:sz w:val="22"/>
                <w:szCs w:val="22"/>
                <w:lang w:val="en-US"/>
              </w:rPr>
              <w:t xml:space="preserve">an </w:t>
            </w:r>
            <w:r w:rsidRPr="005B4A0D">
              <w:rPr>
                <w:rFonts w:ascii="Arial" w:hAnsi="Arial" w:cs="Arial"/>
                <w:sz w:val="22"/>
                <w:szCs w:val="22"/>
                <w:lang w:val="en-US"/>
              </w:rPr>
              <w:t>Advanced Graduate Specialist Certificate program that corresponds to APA</w:t>
            </w:r>
            <w:r w:rsidR="00B864FF">
              <w:rPr>
                <w:rFonts w:ascii="Arial" w:hAnsi="Arial" w:cs="Arial"/>
                <w:sz w:val="22"/>
                <w:szCs w:val="22"/>
                <w:lang w:val="en-US"/>
              </w:rPr>
              <w:t>’</w:t>
            </w:r>
            <w:r w:rsidRPr="005B4A0D">
              <w:rPr>
                <w:rFonts w:ascii="Arial" w:hAnsi="Arial" w:cs="Arial"/>
                <w:sz w:val="22"/>
                <w:szCs w:val="22"/>
                <w:lang w:val="en-US"/>
              </w:rPr>
              <w:t xml:space="preserve">s standards </w:t>
            </w:r>
            <w:r w:rsidR="009013A8" w:rsidRPr="005B4A0D">
              <w:rPr>
                <w:rFonts w:ascii="Arial" w:hAnsi="Arial" w:cs="Arial"/>
                <w:sz w:val="22"/>
                <w:szCs w:val="22"/>
                <w:lang w:val="en-US"/>
              </w:rPr>
              <w:t>for</w:t>
            </w:r>
            <w:r w:rsidRPr="005B4A0D">
              <w:rPr>
                <w:rFonts w:ascii="Arial" w:hAnsi="Arial" w:cs="Arial"/>
                <w:sz w:val="22"/>
                <w:szCs w:val="22"/>
                <w:lang w:val="en-US"/>
              </w:rPr>
              <w:t xml:space="preserve"> training doctoral-level health-service psychologists and NASP</w:t>
            </w:r>
            <w:r w:rsidR="00B864FF">
              <w:rPr>
                <w:rFonts w:ascii="Arial" w:hAnsi="Arial" w:cs="Arial"/>
                <w:sz w:val="22"/>
                <w:szCs w:val="22"/>
                <w:lang w:val="en-US"/>
              </w:rPr>
              <w:t>’</w:t>
            </w:r>
            <w:r w:rsidRPr="005B4A0D">
              <w:rPr>
                <w:rFonts w:ascii="Arial" w:hAnsi="Arial" w:cs="Arial"/>
                <w:sz w:val="22"/>
                <w:szCs w:val="22"/>
                <w:lang w:val="en-US"/>
              </w:rPr>
              <w:t>s standards for training specialist-level school psychologists. Doctoral students typically earn the non-terminal M.A. or A.G.S. (Advanced Graduate Specialist) within their doctoral programs. All students enrolled in the program without a previously attained master</w:t>
            </w:r>
            <w:r w:rsidR="00B864FF">
              <w:rPr>
                <w:rFonts w:ascii="Arial" w:hAnsi="Arial" w:cs="Arial"/>
                <w:sz w:val="22"/>
                <w:szCs w:val="22"/>
                <w:lang w:val="en-US"/>
              </w:rPr>
              <w:t>’</w:t>
            </w:r>
            <w:r w:rsidRPr="005B4A0D">
              <w:rPr>
                <w:rFonts w:ascii="Arial" w:hAnsi="Arial" w:cs="Arial"/>
                <w:sz w:val="22"/>
                <w:szCs w:val="22"/>
                <w:lang w:val="en-US"/>
              </w:rPr>
              <w:t>s degree must earn an M.A. with a thesis before advancement to doctoral candidacy. Graduates of the School Psychology Program are eligible for licensure as professional psychologists in Maryland and other states. Graduates also qualify for the Nationally Certified School Psychologist (NCSP) credential, awarded by NASP. Because the Maryland State Department of Education (MSDE) approves the training program fully, graduates are automatically eligible for MSDE licensure as</w:t>
            </w:r>
            <w:r w:rsidR="009013A8" w:rsidRPr="005B4A0D">
              <w:rPr>
                <w:rFonts w:ascii="Arial" w:hAnsi="Arial" w:cs="Arial"/>
                <w:sz w:val="22"/>
                <w:szCs w:val="22"/>
                <w:lang w:val="en-US"/>
              </w:rPr>
              <w:t xml:space="preserve"> </w:t>
            </w:r>
            <w:r w:rsidRPr="005B4A0D">
              <w:rPr>
                <w:rFonts w:ascii="Arial" w:hAnsi="Arial" w:cs="Arial"/>
                <w:sz w:val="22"/>
                <w:szCs w:val="22"/>
                <w:lang w:val="en-US"/>
              </w:rPr>
              <w:t>School Psychologist</w:t>
            </w:r>
            <w:r w:rsidR="00F0150B">
              <w:rPr>
                <w:rFonts w:ascii="Arial" w:hAnsi="Arial" w:cs="Arial"/>
                <w:sz w:val="22"/>
                <w:szCs w:val="22"/>
                <w:lang w:val="en-US"/>
              </w:rPr>
              <w:t>s</w:t>
            </w:r>
            <w:r w:rsidRPr="005B4A0D">
              <w:rPr>
                <w:rFonts w:ascii="Arial" w:hAnsi="Arial" w:cs="Arial"/>
                <w:sz w:val="22"/>
                <w:szCs w:val="22"/>
                <w:lang w:val="en-US"/>
              </w:rPr>
              <w:t xml:space="preserve">. The program design allows candidates to learn </w:t>
            </w:r>
            <w:r w:rsidRPr="005B4A0D">
              <w:rPr>
                <w:rFonts w:ascii="Arial" w:hAnsi="Arial" w:cs="Arial"/>
                <w:sz w:val="22"/>
                <w:szCs w:val="22"/>
                <w:lang w:val="en-US"/>
              </w:rPr>
              <w:lastRenderedPageBreak/>
              <w:t>new skills under intensive, direct supervision and later practice those skills with more autonomy. The general pattern within each curriculum strand is to offer pre-practicum courses with a didactic component that includes hands-on clinical experiences with mock or real clients, followed by practicum courses and structured clinical experiences with opportunities to gain further competency in specific areas (i.e., assessment, therapeutic intervention, consultation). The program sequence continues with advanced fieldwork that supports candidates in refining their competencies further in settings that enable them to combine multiple areas (e.g., assessment, therapeutic interventions, inter-professional communication, and cultural diversity). The culminating clinical experience is the internship. The practicum and internship experiences occur in Prince George</w:t>
            </w:r>
            <w:r w:rsidR="00B864FF">
              <w:rPr>
                <w:rFonts w:ascii="Arial" w:hAnsi="Arial" w:cs="Arial"/>
                <w:sz w:val="22"/>
                <w:szCs w:val="22"/>
                <w:lang w:val="en-US"/>
              </w:rPr>
              <w:t>’</w:t>
            </w:r>
            <w:r w:rsidRPr="005B4A0D">
              <w:rPr>
                <w:rFonts w:ascii="Arial" w:hAnsi="Arial" w:cs="Arial"/>
                <w:sz w:val="22"/>
                <w:szCs w:val="22"/>
                <w:lang w:val="en-US"/>
              </w:rPr>
              <w:t>s County, Montgomery County, Howard County Public School Systems, and the Kennedy Krieger Institute, all loc</w:t>
            </w:r>
            <w:r w:rsidR="00283C9C" w:rsidRPr="005B4A0D">
              <w:rPr>
                <w:rFonts w:ascii="Arial" w:hAnsi="Arial" w:cs="Arial"/>
                <w:sz w:val="22"/>
                <w:szCs w:val="22"/>
                <w:lang w:val="en-US"/>
              </w:rPr>
              <w:t>ated in Maryland. Candidates received placements</w:t>
            </w:r>
            <w:r w:rsidRPr="005B4A0D">
              <w:rPr>
                <w:rFonts w:ascii="Arial" w:hAnsi="Arial" w:cs="Arial"/>
                <w:sz w:val="22"/>
                <w:szCs w:val="22"/>
                <w:lang w:val="en-US"/>
              </w:rPr>
              <w:t xml:space="preserve"> in public school systems in Virginia for their practicum and internship experiences.</w:t>
            </w:r>
          </w:p>
          <w:p w14:paraId="5A1104AB" w14:textId="59ECF97F" w:rsidR="00EE612E" w:rsidRPr="005B4A0D" w:rsidRDefault="00EE612E" w:rsidP="00666286">
            <w:pPr>
              <w:pBdr>
                <w:top w:val="none" w:sz="0" w:space="0" w:color="auto"/>
                <w:left w:val="none" w:sz="0" w:space="0" w:color="auto"/>
                <w:bottom w:val="none" w:sz="0" w:space="0" w:color="auto"/>
                <w:right w:val="none" w:sz="0" w:space="0" w:color="auto"/>
              </w:pBdr>
              <w:rPr>
                <w:rFonts w:ascii="Arial" w:hAnsi="Arial" w:cs="Arial"/>
                <w:sz w:val="22"/>
                <w:szCs w:val="22"/>
                <w:lang w:val="en-US"/>
              </w:rPr>
            </w:pPr>
          </w:p>
          <w:p w14:paraId="732C741F" w14:textId="4145E61F" w:rsidR="00EE612E" w:rsidRPr="005B4A0D" w:rsidRDefault="00EE612E" w:rsidP="00666286">
            <w:pPr>
              <w:pBdr>
                <w:top w:val="none" w:sz="0" w:space="0" w:color="auto"/>
                <w:left w:val="none" w:sz="0" w:space="0" w:color="auto"/>
                <w:bottom w:val="none" w:sz="0" w:space="0" w:color="auto"/>
                <w:right w:val="none" w:sz="0" w:space="0" w:color="auto"/>
              </w:pBdr>
              <w:rPr>
                <w:rFonts w:ascii="Arial" w:hAnsi="Arial" w:cs="Arial"/>
                <w:b/>
                <w:sz w:val="22"/>
                <w:szCs w:val="22"/>
                <w:lang w:val="en-US"/>
              </w:rPr>
            </w:pPr>
            <w:r w:rsidRPr="005B4A0D">
              <w:rPr>
                <w:rFonts w:ascii="Arial" w:hAnsi="Arial" w:cs="Arial"/>
                <w:b/>
                <w:sz w:val="22"/>
                <w:szCs w:val="22"/>
                <w:lang w:val="en-US"/>
              </w:rPr>
              <w:t>School Improvement Leadership</w:t>
            </w:r>
          </w:p>
          <w:p w14:paraId="348DACAC" w14:textId="3A260818" w:rsidR="00EE612E" w:rsidRPr="005B4A0D" w:rsidRDefault="00EE612E" w:rsidP="00666286">
            <w:pPr>
              <w:pBdr>
                <w:top w:val="none" w:sz="0" w:space="0" w:color="auto"/>
                <w:left w:val="none" w:sz="0" w:space="0" w:color="auto"/>
                <w:bottom w:val="none" w:sz="0" w:space="0" w:color="auto"/>
                <w:right w:val="none" w:sz="0" w:space="0" w:color="auto"/>
              </w:pBdr>
              <w:rPr>
                <w:rFonts w:ascii="Arial" w:hAnsi="Arial" w:cs="Arial"/>
                <w:sz w:val="22"/>
                <w:szCs w:val="22"/>
                <w:lang w:val="en-US"/>
              </w:rPr>
            </w:pPr>
          </w:p>
          <w:p w14:paraId="601150BE" w14:textId="6460DE1A" w:rsidR="00EE612E" w:rsidRPr="005B4A0D" w:rsidRDefault="00EE612E" w:rsidP="00666286">
            <w:pPr>
              <w:pBdr>
                <w:top w:val="none" w:sz="0" w:space="0" w:color="auto"/>
                <w:left w:val="none" w:sz="0" w:space="0" w:color="auto"/>
                <w:bottom w:val="none" w:sz="0" w:space="0" w:color="auto"/>
                <w:right w:val="none" w:sz="0" w:space="0" w:color="auto"/>
              </w:pBdr>
              <w:rPr>
                <w:rFonts w:ascii="Arial" w:hAnsi="Arial" w:cs="Arial"/>
                <w:lang w:val="en-US"/>
              </w:rPr>
            </w:pPr>
            <w:r w:rsidRPr="005B4A0D">
              <w:rPr>
                <w:rFonts w:ascii="Arial" w:hAnsi="Arial" w:cs="Arial"/>
                <w:sz w:val="22"/>
                <w:szCs w:val="22"/>
                <w:lang w:val="en-US"/>
              </w:rPr>
              <w:t>The UMD School Improvement Leadership Post-Baccalaureate Certificate (PBC) is an 18-credit post-</w:t>
            </w:r>
            <w:r w:rsidR="00F0150B">
              <w:rPr>
                <w:rFonts w:ascii="Arial" w:hAnsi="Arial" w:cs="Arial"/>
                <w:sz w:val="22"/>
                <w:szCs w:val="22"/>
                <w:lang w:val="en-US"/>
              </w:rPr>
              <w:t>m</w:t>
            </w:r>
            <w:r w:rsidRPr="005B4A0D">
              <w:rPr>
                <w:rFonts w:ascii="Arial" w:hAnsi="Arial" w:cs="Arial"/>
                <w:sz w:val="22"/>
                <w:szCs w:val="22"/>
                <w:lang w:val="en-US"/>
              </w:rPr>
              <w:t>aster</w:t>
            </w:r>
            <w:r w:rsidR="00B864FF">
              <w:rPr>
                <w:rFonts w:ascii="Arial" w:hAnsi="Arial" w:cs="Arial"/>
                <w:sz w:val="22"/>
                <w:szCs w:val="22"/>
                <w:lang w:val="en-US"/>
              </w:rPr>
              <w:t>’</w:t>
            </w:r>
            <w:r w:rsidRPr="005B4A0D">
              <w:rPr>
                <w:rFonts w:ascii="Arial" w:hAnsi="Arial" w:cs="Arial"/>
                <w:sz w:val="22"/>
                <w:szCs w:val="22"/>
                <w:lang w:val="en-US"/>
              </w:rPr>
              <w:t xml:space="preserve">s graduate program. This fully online program provides a part-time, </w:t>
            </w:r>
            <w:r w:rsidR="00283C9C" w:rsidRPr="005B4A0D">
              <w:rPr>
                <w:rFonts w:ascii="Arial" w:hAnsi="Arial" w:cs="Arial"/>
                <w:sz w:val="22"/>
                <w:szCs w:val="22"/>
                <w:lang w:val="en-US"/>
              </w:rPr>
              <w:t>statewide</w:t>
            </w:r>
            <w:r w:rsidRPr="005B4A0D">
              <w:rPr>
                <w:rFonts w:ascii="Arial" w:hAnsi="Arial" w:cs="Arial"/>
                <w:sz w:val="22"/>
                <w:szCs w:val="22"/>
                <w:lang w:val="en-US"/>
              </w:rPr>
              <w:t xml:space="preserve">, cohort-based professional learning experience </w:t>
            </w:r>
            <w:r w:rsidR="009013A8" w:rsidRPr="005B4A0D">
              <w:rPr>
                <w:rFonts w:ascii="Arial" w:hAnsi="Arial" w:cs="Arial"/>
                <w:sz w:val="22"/>
                <w:szCs w:val="22"/>
                <w:lang w:val="en-US"/>
              </w:rPr>
              <w:t>that</w:t>
            </w:r>
            <w:r w:rsidRPr="005B4A0D">
              <w:rPr>
                <w:rFonts w:ascii="Arial" w:hAnsi="Arial" w:cs="Arial"/>
                <w:sz w:val="22"/>
                <w:szCs w:val="22"/>
                <w:lang w:val="en-US"/>
              </w:rPr>
              <w:t xml:space="preserve"> advances teacher leaders who aspire to become school leaders in meeting </w:t>
            </w:r>
            <w:r w:rsidR="009013A8" w:rsidRPr="005B4A0D">
              <w:rPr>
                <w:rFonts w:ascii="Arial" w:hAnsi="Arial" w:cs="Arial"/>
                <w:sz w:val="22"/>
                <w:szCs w:val="22"/>
                <w:lang w:val="en-US"/>
              </w:rPr>
              <w:t>MD Administrator 1 certification requirements</w:t>
            </w:r>
            <w:r w:rsidRPr="005B4A0D">
              <w:rPr>
                <w:rFonts w:ascii="Arial" w:hAnsi="Arial" w:cs="Arial"/>
                <w:sz w:val="22"/>
                <w:szCs w:val="22"/>
                <w:lang w:val="en-US"/>
              </w:rPr>
              <w:t xml:space="preserve">. This 16-month program is organized through a 5-course sequence and a 6-month internship. The courses and internship </w:t>
            </w:r>
            <w:r w:rsidR="009013A8" w:rsidRPr="005B4A0D">
              <w:rPr>
                <w:rFonts w:ascii="Arial" w:hAnsi="Arial" w:cs="Arial"/>
                <w:sz w:val="22"/>
                <w:szCs w:val="22"/>
                <w:lang w:val="en-US"/>
              </w:rPr>
              <w:t>allow candidates</w:t>
            </w:r>
            <w:r w:rsidRPr="005B4A0D">
              <w:rPr>
                <w:rFonts w:ascii="Arial" w:hAnsi="Arial" w:cs="Arial"/>
                <w:sz w:val="22"/>
                <w:szCs w:val="22"/>
                <w:lang w:val="en-US"/>
              </w:rPr>
              <w:t xml:space="preserve"> to develop their capacity with instructional leadership, school management and operations, family and community engagement, and equity and improvement leadership.</w:t>
            </w:r>
            <w:r w:rsidR="00283C9C" w:rsidRPr="005B4A0D">
              <w:rPr>
                <w:rFonts w:ascii="Arial" w:hAnsi="Arial" w:cs="Arial"/>
                <w:sz w:val="22"/>
                <w:szCs w:val="22"/>
                <w:lang w:val="en-US"/>
              </w:rPr>
              <w:t xml:space="preserve"> The coursework aligns</w:t>
            </w:r>
            <w:r w:rsidRPr="005B4A0D">
              <w:rPr>
                <w:rFonts w:ascii="Arial" w:hAnsi="Arial" w:cs="Arial"/>
                <w:sz w:val="22"/>
                <w:szCs w:val="22"/>
                <w:lang w:val="en-US"/>
              </w:rPr>
              <w:t xml:space="preserve"> with the Professional Standards for Educational Leaders (PSELs)</w:t>
            </w:r>
            <w:r w:rsidR="009013A8" w:rsidRPr="005B4A0D">
              <w:rPr>
                <w:rFonts w:ascii="Arial" w:hAnsi="Arial" w:cs="Arial"/>
                <w:sz w:val="22"/>
                <w:szCs w:val="22"/>
                <w:lang w:val="en-US"/>
              </w:rPr>
              <w:t>. T</w:t>
            </w:r>
            <w:r w:rsidRPr="005B4A0D">
              <w:rPr>
                <w:rFonts w:ascii="Arial" w:hAnsi="Arial" w:cs="Arial"/>
                <w:sz w:val="22"/>
                <w:szCs w:val="22"/>
                <w:lang w:val="en-US"/>
              </w:rPr>
              <w:t>hrough the culminating portfolio</w:t>
            </w:r>
            <w:r w:rsidR="009013A8" w:rsidRPr="005B4A0D">
              <w:rPr>
                <w:rFonts w:ascii="Arial" w:hAnsi="Arial" w:cs="Arial"/>
                <w:sz w:val="22"/>
                <w:szCs w:val="22"/>
                <w:lang w:val="en-US"/>
              </w:rPr>
              <w:t>,</w:t>
            </w:r>
            <w:r w:rsidRPr="005B4A0D">
              <w:rPr>
                <w:rFonts w:ascii="Arial" w:hAnsi="Arial" w:cs="Arial"/>
                <w:sz w:val="22"/>
                <w:szCs w:val="22"/>
                <w:lang w:val="en-US"/>
              </w:rPr>
              <w:t xml:space="preserve"> candidates must demonstrate their emerging skills and knowledge as aspiring school leaders across all ten PSEL domains.</w:t>
            </w:r>
            <w:r w:rsidRPr="005B4A0D">
              <w:rPr>
                <w:rFonts w:ascii="Arial" w:hAnsi="Arial" w:cs="Arial"/>
                <w:lang w:val="en-US"/>
              </w:rPr>
              <w:t xml:space="preserve">   </w:t>
            </w:r>
          </w:p>
          <w:p w14:paraId="6496091D" w14:textId="77777777" w:rsidR="00375792" w:rsidRDefault="00375792">
            <w:pPr>
              <w:rPr>
                <w:rFonts w:ascii="Arial" w:eastAsia="Arial" w:hAnsi="Arial" w:cs="Arial"/>
                <w:sz w:val="22"/>
                <w:szCs w:val="22"/>
              </w:rPr>
            </w:pPr>
          </w:p>
        </w:tc>
      </w:tr>
    </w:tbl>
    <w:p w14:paraId="6496091F" w14:textId="77777777" w:rsidR="00375792" w:rsidRDefault="00375792"/>
    <w:p w14:paraId="64960920" w14:textId="77777777" w:rsidR="00375792" w:rsidRDefault="00EB1C15">
      <w:pPr>
        <w:keepNext/>
        <w:spacing w:after="120"/>
        <w:rPr>
          <w:b/>
        </w:rPr>
      </w:pPr>
      <w:r>
        <w:rPr>
          <w:b/>
        </w:rPr>
        <w:t>Public Posting URL</w:t>
      </w:r>
    </w:p>
    <w:p w14:paraId="64960921" w14:textId="77777777" w:rsidR="00375792" w:rsidRDefault="00EB1C15">
      <w:pPr>
        <w:keepNext/>
        <w:spacing w:after="200"/>
      </w:pPr>
      <w:r>
        <w:t xml:space="preserve">Part I of this report is posted at the following web address (accredited members filing this report must post at least Part I): </w:t>
      </w:r>
    </w:p>
    <w:tbl>
      <w:tblPr>
        <w:tblStyle w:val="13"/>
        <w:tblW w:w="12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375792" w14:paraId="64960923" w14:textId="77777777">
        <w:trPr>
          <w:trHeight w:val="169"/>
        </w:trPr>
        <w:tc>
          <w:tcPr>
            <w:tcW w:w="12961" w:type="dxa"/>
            <w:shd w:val="clear" w:color="auto" w:fill="D0E0E3"/>
            <w:tcMar>
              <w:top w:w="100" w:type="dxa"/>
              <w:left w:w="100" w:type="dxa"/>
              <w:bottom w:w="100" w:type="dxa"/>
              <w:right w:w="100" w:type="dxa"/>
            </w:tcMar>
          </w:tcPr>
          <w:p w14:paraId="64960922" w14:textId="243041D5" w:rsidR="00375792" w:rsidRDefault="003D5367">
            <w:pPr>
              <w:rPr>
                <w:rFonts w:ascii="Arial" w:eastAsia="Arial" w:hAnsi="Arial" w:cs="Arial"/>
                <w:sz w:val="22"/>
                <w:szCs w:val="22"/>
              </w:rPr>
            </w:pPr>
            <w:r w:rsidRPr="003D5367">
              <w:rPr>
                <w:rFonts w:ascii="Arial" w:eastAsia="Arial" w:hAnsi="Arial" w:cs="Arial"/>
                <w:sz w:val="22"/>
                <w:szCs w:val="22"/>
              </w:rPr>
              <w:t>https://education.umd.edu/academics/accreditation</w:t>
            </w:r>
          </w:p>
        </w:tc>
      </w:tr>
    </w:tbl>
    <w:p w14:paraId="64960924" w14:textId="77777777" w:rsidR="00375792" w:rsidRDefault="00375792"/>
    <w:p w14:paraId="64960925" w14:textId="77777777" w:rsidR="00375792" w:rsidRDefault="00EB1C15">
      <w:pPr>
        <w:keepNext/>
        <w:numPr>
          <w:ilvl w:val="0"/>
          <w:numId w:val="3"/>
        </w:numPr>
        <w:spacing w:after="120"/>
        <w:ind w:left="360"/>
        <w:rPr>
          <w:b/>
        </w:rPr>
      </w:pPr>
      <w:r>
        <w:rPr>
          <w:b/>
          <w:sz w:val="28"/>
          <w:szCs w:val="28"/>
        </w:rPr>
        <w:lastRenderedPageBreak/>
        <w:t>Enrollment and Completion Data</w:t>
      </w:r>
    </w:p>
    <w:p w14:paraId="64960926" w14:textId="77777777" w:rsidR="00375792" w:rsidRDefault="00EB1C15">
      <w:pPr>
        <w:keepNext/>
        <w:spacing w:after="200"/>
      </w:pPr>
      <w:r>
        <w:t>Table 1 shows current enrollment and recent completion data for each program included in the AAQEP review.</w:t>
      </w:r>
    </w:p>
    <w:p w14:paraId="64960927" w14:textId="77777777" w:rsidR="00375792" w:rsidRDefault="00EB1C15">
      <w:pPr>
        <w:keepNext/>
        <w:spacing w:after="120"/>
        <w:rPr>
          <w:color w:val="134F5C"/>
          <w:sz w:val="24"/>
          <w:szCs w:val="24"/>
        </w:rPr>
      </w:pPr>
      <w:r>
        <w:rPr>
          <w:b/>
        </w:rPr>
        <w:t>Table 1. Program Specification: Enrollment and Completers for Academic Year 2021-2022</w:t>
      </w:r>
    </w:p>
    <w:tbl>
      <w:tblPr>
        <w:tblStyle w:val="12"/>
        <w:tblW w:w="12780" w:type="dxa"/>
        <w:tblInd w:w="45" w:type="dxa"/>
        <w:tblLayout w:type="fixed"/>
        <w:tblLook w:val="0400" w:firstRow="0" w:lastRow="0" w:firstColumn="0" w:lastColumn="0" w:noHBand="0" w:noVBand="1"/>
      </w:tblPr>
      <w:tblGrid>
        <w:gridCol w:w="4290"/>
        <w:gridCol w:w="4095"/>
        <w:gridCol w:w="2280"/>
        <w:gridCol w:w="2115"/>
      </w:tblGrid>
      <w:tr w:rsidR="00375792" w14:paraId="6496092C" w14:textId="77777777" w:rsidTr="00EB1C15">
        <w:trPr>
          <w:trHeight w:val="1224"/>
        </w:trPr>
        <w:tc>
          <w:tcPr>
            <w:tcW w:w="4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28" w14:textId="77777777" w:rsidR="00375792" w:rsidRDefault="00EB1C15">
            <w:pPr>
              <w:spacing w:after="160" w:line="240" w:lineRule="auto"/>
              <w:rPr>
                <w:rFonts w:ascii="Times New Roman" w:eastAsia="Times New Roman" w:hAnsi="Times New Roman" w:cs="Times New Roman"/>
                <w:sz w:val="24"/>
                <w:szCs w:val="24"/>
              </w:rPr>
            </w:pPr>
            <w:r>
              <w:rPr>
                <w:b/>
              </w:rPr>
              <w:t>Degree or Certificate</w:t>
            </w:r>
            <w:r>
              <w:t xml:space="preserve"> granted by the institution or organization</w:t>
            </w:r>
          </w:p>
        </w:tc>
        <w:tc>
          <w:tcPr>
            <w:tcW w:w="4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29" w14:textId="77777777" w:rsidR="00375792" w:rsidRDefault="00EB1C15">
            <w:pPr>
              <w:spacing w:after="160" w:line="240" w:lineRule="auto"/>
              <w:rPr>
                <w:rFonts w:ascii="Times New Roman" w:eastAsia="Times New Roman" w:hAnsi="Times New Roman" w:cs="Times New Roman"/>
                <w:sz w:val="24"/>
                <w:szCs w:val="24"/>
              </w:rPr>
            </w:pPr>
            <w:r>
              <w:rPr>
                <w:b/>
              </w:rPr>
              <w:t>State Certificate, License, Endorsement, or Other Credential</w:t>
            </w:r>
            <w:r>
              <w:t xml:space="preserve"> </w:t>
            </w:r>
          </w:p>
        </w:tc>
        <w:tc>
          <w:tcPr>
            <w:tcW w:w="2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2A" w14:textId="7CF5B3BD" w:rsidR="00375792" w:rsidRDefault="00EB1C15">
            <w:pPr>
              <w:spacing w:line="240" w:lineRule="auto"/>
            </w:pPr>
            <w:r>
              <w:rPr>
                <w:b/>
                <w:sz w:val="20"/>
                <w:szCs w:val="20"/>
              </w:rPr>
              <w:t>Number of Candidates</w:t>
            </w:r>
            <w:r>
              <w:rPr>
                <w:sz w:val="20"/>
                <w:szCs w:val="20"/>
              </w:rPr>
              <w:br/>
              <w:t xml:space="preserve">enrolled in most recently completed academic year (12 months ending </w:t>
            </w:r>
            <w:r w:rsidR="00ED09E2">
              <w:rPr>
                <w:sz w:val="20"/>
                <w:szCs w:val="20"/>
                <w:shd w:val="clear" w:color="auto" w:fill="D0E0E3"/>
              </w:rPr>
              <w:t>mm/</w:t>
            </w:r>
            <w:proofErr w:type="spellStart"/>
            <w:r w:rsidR="00ED09E2">
              <w:rPr>
                <w:sz w:val="20"/>
                <w:szCs w:val="20"/>
                <w:shd w:val="clear" w:color="auto" w:fill="D0E0E3"/>
              </w:rPr>
              <w:t>yy</w:t>
            </w:r>
            <w:proofErr w:type="spellEnd"/>
            <w:r>
              <w:rPr>
                <w:sz w:val="20"/>
                <w:szCs w:val="20"/>
              </w:rPr>
              <w:t>)</w:t>
            </w:r>
          </w:p>
        </w:tc>
        <w:tc>
          <w:tcPr>
            <w:tcW w:w="2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2B" w14:textId="21F04B8C" w:rsidR="00375792" w:rsidRDefault="00EB1C15">
            <w:pPr>
              <w:spacing w:line="240" w:lineRule="auto"/>
              <w:rPr>
                <w:rFonts w:ascii="Times New Roman" w:eastAsia="Times New Roman" w:hAnsi="Times New Roman" w:cs="Times New Roman"/>
                <w:sz w:val="24"/>
                <w:szCs w:val="24"/>
              </w:rPr>
            </w:pPr>
            <w:r>
              <w:rPr>
                <w:b/>
                <w:sz w:val="20"/>
                <w:szCs w:val="20"/>
              </w:rPr>
              <w:t>Number of Completers</w:t>
            </w:r>
            <w:r>
              <w:rPr>
                <w:sz w:val="20"/>
                <w:szCs w:val="20"/>
              </w:rPr>
              <w:br/>
              <w:t xml:space="preserve">in most recently completed academic year (12 months ending </w:t>
            </w:r>
            <w:r w:rsidR="00ED09E2">
              <w:rPr>
                <w:sz w:val="20"/>
                <w:szCs w:val="20"/>
                <w:shd w:val="clear" w:color="auto" w:fill="D0E0E3"/>
              </w:rPr>
              <w:t>mm/</w:t>
            </w:r>
            <w:proofErr w:type="spellStart"/>
            <w:r w:rsidR="00ED09E2">
              <w:rPr>
                <w:sz w:val="20"/>
                <w:szCs w:val="20"/>
                <w:shd w:val="clear" w:color="auto" w:fill="D0E0E3"/>
              </w:rPr>
              <w:t>yy</w:t>
            </w:r>
            <w:proofErr w:type="spellEnd"/>
            <w:r>
              <w:rPr>
                <w:sz w:val="20"/>
                <w:szCs w:val="20"/>
              </w:rPr>
              <w:t>)</w:t>
            </w:r>
          </w:p>
        </w:tc>
      </w:tr>
      <w:tr w:rsidR="00375792" w14:paraId="6496092E" w14:textId="77777777">
        <w:trPr>
          <w:trHeight w:val="30"/>
        </w:trPr>
        <w:tc>
          <w:tcPr>
            <w:tcW w:w="1278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2D" w14:textId="77777777" w:rsidR="00375792" w:rsidRDefault="00EB1C15">
            <w:pPr>
              <w:spacing w:line="240" w:lineRule="auto"/>
              <w:jc w:val="center"/>
              <w:rPr>
                <w:sz w:val="20"/>
                <w:szCs w:val="20"/>
              </w:rPr>
            </w:pPr>
            <w:r>
              <w:rPr>
                <w:b/>
                <w:i/>
                <w:sz w:val="20"/>
                <w:szCs w:val="20"/>
              </w:rPr>
              <w:t>Programs that lead to initial teaching credentials</w:t>
            </w:r>
          </w:p>
        </w:tc>
      </w:tr>
      <w:tr w:rsidR="00375792" w14:paraId="64960933"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2F" w14:textId="77777777" w:rsidR="00375792" w:rsidRDefault="00375792">
            <w:pPr>
              <w:spacing w:line="240" w:lineRule="auto"/>
              <w:rPr>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30" w14:textId="77777777" w:rsidR="00375792" w:rsidRDefault="00375792">
            <w:pPr>
              <w:spacing w:line="240" w:lineRule="auto"/>
              <w:rPr>
                <w:sz w:val="20"/>
                <w:szCs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31" w14:textId="77777777" w:rsidR="00375792" w:rsidRDefault="00375792">
            <w:pPr>
              <w:spacing w:line="240" w:lineRule="auto"/>
              <w:jc w:val="center"/>
              <w:rPr>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32" w14:textId="77777777" w:rsidR="00375792" w:rsidRDefault="00375792">
            <w:pPr>
              <w:spacing w:line="240" w:lineRule="auto"/>
              <w:jc w:val="center"/>
              <w:rPr>
                <w:sz w:val="20"/>
                <w:szCs w:val="20"/>
              </w:rPr>
            </w:pPr>
          </w:p>
        </w:tc>
      </w:tr>
      <w:tr w:rsidR="00375792" w14:paraId="64960937" w14:textId="77777777">
        <w:trPr>
          <w:trHeight w:val="225"/>
        </w:trPr>
        <w:tc>
          <w:tcPr>
            <w:tcW w:w="838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960934" w14:textId="77777777" w:rsidR="00375792" w:rsidRDefault="00EB1C15">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i/>
                <w:sz w:val="20"/>
                <w:szCs w:val="20"/>
              </w:rPr>
            </w:pPr>
            <w:r>
              <w:rPr>
                <w:sz w:val="20"/>
                <w:szCs w:val="20"/>
              </w:rPr>
              <w:t>Total for programs that lead to initial credentials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35" w14:textId="77777777" w:rsidR="00375792" w:rsidRDefault="00375792">
            <w:pPr>
              <w:spacing w:line="240" w:lineRule="auto"/>
              <w:jc w:val="center"/>
              <w:rPr>
                <w:sz w:val="20"/>
                <w:szCs w:val="20"/>
                <w:shd w:val="clear" w:color="auto" w:fill="D0E0E3"/>
              </w:rPr>
            </w:pP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36" w14:textId="77777777" w:rsidR="00375792" w:rsidRDefault="00375792">
            <w:pPr>
              <w:spacing w:line="240" w:lineRule="auto"/>
              <w:jc w:val="center"/>
              <w:rPr>
                <w:sz w:val="20"/>
                <w:szCs w:val="20"/>
                <w:shd w:val="clear" w:color="auto" w:fill="D0E0E3"/>
              </w:rPr>
            </w:pPr>
          </w:p>
        </w:tc>
      </w:tr>
      <w:tr w:rsidR="00375792" w14:paraId="64960939" w14:textId="77777777">
        <w:trPr>
          <w:trHeight w:val="225"/>
        </w:trPr>
        <w:tc>
          <w:tcPr>
            <w:tcW w:w="1278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38" w14:textId="77777777" w:rsidR="00375792" w:rsidRDefault="00EB1C15">
            <w:pPr>
              <w:spacing w:line="240" w:lineRule="auto"/>
              <w:jc w:val="center"/>
              <w:rPr>
                <w:sz w:val="20"/>
                <w:szCs w:val="20"/>
              </w:rPr>
            </w:pPr>
            <w:r>
              <w:rPr>
                <w:b/>
                <w:i/>
                <w:sz w:val="20"/>
                <w:szCs w:val="20"/>
              </w:rPr>
              <w:t xml:space="preserve">Programs that lead to additional or advanced credentials for already-licensed educators </w:t>
            </w:r>
          </w:p>
        </w:tc>
      </w:tr>
      <w:tr w:rsidR="00375792" w14:paraId="6496093E" w14:textId="77777777">
        <w:trPr>
          <w:trHeight w:val="139"/>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3A" w14:textId="112F40FC" w:rsidR="00375792" w:rsidRDefault="00666286">
            <w:pPr>
              <w:spacing w:line="240" w:lineRule="auto"/>
              <w:rPr>
                <w:sz w:val="20"/>
                <w:szCs w:val="20"/>
              </w:rPr>
            </w:pPr>
            <w:r>
              <w:t>M.Ed. - Curriculum and Instruction, Reading Specialist (graduate)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3B" w14:textId="12BBF62F" w:rsidR="00375792" w:rsidRDefault="00666286">
            <w:pPr>
              <w:spacing w:line="240" w:lineRule="auto"/>
              <w:rPr>
                <w:sz w:val="20"/>
                <w:szCs w:val="20"/>
              </w:rPr>
            </w:pPr>
            <w:r>
              <w:t>MSDE Reading Specialist Certificate</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3C" w14:textId="59C36CCB" w:rsidR="00375792" w:rsidRDefault="00974B59">
            <w:pPr>
              <w:spacing w:line="240" w:lineRule="auto"/>
              <w:jc w:val="center"/>
              <w:rPr>
                <w:sz w:val="20"/>
                <w:szCs w:val="20"/>
              </w:rPr>
            </w:pPr>
            <w:r>
              <w:rPr>
                <w:sz w:val="20"/>
                <w:szCs w:val="20"/>
              </w:rPr>
              <w:t>7</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3D" w14:textId="52E9716C" w:rsidR="00375792" w:rsidRDefault="0083706B" w:rsidP="0083706B">
            <w:pPr>
              <w:spacing w:line="240" w:lineRule="auto"/>
              <w:jc w:val="center"/>
              <w:rPr>
                <w:sz w:val="20"/>
                <w:szCs w:val="20"/>
              </w:rPr>
            </w:pPr>
            <w:r>
              <w:rPr>
                <w:sz w:val="20"/>
                <w:szCs w:val="20"/>
              </w:rPr>
              <w:t>3</w:t>
            </w:r>
          </w:p>
        </w:tc>
      </w:tr>
      <w:tr w:rsidR="00666286" w14:paraId="63029F75" w14:textId="77777777">
        <w:trPr>
          <w:trHeight w:val="139"/>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A84EA74" w14:textId="14761358" w:rsidR="00666286" w:rsidRDefault="00666286">
            <w:pPr>
              <w:spacing w:line="240" w:lineRule="auto"/>
              <w:rPr>
                <w:sz w:val="20"/>
                <w:szCs w:val="20"/>
              </w:rPr>
            </w:pPr>
            <w:r>
              <w:t>M.Ed. - School Counseling (graduate)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82357D4" w14:textId="43C4E5EC" w:rsidR="00666286" w:rsidRDefault="00666286">
            <w:pPr>
              <w:spacing w:line="240" w:lineRule="auto"/>
              <w:rPr>
                <w:sz w:val="20"/>
                <w:szCs w:val="20"/>
              </w:rPr>
            </w:pPr>
            <w:r>
              <w:t>MSDE School Counselor Certificate</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EED4B3D" w14:textId="10BA8F6A" w:rsidR="00666286" w:rsidRDefault="00974B59">
            <w:pPr>
              <w:spacing w:line="240" w:lineRule="auto"/>
              <w:jc w:val="center"/>
              <w:rPr>
                <w:sz w:val="20"/>
                <w:szCs w:val="20"/>
              </w:rPr>
            </w:pPr>
            <w:r>
              <w:rPr>
                <w:sz w:val="20"/>
                <w:szCs w:val="20"/>
              </w:rPr>
              <w:t>25</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06C3A3A" w14:textId="476576AB" w:rsidR="00666286" w:rsidRDefault="00420218" w:rsidP="0083706B">
            <w:pPr>
              <w:spacing w:line="240" w:lineRule="auto"/>
              <w:jc w:val="center"/>
              <w:rPr>
                <w:sz w:val="20"/>
                <w:szCs w:val="20"/>
              </w:rPr>
            </w:pPr>
            <w:r>
              <w:rPr>
                <w:sz w:val="20"/>
                <w:szCs w:val="20"/>
              </w:rPr>
              <w:t>11</w:t>
            </w:r>
          </w:p>
        </w:tc>
      </w:tr>
      <w:tr w:rsidR="00666286" w14:paraId="2CD9E181" w14:textId="77777777">
        <w:trPr>
          <w:trHeight w:val="139"/>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D3BA192" w14:textId="09BC99B7" w:rsidR="00666286" w:rsidRDefault="00666286">
            <w:pPr>
              <w:spacing w:line="240" w:lineRule="auto"/>
              <w:rPr>
                <w:sz w:val="20"/>
                <w:szCs w:val="20"/>
              </w:rPr>
            </w:pPr>
            <w:r>
              <w:t>Ph.D. - School Psychology (graduate)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3B24033" w14:textId="51C7CF7F" w:rsidR="00666286" w:rsidRDefault="00666286">
            <w:pPr>
              <w:spacing w:line="240" w:lineRule="auto"/>
              <w:rPr>
                <w:sz w:val="20"/>
                <w:szCs w:val="20"/>
              </w:rPr>
            </w:pPr>
            <w:r>
              <w:t>MSDE School Psychologist Certificate, NCSP credential</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855960E" w14:textId="0CF7FB17" w:rsidR="00666286" w:rsidRDefault="00974B59">
            <w:pPr>
              <w:spacing w:line="240" w:lineRule="auto"/>
              <w:jc w:val="center"/>
              <w:rPr>
                <w:sz w:val="20"/>
                <w:szCs w:val="20"/>
              </w:rPr>
            </w:pPr>
            <w:r>
              <w:rPr>
                <w:sz w:val="20"/>
                <w:szCs w:val="20"/>
              </w:rPr>
              <w:t>23</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66A7366" w14:textId="5449EEB4" w:rsidR="00666286" w:rsidRDefault="00FF7CA9" w:rsidP="0083706B">
            <w:pPr>
              <w:spacing w:line="240" w:lineRule="auto"/>
              <w:jc w:val="center"/>
              <w:rPr>
                <w:sz w:val="20"/>
                <w:szCs w:val="20"/>
              </w:rPr>
            </w:pPr>
            <w:r>
              <w:rPr>
                <w:sz w:val="20"/>
                <w:szCs w:val="20"/>
              </w:rPr>
              <w:t>4</w:t>
            </w:r>
          </w:p>
        </w:tc>
      </w:tr>
      <w:tr w:rsidR="00666286" w14:paraId="3CD30C3F" w14:textId="77777777">
        <w:trPr>
          <w:trHeight w:val="139"/>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CC6647C" w14:textId="696B7FA6" w:rsidR="00666286" w:rsidRDefault="00666286">
            <w:pPr>
              <w:spacing w:line="240" w:lineRule="auto"/>
              <w:rPr>
                <w:sz w:val="20"/>
                <w:szCs w:val="20"/>
              </w:rPr>
            </w:pPr>
            <w:r>
              <w:t xml:space="preserve">School Improvement Leadership </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209DE4F" w14:textId="5106CAE5" w:rsidR="00666286" w:rsidRDefault="00666286">
            <w:pPr>
              <w:spacing w:line="240" w:lineRule="auto"/>
              <w:rPr>
                <w:sz w:val="20"/>
                <w:szCs w:val="20"/>
              </w:rPr>
            </w:pPr>
            <w:r>
              <w:t>MSDE Administrator I Certificate</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FA260CF" w14:textId="1003E4D2" w:rsidR="00666286" w:rsidRDefault="00974B59">
            <w:pPr>
              <w:spacing w:line="240" w:lineRule="auto"/>
              <w:jc w:val="center"/>
              <w:rPr>
                <w:sz w:val="20"/>
                <w:szCs w:val="20"/>
              </w:rPr>
            </w:pPr>
            <w:r>
              <w:rPr>
                <w:sz w:val="20"/>
                <w:szCs w:val="20"/>
              </w:rPr>
              <w:t>12</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3688C16" w14:textId="25829C03" w:rsidR="00666286" w:rsidRPr="00420218" w:rsidRDefault="00420218" w:rsidP="0083706B">
            <w:pPr>
              <w:spacing w:line="240" w:lineRule="auto"/>
              <w:jc w:val="center"/>
              <w:rPr>
                <w:sz w:val="20"/>
                <w:szCs w:val="20"/>
              </w:rPr>
            </w:pPr>
            <w:r>
              <w:rPr>
                <w:sz w:val="20"/>
                <w:szCs w:val="20"/>
              </w:rPr>
              <w:t>0</w:t>
            </w:r>
          </w:p>
        </w:tc>
      </w:tr>
      <w:tr w:rsidR="00375792" w14:paraId="64960942" w14:textId="77777777">
        <w:trPr>
          <w:trHeight w:val="135"/>
        </w:trPr>
        <w:tc>
          <w:tcPr>
            <w:tcW w:w="83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3F" w14:textId="77777777" w:rsidR="00375792" w:rsidRDefault="00EB1C15">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i/>
                <w:sz w:val="20"/>
                <w:szCs w:val="20"/>
              </w:rPr>
            </w:pPr>
            <w:r>
              <w:rPr>
                <w:sz w:val="20"/>
                <w:szCs w:val="20"/>
              </w:rPr>
              <w:t>Total for programs that lead to additional/advanced credentials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40" w14:textId="4DDD7101" w:rsidR="00375792" w:rsidRDefault="00375792">
            <w:pPr>
              <w:spacing w:line="240" w:lineRule="auto"/>
              <w:jc w:val="center"/>
              <w:rPr>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41" w14:textId="17645577" w:rsidR="00375792" w:rsidRDefault="00FF7CA9">
            <w:pPr>
              <w:spacing w:line="240" w:lineRule="auto"/>
              <w:jc w:val="center"/>
              <w:rPr>
                <w:sz w:val="20"/>
                <w:szCs w:val="20"/>
              </w:rPr>
            </w:pPr>
            <w:r>
              <w:rPr>
                <w:sz w:val="20"/>
                <w:szCs w:val="20"/>
              </w:rPr>
              <w:t>17</w:t>
            </w:r>
          </w:p>
        </w:tc>
      </w:tr>
      <w:tr w:rsidR="00375792" w14:paraId="64960944" w14:textId="77777777">
        <w:trPr>
          <w:trHeight w:val="15"/>
        </w:trPr>
        <w:tc>
          <w:tcPr>
            <w:tcW w:w="1278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43" w14:textId="77777777" w:rsidR="00375792" w:rsidRDefault="00EB1C15">
            <w:pPr>
              <w:spacing w:line="240" w:lineRule="auto"/>
              <w:jc w:val="center"/>
              <w:rPr>
                <w:i/>
                <w:sz w:val="20"/>
                <w:szCs w:val="20"/>
              </w:rPr>
            </w:pPr>
            <w:r>
              <w:rPr>
                <w:b/>
                <w:i/>
                <w:sz w:val="20"/>
                <w:szCs w:val="20"/>
              </w:rPr>
              <w:t xml:space="preserve">Programs that </w:t>
            </w:r>
            <w:r>
              <w:rPr>
                <w:rFonts w:ascii="Roboto" w:eastAsia="Roboto" w:hAnsi="Roboto" w:cs="Roboto"/>
                <w:b/>
                <w:i/>
                <w:color w:val="3C4043"/>
                <w:sz w:val="21"/>
                <w:szCs w:val="21"/>
                <w:highlight w:val="white"/>
              </w:rPr>
              <w:t>lead to credentials for other school professionals or to no specific credential</w:t>
            </w:r>
          </w:p>
        </w:tc>
      </w:tr>
      <w:tr w:rsidR="00375792" w14:paraId="64960949" w14:textId="77777777">
        <w:trPr>
          <w:trHeight w:val="165"/>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45" w14:textId="77777777" w:rsidR="00375792" w:rsidRDefault="00375792">
            <w:pPr>
              <w:spacing w:line="240" w:lineRule="auto"/>
              <w:rPr>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46" w14:textId="77777777" w:rsidR="00375792" w:rsidRDefault="00375792">
            <w:pPr>
              <w:spacing w:line="240" w:lineRule="auto"/>
              <w:rPr>
                <w:sz w:val="20"/>
                <w:szCs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47" w14:textId="77777777" w:rsidR="00375792" w:rsidRDefault="00375792">
            <w:pPr>
              <w:spacing w:line="240" w:lineRule="auto"/>
              <w:jc w:val="center"/>
              <w:rPr>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48" w14:textId="77777777" w:rsidR="00375792" w:rsidRDefault="00375792">
            <w:pPr>
              <w:spacing w:line="240" w:lineRule="auto"/>
              <w:jc w:val="center"/>
              <w:rPr>
                <w:sz w:val="20"/>
                <w:szCs w:val="20"/>
              </w:rPr>
            </w:pPr>
          </w:p>
        </w:tc>
      </w:tr>
      <w:tr w:rsidR="00375792" w14:paraId="6496094D" w14:textId="77777777">
        <w:trPr>
          <w:trHeight w:val="135"/>
        </w:trPr>
        <w:tc>
          <w:tcPr>
            <w:tcW w:w="8385" w:type="dxa"/>
            <w:gridSpan w:val="2"/>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tcPr>
          <w:p w14:paraId="6496094A" w14:textId="77777777" w:rsidR="00375792" w:rsidRDefault="00EB1C15">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i/>
                <w:sz w:val="20"/>
                <w:szCs w:val="20"/>
              </w:rPr>
            </w:pPr>
            <w:r>
              <w:rPr>
                <w:sz w:val="20"/>
                <w:szCs w:val="20"/>
              </w:rPr>
              <w:t>Total for additional programs</w:t>
            </w:r>
          </w:p>
        </w:tc>
        <w:tc>
          <w:tcPr>
            <w:tcW w:w="2280" w:type="dxa"/>
            <w:tcBorders>
              <w:top w:val="single" w:sz="4" w:space="0" w:color="000000"/>
              <w:left w:val="single" w:sz="4" w:space="0" w:color="000000"/>
              <w:bottom w:val="single" w:sz="12" w:space="0" w:color="000000"/>
              <w:right w:val="single" w:sz="4" w:space="0" w:color="000000"/>
            </w:tcBorders>
            <w:shd w:val="clear" w:color="auto" w:fill="D0E0E3"/>
            <w:tcMar>
              <w:top w:w="80" w:type="dxa"/>
              <w:left w:w="80" w:type="dxa"/>
              <w:bottom w:w="80" w:type="dxa"/>
              <w:right w:w="80" w:type="dxa"/>
            </w:tcMar>
          </w:tcPr>
          <w:p w14:paraId="6496094B" w14:textId="77777777" w:rsidR="00375792" w:rsidRDefault="00375792">
            <w:pPr>
              <w:spacing w:line="240" w:lineRule="auto"/>
              <w:jc w:val="center"/>
              <w:rPr>
                <w:sz w:val="20"/>
                <w:szCs w:val="20"/>
              </w:rPr>
            </w:pPr>
          </w:p>
        </w:tc>
        <w:tc>
          <w:tcPr>
            <w:tcW w:w="2115" w:type="dxa"/>
            <w:tcBorders>
              <w:top w:val="single" w:sz="4" w:space="0" w:color="000000"/>
              <w:left w:val="single" w:sz="4" w:space="0" w:color="000000"/>
              <w:bottom w:val="single" w:sz="12" w:space="0" w:color="000000"/>
              <w:right w:val="single" w:sz="4" w:space="0" w:color="000000"/>
            </w:tcBorders>
            <w:shd w:val="clear" w:color="auto" w:fill="D0E0E3"/>
            <w:tcMar>
              <w:top w:w="80" w:type="dxa"/>
              <w:left w:w="80" w:type="dxa"/>
              <w:bottom w:w="80" w:type="dxa"/>
              <w:right w:w="80" w:type="dxa"/>
            </w:tcMar>
          </w:tcPr>
          <w:p w14:paraId="6496094C" w14:textId="77777777" w:rsidR="00375792" w:rsidRDefault="00375792">
            <w:pPr>
              <w:spacing w:line="240" w:lineRule="auto"/>
              <w:jc w:val="center"/>
              <w:rPr>
                <w:sz w:val="20"/>
                <w:szCs w:val="20"/>
              </w:rPr>
            </w:pPr>
          </w:p>
        </w:tc>
      </w:tr>
      <w:tr w:rsidR="00375792" w14:paraId="64960951" w14:textId="77777777">
        <w:trPr>
          <w:trHeight w:val="109"/>
        </w:trPr>
        <w:tc>
          <w:tcPr>
            <w:tcW w:w="8385" w:type="dxa"/>
            <w:gridSpan w:val="2"/>
            <w:tcBorders>
              <w:top w:val="single" w:sz="12"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4E" w14:textId="77777777" w:rsidR="00375792" w:rsidRDefault="00EB1C15">
            <w:pPr>
              <w:spacing w:line="240" w:lineRule="auto"/>
              <w:jc w:val="right"/>
              <w:rPr>
                <w:b/>
                <w:sz w:val="20"/>
                <w:szCs w:val="20"/>
              </w:rPr>
            </w:pPr>
            <w:r>
              <w:rPr>
                <w:sz w:val="20"/>
                <w:szCs w:val="20"/>
              </w:rPr>
              <w:t>TOTAL enrollment and productivity for all programs</w:t>
            </w:r>
          </w:p>
        </w:tc>
        <w:tc>
          <w:tcPr>
            <w:tcW w:w="2280" w:type="dxa"/>
            <w:tcBorders>
              <w:top w:val="single" w:sz="12"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4F" w14:textId="0DCB5410" w:rsidR="00375792" w:rsidRDefault="00974B59">
            <w:pPr>
              <w:spacing w:line="240" w:lineRule="auto"/>
              <w:jc w:val="center"/>
              <w:rPr>
                <w:sz w:val="20"/>
                <w:szCs w:val="20"/>
              </w:rPr>
            </w:pPr>
            <w:r>
              <w:rPr>
                <w:sz w:val="20"/>
                <w:szCs w:val="20"/>
              </w:rPr>
              <w:t>67</w:t>
            </w:r>
          </w:p>
        </w:tc>
        <w:tc>
          <w:tcPr>
            <w:tcW w:w="2115" w:type="dxa"/>
            <w:tcBorders>
              <w:top w:val="single" w:sz="12"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50" w14:textId="2EB3C146" w:rsidR="00375792" w:rsidRDefault="00FF7CA9">
            <w:pPr>
              <w:spacing w:line="240" w:lineRule="auto"/>
              <w:jc w:val="center"/>
              <w:rPr>
                <w:sz w:val="20"/>
                <w:szCs w:val="20"/>
              </w:rPr>
            </w:pPr>
            <w:r>
              <w:rPr>
                <w:sz w:val="20"/>
                <w:szCs w:val="20"/>
              </w:rPr>
              <w:t>17</w:t>
            </w:r>
          </w:p>
        </w:tc>
      </w:tr>
      <w:tr w:rsidR="00375792" w14:paraId="64960955" w14:textId="77777777" w:rsidTr="00EB1C15">
        <w:trPr>
          <w:trHeight w:val="24"/>
        </w:trPr>
        <w:tc>
          <w:tcPr>
            <w:tcW w:w="83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60952" w14:textId="77777777" w:rsidR="00375792" w:rsidRDefault="00EB1C15">
            <w:pPr>
              <w:spacing w:line="240" w:lineRule="auto"/>
              <w:jc w:val="right"/>
              <w:rPr>
                <w:b/>
                <w:sz w:val="20"/>
                <w:szCs w:val="20"/>
              </w:rPr>
            </w:pPr>
            <w:r>
              <w:rPr>
                <w:sz w:val="20"/>
                <w:szCs w:val="20"/>
              </w:rPr>
              <w:t>Unduplicated total of all program candidates and completers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53" w14:textId="16C4775F" w:rsidR="00375792" w:rsidRDefault="00974B59">
            <w:pPr>
              <w:spacing w:line="240" w:lineRule="auto"/>
              <w:jc w:val="center"/>
              <w:rPr>
                <w:sz w:val="20"/>
                <w:szCs w:val="20"/>
              </w:rPr>
            </w:pPr>
            <w:r>
              <w:rPr>
                <w:sz w:val="20"/>
                <w:szCs w:val="20"/>
              </w:rPr>
              <w:t>67</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4960954" w14:textId="5B0166E4" w:rsidR="00375792" w:rsidRDefault="00FF7CA9">
            <w:pPr>
              <w:spacing w:line="240" w:lineRule="auto"/>
              <w:jc w:val="center"/>
              <w:rPr>
                <w:sz w:val="20"/>
                <w:szCs w:val="20"/>
              </w:rPr>
            </w:pPr>
            <w:r>
              <w:rPr>
                <w:sz w:val="20"/>
                <w:szCs w:val="20"/>
              </w:rPr>
              <w:t>17</w:t>
            </w:r>
          </w:p>
        </w:tc>
      </w:tr>
    </w:tbl>
    <w:p w14:paraId="64960956" w14:textId="77777777" w:rsidR="00375792" w:rsidRDefault="00EB1C15">
      <w:pPr>
        <w:spacing w:before="200" w:after="120" w:line="240" w:lineRule="auto"/>
        <w:rPr>
          <w:b/>
        </w:rPr>
      </w:pPr>
      <w:r>
        <w:rPr>
          <w:b/>
        </w:rPr>
        <w:lastRenderedPageBreak/>
        <w:t>Added or Discontinued Programs</w:t>
      </w:r>
    </w:p>
    <w:p w14:paraId="64960957" w14:textId="77777777" w:rsidR="00375792" w:rsidRDefault="00EB1C15">
      <w:pPr>
        <w:spacing w:after="200"/>
      </w:pPr>
      <w:r>
        <w:t>Any programs within the AAQEP review that have been added or discontinued within the past year are listed below. (This list is required only from providers with accredited programs.)</w:t>
      </w:r>
    </w:p>
    <w:tbl>
      <w:tblPr>
        <w:tblStyle w:val="11"/>
        <w:tblW w:w="12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375792" w14:paraId="64960959" w14:textId="77777777">
        <w:trPr>
          <w:trHeight w:val="21"/>
        </w:trPr>
        <w:tc>
          <w:tcPr>
            <w:tcW w:w="12961" w:type="dxa"/>
            <w:shd w:val="clear" w:color="auto" w:fill="D0E0E3"/>
            <w:tcMar>
              <w:top w:w="100" w:type="dxa"/>
              <w:left w:w="100" w:type="dxa"/>
              <w:bottom w:w="100" w:type="dxa"/>
              <w:right w:w="100" w:type="dxa"/>
            </w:tcMar>
          </w:tcPr>
          <w:p w14:paraId="64960958" w14:textId="1118E4EB" w:rsidR="00375792" w:rsidRDefault="00974B59">
            <w:pPr>
              <w:rPr>
                <w:rFonts w:ascii="Arial" w:eastAsia="Arial" w:hAnsi="Arial" w:cs="Arial"/>
                <w:sz w:val="22"/>
                <w:szCs w:val="22"/>
              </w:rPr>
            </w:pPr>
            <w:r>
              <w:rPr>
                <w:rFonts w:ascii="Arial" w:eastAsia="Arial" w:hAnsi="Arial" w:cs="Arial"/>
                <w:sz w:val="22"/>
                <w:szCs w:val="22"/>
              </w:rPr>
              <w:t>None</w:t>
            </w:r>
          </w:p>
        </w:tc>
      </w:tr>
    </w:tbl>
    <w:p w14:paraId="6496095A" w14:textId="77777777" w:rsidR="00375792" w:rsidRDefault="00375792">
      <w:pPr>
        <w:spacing w:line="240" w:lineRule="auto"/>
        <w:rPr>
          <w:sz w:val="24"/>
          <w:szCs w:val="24"/>
        </w:rPr>
      </w:pPr>
    </w:p>
    <w:p w14:paraId="6496095B" w14:textId="77777777" w:rsidR="00375792" w:rsidRDefault="00EB1C15">
      <w:pPr>
        <w:keepNext/>
        <w:numPr>
          <w:ilvl w:val="0"/>
          <w:numId w:val="3"/>
        </w:numPr>
        <w:spacing w:after="120"/>
        <w:ind w:left="360"/>
        <w:rPr>
          <w:b/>
        </w:rPr>
      </w:pPr>
      <w:r>
        <w:rPr>
          <w:b/>
          <w:sz w:val="28"/>
          <w:szCs w:val="28"/>
        </w:rPr>
        <w:t>Program Performance Indicators</w:t>
      </w:r>
    </w:p>
    <w:p w14:paraId="6496095C" w14:textId="77777777" w:rsidR="00375792" w:rsidRDefault="00EB1C15">
      <w:pPr>
        <w:spacing w:after="200"/>
      </w:pPr>
      <w:r>
        <w:t>The program performance information in Table 2 applies to the academic year indicated in Table 1.</w:t>
      </w:r>
    </w:p>
    <w:p w14:paraId="6496095D" w14:textId="77777777" w:rsidR="00375792" w:rsidRDefault="00EB1C15">
      <w:pPr>
        <w:keepNext/>
        <w:spacing w:after="120"/>
        <w:rPr>
          <w:b/>
        </w:rPr>
      </w:pPr>
      <w:r>
        <w:rPr>
          <w:b/>
        </w:rPr>
        <w:t>Table 2. Program Performance Indicators</w:t>
      </w:r>
    </w:p>
    <w:tbl>
      <w:tblPr>
        <w:tblStyle w:val="10"/>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0"/>
      </w:tblGrid>
      <w:tr w:rsidR="00375792" w14:paraId="6496095F" w14:textId="77777777">
        <w:trPr>
          <w:trHeight w:val="420"/>
        </w:trPr>
        <w:tc>
          <w:tcPr>
            <w:tcW w:w="12960" w:type="dxa"/>
            <w:shd w:val="clear" w:color="auto" w:fill="FFFFFF"/>
          </w:tcPr>
          <w:p w14:paraId="6496095E" w14:textId="77777777" w:rsidR="00375792" w:rsidRDefault="00EB1C15">
            <w:pPr>
              <w:keepNext/>
              <w:keepLines/>
              <w:ind w:left="245" w:hanging="245"/>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b/>
                <w:sz w:val="22"/>
                <w:szCs w:val="22"/>
              </w:rPr>
              <w:t>Total</w:t>
            </w:r>
            <w:r>
              <w:rPr>
                <w:rFonts w:ascii="Arial" w:eastAsia="Arial" w:hAnsi="Arial" w:cs="Arial"/>
                <w:sz w:val="22"/>
                <w:szCs w:val="22"/>
              </w:rPr>
              <w:t xml:space="preserve"> </w:t>
            </w:r>
            <w:r>
              <w:rPr>
                <w:rFonts w:ascii="Arial" w:eastAsia="Arial" w:hAnsi="Arial" w:cs="Arial"/>
                <w:b/>
                <w:sz w:val="22"/>
                <w:szCs w:val="22"/>
              </w:rPr>
              <w:t>enrollment</w:t>
            </w:r>
            <w:r>
              <w:rPr>
                <w:rFonts w:ascii="Arial" w:eastAsia="Arial" w:hAnsi="Arial" w:cs="Arial"/>
                <w:sz w:val="22"/>
                <w:szCs w:val="22"/>
              </w:rPr>
              <w:t xml:space="preserve"> in the educator preparation programs shown in Table 1. This figure is an unduplicated count, i.e., individuals earning more than one credential may be counted in more than one line above but only once here.</w:t>
            </w:r>
          </w:p>
        </w:tc>
      </w:tr>
      <w:tr w:rsidR="00375792" w14:paraId="64960961" w14:textId="77777777">
        <w:trPr>
          <w:trHeight w:val="25"/>
        </w:trPr>
        <w:tc>
          <w:tcPr>
            <w:tcW w:w="12960" w:type="dxa"/>
            <w:shd w:val="clear" w:color="auto" w:fill="D0E0E3"/>
          </w:tcPr>
          <w:p w14:paraId="64960960" w14:textId="7AD084CC" w:rsidR="00375792" w:rsidRDefault="00B40247">
            <w:pPr>
              <w:keepLines/>
              <w:rPr>
                <w:rFonts w:ascii="Arial" w:eastAsia="Arial" w:hAnsi="Arial" w:cs="Arial"/>
                <w:sz w:val="22"/>
                <w:szCs w:val="22"/>
              </w:rPr>
            </w:pPr>
            <w:r>
              <w:rPr>
                <w:rFonts w:ascii="Arial" w:eastAsia="Arial" w:hAnsi="Arial" w:cs="Arial"/>
                <w:sz w:val="22"/>
                <w:szCs w:val="22"/>
              </w:rPr>
              <w:t>67</w:t>
            </w:r>
          </w:p>
        </w:tc>
      </w:tr>
      <w:tr w:rsidR="00375792" w14:paraId="64960963" w14:textId="77777777">
        <w:trPr>
          <w:trHeight w:val="420"/>
        </w:trPr>
        <w:tc>
          <w:tcPr>
            <w:tcW w:w="12960" w:type="dxa"/>
            <w:shd w:val="clear" w:color="auto" w:fill="FFFFFF"/>
          </w:tcPr>
          <w:p w14:paraId="64960962" w14:textId="77777777" w:rsidR="00375792" w:rsidRDefault="00EB1C15">
            <w:pPr>
              <w:keepNext/>
              <w:ind w:left="245" w:hanging="245"/>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b/>
                <w:sz w:val="22"/>
                <w:szCs w:val="22"/>
              </w:rPr>
              <w:t xml:space="preserve">Total number of unique completers </w:t>
            </w:r>
            <w:r>
              <w:rPr>
                <w:rFonts w:ascii="Arial" w:eastAsia="Arial" w:hAnsi="Arial" w:cs="Arial"/>
                <w:sz w:val="22"/>
                <w:szCs w:val="22"/>
              </w:rPr>
              <w:t>(across all programs) included in Table 1. This figure is an unduplicated count, i.e., individuals who earned more than one credential may be counted in more than one line above but only once here.</w:t>
            </w:r>
          </w:p>
        </w:tc>
      </w:tr>
      <w:tr w:rsidR="00375792" w14:paraId="64960965" w14:textId="77777777">
        <w:trPr>
          <w:trHeight w:val="21"/>
        </w:trPr>
        <w:tc>
          <w:tcPr>
            <w:tcW w:w="12960" w:type="dxa"/>
            <w:shd w:val="clear" w:color="auto" w:fill="D0E0E3"/>
          </w:tcPr>
          <w:p w14:paraId="64960964" w14:textId="33E401C3" w:rsidR="00375792" w:rsidRDefault="00FF7CA9">
            <w:pPr>
              <w:rPr>
                <w:rFonts w:ascii="Arial" w:eastAsia="Arial" w:hAnsi="Arial" w:cs="Arial"/>
                <w:sz w:val="22"/>
                <w:szCs w:val="22"/>
              </w:rPr>
            </w:pPr>
            <w:r>
              <w:rPr>
                <w:rFonts w:ascii="Arial" w:eastAsia="Arial" w:hAnsi="Arial" w:cs="Arial"/>
                <w:sz w:val="22"/>
                <w:szCs w:val="22"/>
              </w:rPr>
              <w:t>17</w:t>
            </w:r>
          </w:p>
        </w:tc>
      </w:tr>
      <w:tr w:rsidR="00375792" w14:paraId="64960967" w14:textId="77777777">
        <w:trPr>
          <w:trHeight w:val="21"/>
        </w:trPr>
        <w:tc>
          <w:tcPr>
            <w:tcW w:w="12960" w:type="dxa"/>
            <w:shd w:val="clear" w:color="auto" w:fill="FFFFFF"/>
          </w:tcPr>
          <w:p w14:paraId="64960966" w14:textId="77777777" w:rsidR="00375792" w:rsidRDefault="00EB1C15">
            <w:pPr>
              <w:keepNext/>
              <w:ind w:left="245" w:hanging="245"/>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b/>
                <w:sz w:val="22"/>
                <w:szCs w:val="22"/>
              </w:rPr>
              <w:t xml:space="preserve">Number of recommendations </w:t>
            </w:r>
            <w:r>
              <w:rPr>
                <w:rFonts w:ascii="Arial" w:eastAsia="Arial" w:hAnsi="Arial" w:cs="Arial"/>
                <w:sz w:val="22"/>
                <w:szCs w:val="22"/>
              </w:rPr>
              <w:t>for certificate, license, or endorsement included in Table 1.</w:t>
            </w:r>
          </w:p>
        </w:tc>
      </w:tr>
      <w:tr w:rsidR="00375792" w14:paraId="64960969" w14:textId="77777777">
        <w:trPr>
          <w:trHeight w:val="21"/>
        </w:trPr>
        <w:tc>
          <w:tcPr>
            <w:tcW w:w="12960" w:type="dxa"/>
            <w:shd w:val="clear" w:color="auto" w:fill="D0E0E3"/>
          </w:tcPr>
          <w:p w14:paraId="64960968" w14:textId="4FEA3CD4" w:rsidR="00375792" w:rsidRDefault="00FF7CA9">
            <w:pPr>
              <w:rPr>
                <w:rFonts w:ascii="Arial" w:eastAsia="Arial" w:hAnsi="Arial" w:cs="Arial"/>
                <w:sz w:val="22"/>
                <w:szCs w:val="22"/>
              </w:rPr>
            </w:pPr>
            <w:r>
              <w:rPr>
                <w:rFonts w:ascii="Arial" w:eastAsia="Arial" w:hAnsi="Arial" w:cs="Arial"/>
                <w:sz w:val="22"/>
                <w:szCs w:val="22"/>
              </w:rPr>
              <w:t>17</w:t>
            </w:r>
          </w:p>
        </w:tc>
      </w:tr>
      <w:tr w:rsidR="00375792" w14:paraId="6496096B" w14:textId="77777777">
        <w:trPr>
          <w:trHeight w:val="420"/>
        </w:trPr>
        <w:tc>
          <w:tcPr>
            <w:tcW w:w="12960" w:type="dxa"/>
            <w:shd w:val="clear" w:color="auto" w:fill="FFFFFF"/>
          </w:tcPr>
          <w:p w14:paraId="6496096A" w14:textId="6C4873BC" w:rsidR="00375792" w:rsidRDefault="00EB1C15" w:rsidP="00B864FF">
            <w:pPr>
              <w:keepNext/>
              <w:ind w:left="245" w:hanging="245"/>
              <w:rPr>
                <w:rFonts w:ascii="Arial" w:eastAsia="Arial" w:hAnsi="Arial" w:cs="Arial"/>
                <w:sz w:val="22"/>
                <w:szCs w:val="22"/>
              </w:rPr>
            </w:pPr>
            <w:r>
              <w:rPr>
                <w:rFonts w:ascii="Arial" w:eastAsia="Arial" w:hAnsi="Arial" w:cs="Arial"/>
                <w:sz w:val="22"/>
                <w:szCs w:val="22"/>
              </w:rPr>
              <w:t xml:space="preserve">D. </w:t>
            </w:r>
            <w:r>
              <w:rPr>
                <w:rFonts w:ascii="Arial" w:eastAsia="Arial" w:hAnsi="Arial" w:cs="Arial"/>
                <w:b/>
                <w:sz w:val="22"/>
                <w:szCs w:val="22"/>
              </w:rPr>
              <w:t>Cohort completion rates</w:t>
            </w:r>
            <w:r>
              <w:rPr>
                <w:rFonts w:ascii="Arial" w:eastAsia="Arial" w:hAnsi="Arial" w:cs="Arial"/>
                <w:sz w:val="22"/>
                <w:szCs w:val="22"/>
              </w:rPr>
              <w:t xml:space="preserve"> for candidates who completed the various programs within their respective program</w:t>
            </w:r>
            <w:r w:rsidR="00B864FF">
              <w:rPr>
                <w:rFonts w:ascii="Arial" w:eastAsia="Arial" w:hAnsi="Arial" w:cs="Arial"/>
                <w:sz w:val="22"/>
                <w:szCs w:val="22"/>
              </w:rPr>
              <w:t>’</w:t>
            </w:r>
            <w:r>
              <w:rPr>
                <w:rFonts w:ascii="Arial" w:eastAsia="Arial" w:hAnsi="Arial" w:cs="Arial"/>
                <w:sz w:val="22"/>
                <w:szCs w:val="22"/>
              </w:rPr>
              <w:t xml:space="preserve">s expected timeframe </w:t>
            </w:r>
            <w:r>
              <w:rPr>
                <w:rFonts w:ascii="Arial" w:eastAsia="Arial" w:hAnsi="Arial" w:cs="Arial"/>
                <w:b/>
                <w:sz w:val="22"/>
                <w:szCs w:val="22"/>
              </w:rPr>
              <w:t>and</w:t>
            </w:r>
            <w:r>
              <w:rPr>
                <w:rFonts w:ascii="Arial" w:eastAsia="Arial" w:hAnsi="Arial" w:cs="Arial"/>
                <w:sz w:val="22"/>
                <w:szCs w:val="22"/>
              </w:rPr>
              <w:t xml:space="preserve"> in 1.5 times the expected timeframe.</w:t>
            </w:r>
          </w:p>
        </w:tc>
      </w:tr>
      <w:tr w:rsidR="00375792" w14:paraId="6496096D" w14:textId="77777777">
        <w:trPr>
          <w:trHeight w:val="21"/>
        </w:trPr>
        <w:tc>
          <w:tcPr>
            <w:tcW w:w="12960" w:type="dxa"/>
            <w:shd w:val="clear" w:color="auto" w:fill="D0E0E3"/>
          </w:tcPr>
          <w:p w14:paraId="120110D0" w14:textId="4B0E7F27" w:rsidR="00856E0E" w:rsidRPr="00CD6FFA" w:rsidRDefault="00856E0E" w:rsidP="00856E0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2"/>
                <w:szCs w:val="22"/>
              </w:rPr>
            </w:pPr>
            <w:r>
              <w:rPr>
                <w:rFonts w:ascii="Arial" w:hAnsi="Arial" w:cs="Arial"/>
                <w:sz w:val="22"/>
                <w:szCs w:val="22"/>
              </w:rPr>
              <w:t xml:space="preserve">We did not have any completers for this cohort. Typically, </w:t>
            </w:r>
            <w:r w:rsidRPr="00CD6FFA">
              <w:rPr>
                <w:rFonts w:ascii="Arial" w:hAnsi="Arial" w:cs="Arial"/>
                <w:sz w:val="22"/>
                <w:szCs w:val="22"/>
              </w:rPr>
              <w:t>Admin</w:t>
            </w:r>
            <w:r>
              <w:rPr>
                <w:rFonts w:ascii="Arial" w:hAnsi="Arial" w:cs="Arial"/>
                <w:sz w:val="22"/>
                <w:szCs w:val="22"/>
              </w:rPr>
              <w:t>istrator</w:t>
            </w:r>
            <w:r w:rsidRPr="00CD6FFA">
              <w:rPr>
                <w:rFonts w:ascii="Arial" w:hAnsi="Arial" w:cs="Arial"/>
                <w:sz w:val="22"/>
                <w:szCs w:val="22"/>
              </w:rPr>
              <w:t xml:space="preserve"> I students </w:t>
            </w:r>
            <w:r w:rsidR="009013A8">
              <w:rPr>
                <w:rFonts w:ascii="Arial" w:hAnsi="Arial" w:cs="Arial"/>
                <w:sz w:val="22"/>
                <w:szCs w:val="22"/>
              </w:rPr>
              <w:t>expect</w:t>
            </w:r>
            <w:r>
              <w:rPr>
                <w:rFonts w:ascii="Arial" w:hAnsi="Arial" w:cs="Arial"/>
                <w:sz w:val="22"/>
                <w:szCs w:val="22"/>
              </w:rPr>
              <w:t xml:space="preserve"> </w:t>
            </w:r>
            <w:r w:rsidRPr="00CD6FFA">
              <w:rPr>
                <w:rFonts w:ascii="Arial" w:hAnsi="Arial" w:cs="Arial"/>
                <w:sz w:val="22"/>
                <w:szCs w:val="22"/>
              </w:rPr>
              <w:t xml:space="preserve">16-20 months to complete the program, so 1.5 times equals 24-30 </w:t>
            </w:r>
            <w:r>
              <w:rPr>
                <w:rFonts w:ascii="Arial" w:hAnsi="Arial" w:cs="Arial"/>
                <w:sz w:val="22"/>
                <w:szCs w:val="22"/>
              </w:rPr>
              <w:t xml:space="preserve">months. </w:t>
            </w:r>
          </w:p>
          <w:tbl>
            <w:tblPr>
              <w:tblStyle w:val="TableGrid"/>
              <w:tblpPr w:leftFromText="180" w:rightFromText="180" w:vertAnchor="text" w:horzAnchor="margin" w:tblpXSpec="center" w:tblpY="232"/>
              <w:tblOverlap w:val="never"/>
              <w:tblW w:w="11172" w:type="dxa"/>
              <w:tblLayout w:type="fixed"/>
              <w:tblLook w:val="04A0" w:firstRow="1" w:lastRow="0" w:firstColumn="1" w:lastColumn="0" w:noHBand="0" w:noVBand="1"/>
            </w:tblPr>
            <w:tblGrid>
              <w:gridCol w:w="1574"/>
              <w:gridCol w:w="2772"/>
              <w:gridCol w:w="2711"/>
              <w:gridCol w:w="2028"/>
              <w:gridCol w:w="2087"/>
            </w:tblGrid>
            <w:tr w:rsidR="00856E0E" w:rsidRPr="00CD6FFA" w14:paraId="59C37889" w14:textId="77777777" w:rsidTr="00FF7CA9">
              <w:tc>
                <w:tcPr>
                  <w:tcW w:w="11172" w:type="dxa"/>
                  <w:gridSpan w:val="5"/>
                  <w:shd w:val="clear" w:color="auto" w:fill="002060"/>
                </w:tcPr>
                <w:p w14:paraId="4DEEB5DB" w14:textId="77777777" w:rsidR="00856E0E" w:rsidRPr="00CD6FFA" w:rsidRDefault="00856E0E" w:rsidP="00856E0E">
                  <w:pPr>
                    <w:jc w:val="center"/>
                    <w:rPr>
                      <w:b/>
                      <w:sz w:val="20"/>
                      <w:szCs w:val="20"/>
                    </w:rPr>
                  </w:pPr>
                  <w:r w:rsidRPr="00CD6FFA">
                    <w:rPr>
                      <w:b/>
                      <w:sz w:val="20"/>
                      <w:szCs w:val="20"/>
                    </w:rPr>
                    <w:t>School Improvement Leadership (Admin I)</w:t>
                  </w:r>
                </w:p>
              </w:tc>
            </w:tr>
            <w:tr w:rsidR="00856E0E" w:rsidRPr="00CD6FFA" w14:paraId="7C9D6334" w14:textId="77777777" w:rsidTr="00FF7CA9">
              <w:tc>
                <w:tcPr>
                  <w:tcW w:w="1574" w:type="dxa"/>
                </w:tcPr>
                <w:p w14:paraId="3AF401C7" w14:textId="77777777" w:rsidR="00856E0E" w:rsidRPr="00CD6FFA" w:rsidRDefault="00856E0E" w:rsidP="00856E0E">
                  <w:pPr>
                    <w:jc w:val="center"/>
                    <w:rPr>
                      <w:sz w:val="20"/>
                      <w:szCs w:val="20"/>
                    </w:rPr>
                  </w:pPr>
                  <w:r w:rsidRPr="00CD6FFA">
                    <w:rPr>
                      <w:sz w:val="20"/>
                      <w:szCs w:val="20"/>
                    </w:rPr>
                    <w:t>Initial Cohort</w:t>
                  </w:r>
                </w:p>
              </w:tc>
              <w:tc>
                <w:tcPr>
                  <w:tcW w:w="2772" w:type="dxa"/>
                </w:tcPr>
                <w:p w14:paraId="3DF4F93F" w14:textId="77777777" w:rsidR="00856E0E" w:rsidRPr="00CD6FFA" w:rsidRDefault="00856E0E" w:rsidP="00856E0E">
                  <w:pPr>
                    <w:jc w:val="center"/>
                    <w:rPr>
                      <w:sz w:val="20"/>
                      <w:szCs w:val="20"/>
                    </w:rPr>
                  </w:pPr>
                  <w:r w:rsidRPr="00CD6FFA">
                    <w:rPr>
                      <w:sz w:val="20"/>
                      <w:szCs w:val="20"/>
                    </w:rPr>
                    <w:t xml:space="preserve">Graduated in 100% time (16-20 months) </w:t>
                  </w:r>
                </w:p>
              </w:tc>
              <w:tc>
                <w:tcPr>
                  <w:tcW w:w="2711" w:type="dxa"/>
                </w:tcPr>
                <w:p w14:paraId="7A0ACA70" w14:textId="77777777" w:rsidR="00856E0E" w:rsidRPr="00CD6FFA" w:rsidRDefault="00856E0E" w:rsidP="00856E0E">
                  <w:pPr>
                    <w:jc w:val="center"/>
                    <w:rPr>
                      <w:sz w:val="20"/>
                      <w:szCs w:val="20"/>
                    </w:rPr>
                  </w:pPr>
                  <w:r w:rsidRPr="00CD6FFA">
                    <w:rPr>
                      <w:sz w:val="20"/>
                      <w:szCs w:val="20"/>
                    </w:rPr>
                    <w:t>Graduated in 150% time (24-30 months)</w:t>
                  </w:r>
                </w:p>
              </w:tc>
              <w:tc>
                <w:tcPr>
                  <w:tcW w:w="2028" w:type="dxa"/>
                </w:tcPr>
                <w:p w14:paraId="0B0521C1" w14:textId="77777777" w:rsidR="00856E0E" w:rsidRPr="00CD6FFA" w:rsidRDefault="00856E0E" w:rsidP="00856E0E">
                  <w:pPr>
                    <w:jc w:val="center"/>
                    <w:rPr>
                      <w:sz w:val="20"/>
                      <w:szCs w:val="20"/>
                    </w:rPr>
                  </w:pPr>
                  <w:r w:rsidRPr="00CD6FFA">
                    <w:rPr>
                      <w:sz w:val="20"/>
                      <w:szCs w:val="20"/>
                    </w:rPr>
                    <w:t>Graduation Rate % (16-20 months)</w:t>
                  </w:r>
                </w:p>
              </w:tc>
              <w:tc>
                <w:tcPr>
                  <w:tcW w:w="2087" w:type="dxa"/>
                </w:tcPr>
                <w:p w14:paraId="5EEC8E5A" w14:textId="77777777" w:rsidR="00856E0E" w:rsidRPr="00CD6FFA" w:rsidRDefault="00856E0E" w:rsidP="00856E0E">
                  <w:pPr>
                    <w:jc w:val="center"/>
                    <w:rPr>
                      <w:sz w:val="20"/>
                      <w:szCs w:val="20"/>
                    </w:rPr>
                  </w:pPr>
                  <w:r w:rsidRPr="00CD6FFA">
                    <w:rPr>
                      <w:sz w:val="20"/>
                      <w:szCs w:val="20"/>
                    </w:rPr>
                    <w:t xml:space="preserve">Graduation Rate </w:t>
                  </w:r>
                </w:p>
                <w:p w14:paraId="341DF71A" w14:textId="77777777" w:rsidR="00856E0E" w:rsidRPr="00CD6FFA" w:rsidRDefault="00856E0E" w:rsidP="00856E0E">
                  <w:pPr>
                    <w:jc w:val="center"/>
                    <w:rPr>
                      <w:sz w:val="20"/>
                      <w:szCs w:val="20"/>
                    </w:rPr>
                  </w:pPr>
                  <w:r w:rsidRPr="00CD6FFA">
                    <w:rPr>
                      <w:sz w:val="20"/>
                      <w:szCs w:val="20"/>
                    </w:rPr>
                    <w:t>% (24-30 months)</w:t>
                  </w:r>
                </w:p>
              </w:tc>
            </w:tr>
            <w:tr w:rsidR="00856E0E" w:rsidRPr="00CD6FFA" w14:paraId="53539C52" w14:textId="77777777" w:rsidTr="00FF7CA9">
              <w:tc>
                <w:tcPr>
                  <w:tcW w:w="1574" w:type="dxa"/>
                </w:tcPr>
                <w:p w14:paraId="3CF3BC06" w14:textId="57F2E1B1" w:rsidR="00856E0E" w:rsidRPr="00CD6FFA" w:rsidRDefault="00856E0E" w:rsidP="00856E0E">
                  <w:pPr>
                    <w:jc w:val="center"/>
                    <w:rPr>
                      <w:sz w:val="20"/>
                      <w:szCs w:val="20"/>
                    </w:rPr>
                  </w:pPr>
                  <w:r>
                    <w:rPr>
                      <w:sz w:val="20"/>
                      <w:szCs w:val="20"/>
                    </w:rPr>
                    <w:t>-</w:t>
                  </w:r>
                </w:p>
              </w:tc>
              <w:tc>
                <w:tcPr>
                  <w:tcW w:w="2772" w:type="dxa"/>
                </w:tcPr>
                <w:p w14:paraId="6D810F03" w14:textId="787A9B0A" w:rsidR="00856E0E" w:rsidRPr="00CD6FFA" w:rsidRDefault="00856E0E" w:rsidP="00856E0E">
                  <w:pPr>
                    <w:jc w:val="center"/>
                    <w:rPr>
                      <w:sz w:val="20"/>
                      <w:szCs w:val="20"/>
                    </w:rPr>
                  </w:pPr>
                  <w:r>
                    <w:rPr>
                      <w:sz w:val="20"/>
                      <w:szCs w:val="20"/>
                    </w:rPr>
                    <w:t>-</w:t>
                  </w:r>
                </w:p>
              </w:tc>
              <w:tc>
                <w:tcPr>
                  <w:tcW w:w="2711" w:type="dxa"/>
                  <w:shd w:val="clear" w:color="auto" w:fill="215868" w:themeFill="accent5" w:themeFillShade="80"/>
                </w:tcPr>
                <w:p w14:paraId="0B29E852" w14:textId="77777777" w:rsidR="00856E0E" w:rsidRPr="00CD6FFA" w:rsidRDefault="00856E0E" w:rsidP="00856E0E">
                  <w:pPr>
                    <w:jc w:val="center"/>
                    <w:rPr>
                      <w:sz w:val="20"/>
                      <w:szCs w:val="20"/>
                    </w:rPr>
                  </w:pPr>
                </w:p>
              </w:tc>
              <w:tc>
                <w:tcPr>
                  <w:tcW w:w="2028" w:type="dxa"/>
                </w:tcPr>
                <w:p w14:paraId="61C23993" w14:textId="206CEA5B" w:rsidR="00856E0E" w:rsidRPr="00CD6FFA" w:rsidRDefault="00856E0E" w:rsidP="00856E0E">
                  <w:pPr>
                    <w:jc w:val="center"/>
                    <w:rPr>
                      <w:sz w:val="20"/>
                      <w:szCs w:val="20"/>
                    </w:rPr>
                  </w:pPr>
                  <w:r>
                    <w:rPr>
                      <w:sz w:val="20"/>
                      <w:szCs w:val="20"/>
                    </w:rPr>
                    <w:t>-</w:t>
                  </w:r>
                </w:p>
              </w:tc>
              <w:tc>
                <w:tcPr>
                  <w:tcW w:w="2087" w:type="dxa"/>
                  <w:shd w:val="clear" w:color="auto" w:fill="215868" w:themeFill="accent5" w:themeFillShade="80"/>
                </w:tcPr>
                <w:p w14:paraId="7327A78C" w14:textId="77777777" w:rsidR="00856E0E" w:rsidRPr="00CD6FFA" w:rsidRDefault="00856E0E" w:rsidP="00856E0E">
                  <w:pPr>
                    <w:jc w:val="center"/>
                    <w:rPr>
                      <w:sz w:val="20"/>
                      <w:szCs w:val="20"/>
                    </w:rPr>
                  </w:pPr>
                </w:p>
              </w:tc>
            </w:tr>
          </w:tbl>
          <w:p w14:paraId="49A0D65F" w14:textId="77777777" w:rsidR="00856E0E" w:rsidRPr="00CD6FFA" w:rsidRDefault="00856E0E" w:rsidP="00856E0E">
            <w:pPr>
              <w:rPr>
                <w:rFonts w:ascii="Arial" w:eastAsia="Arial" w:hAnsi="Arial" w:cs="Arial"/>
                <w:color w:val="auto"/>
                <w:sz w:val="22"/>
                <w:szCs w:val="22"/>
              </w:rPr>
            </w:pPr>
          </w:p>
          <w:p w14:paraId="3A4CD985" w14:textId="77777777" w:rsidR="00856E0E" w:rsidRPr="00CD6FFA" w:rsidRDefault="00856E0E" w:rsidP="00856E0E">
            <w:pPr>
              <w:rPr>
                <w:rFonts w:ascii="Arial" w:eastAsia="Arial" w:hAnsi="Arial" w:cs="Arial"/>
                <w:color w:val="auto"/>
                <w:sz w:val="22"/>
                <w:szCs w:val="22"/>
              </w:rPr>
            </w:pPr>
          </w:p>
          <w:p w14:paraId="3141A972" w14:textId="77777777" w:rsidR="00856E0E" w:rsidRPr="00CD6FFA" w:rsidRDefault="00856E0E" w:rsidP="00856E0E">
            <w:pPr>
              <w:rPr>
                <w:rFonts w:ascii="Arial" w:eastAsia="Arial" w:hAnsi="Arial" w:cs="Arial"/>
                <w:color w:val="auto"/>
                <w:sz w:val="22"/>
                <w:szCs w:val="22"/>
              </w:rPr>
            </w:pPr>
          </w:p>
          <w:p w14:paraId="3F0E43FE" w14:textId="77777777" w:rsidR="00856E0E" w:rsidRPr="00CD6FFA" w:rsidRDefault="00856E0E" w:rsidP="00856E0E">
            <w:pPr>
              <w:rPr>
                <w:rFonts w:ascii="Arial" w:eastAsia="Arial" w:hAnsi="Arial" w:cs="Arial"/>
                <w:color w:val="auto"/>
                <w:sz w:val="22"/>
                <w:szCs w:val="22"/>
              </w:rPr>
            </w:pPr>
          </w:p>
          <w:p w14:paraId="21534F5A" w14:textId="77777777" w:rsidR="00856E0E" w:rsidRPr="00CD6FFA" w:rsidRDefault="00856E0E" w:rsidP="00856E0E">
            <w:pPr>
              <w:rPr>
                <w:rFonts w:ascii="Arial" w:eastAsia="Arial" w:hAnsi="Arial" w:cs="Arial"/>
                <w:color w:val="auto"/>
                <w:sz w:val="22"/>
                <w:szCs w:val="22"/>
              </w:rPr>
            </w:pPr>
          </w:p>
          <w:p w14:paraId="1417EEA3" w14:textId="1C881343" w:rsidR="00856E0E" w:rsidRPr="00CD6FFA" w:rsidRDefault="00856E0E" w:rsidP="00856E0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2"/>
                <w:szCs w:val="22"/>
              </w:rPr>
            </w:pPr>
            <w:r w:rsidRPr="00CD6FFA">
              <w:rPr>
                <w:rFonts w:ascii="Arial" w:hAnsi="Arial" w:cs="Arial"/>
                <w:sz w:val="22"/>
                <w:szCs w:val="22"/>
              </w:rPr>
              <w:lastRenderedPageBreak/>
              <w:t xml:space="preserve">Reading Specialist students </w:t>
            </w:r>
            <w:r w:rsidR="009013A8">
              <w:rPr>
                <w:rFonts w:ascii="Arial" w:hAnsi="Arial" w:cs="Arial"/>
                <w:sz w:val="22"/>
                <w:szCs w:val="22"/>
              </w:rPr>
              <w:t>expect</w:t>
            </w:r>
            <w:r w:rsidRPr="00CD6FFA">
              <w:rPr>
                <w:rFonts w:ascii="Arial" w:hAnsi="Arial" w:cs="Arial"/>
                <w:sz w:val="22"/>
                <w:szCs w:val="22"/>
              </w:rPr>
              <w:t xml:space="preserve"> to complete the program</w:t>
            </w:r>
            <w:r>
              <w:rPr>
                <w:rFonts w:ascii="Arial" w:hAnsi="Arial" w:cs="Arial"/>
                <w:sz w:val="22"/>
                <w:szCs w:val="22"/>
              </w:rPr>
              <w:t xml:space="preserve"> in three years</w:t>
            </w:r>
            <w:r w:rsidRPr="00CD6FFA">
              <w:rPr>
                <w:rFonts w:ascii="Arial" w:hAnsi="Arial" w:cs="Arial"/>
                <w:sz w:val="22"/>
                <w:szCs w:val="22"/>
              </w:rPr>
              <w:t>, so 1.5 times equals 4.5 years.</w:t>
            </w:r>
          </w:p>
          <w:p w14:paraId="752AACDE" w14:textId="77777777" w:rsidR="00856E0E" w:rsidRPr="00CD6FFA" w:rsidRDefault="00856E0E" w:rsidP="00856E0E">
            <w:pPr>
              <w:rPr>
                <w:rFonts w:ascii="Arial" w:hAnsi="Arial" w:cs="Arial"/>
              </w:rPr>
            </w:pPr>
          </w:p>
          <w:p w14:paraId="0136AFB2" w14:textId="77777777" w:rsidR="00856E0E" w:rsidRPr="00CD6FFA" w:rsidRDefault="00856E0E" w:rsidP="00856E0E">
            <w:pPr>
              <w:rPr>
                <w:rFonts w:ascii="Arial" w:hAnsi="Arial" w:cs="Arial"/>
              </w:rPr>
            </w:pPr>
          </w:p>
          <w:tbl>
            <w:tblPr>
              <w:tblStyle w:val="TableGrid"/>
              <w:tblpPr w:leftFromText="180" w:rightFromText="180" w:vertAnchor="text" w:horzAnchor="margin" w:tblpXSpec="center" w:tblpY="-333"/>
              <w:tblOverlap w:val="never"/>
              <w:tblW w:w="11172" w:type="dxa"/>
              <w:tblLayout w:type="fixed"/>
              <w:tblLook w:val="04A0" w:firstRow="1" w:lastRow="0" w:firstColumn="1" w:lastColumn="0" w:noHBand="0" w:noVBand="1"/>
            </w:tblPr>
            <w:tblGrid>
              <w:gridCol w:w="1574"/>
              <w:gridCol w:w="2772"/>
              <w:gridCol w:w="2711"/>
              <w:gridCol w:w="2028"/>
              <w:gridCol w:w="2087"/>
            </w:tblGrid>
            <w:tr w:rsidR="00856E0E" w:rsidRPr="00CD6FFA" w14:paraId="35E1F0D2" w14:textId="77777777" w:rsidTr="00FF7CA9">
              <w:tc>
                <w:tcPr>
                  <w:tcW w:w="11172" w:type="dxa"/>
                  <w:gridSpan w:val="5"/>
                  <w:shd w:val="clear" w:color="auto" w:fill="002060"/>
                </w:tcPr>
                <w:p w14:paraId="29FEFAA2" w14:textId="77777777" w:rsidR="00856E0E" w:rsidRPr="00CD6FFA" w:rsidRDefault="00856E0E" w:rsidP="00856E0E">
                  <w:pPr>
                    <w:jc w:val="center"/>
                    <w:rPr>
                      <w:b/>
                      <w:sz w:val="20"/>
                      <w:szCs w:val="20"/>
                    </w:rPr>
                  </w:pPr>
                  <w:r w:rsidRPr="00CD6FFA">
                    <w:rPr>
                      <w:b/>
                      <w:sz w:val="20"/>
                      <w:szCs w:val="20"/>
                    </w:rPr>
                    <w:t>Reading Specialist</w:t>
                  </w:r>
                </w:p>
              </w:tc>
            </w:tr>
            <w:tr w:rsidR="00856E0E" w:rsidRPr="00CD6FFA" w14:paraId="4D7A2B02" w14:textId="77777777" w:rsidTr="00FF7CA9">
              <w:tc>
                <w:tcPr>
                  <w:tcW w:w="1574" w:type="dxa"/>
                </w:tcPr>
                <w:p w14:paraId="37E070B5" w14:textId="77777777" w:rsidR="00856E0E" w:rsidRPr="00CD6FFA" w:rsidRDefault="00856E0E" w:rsidP="00856E0E">
                  <w:pPr>
                    <w:jc w:val="center"/>
                    <w:rPr>
                      <w:sz w:val="20"/>
                      <w:szCs w:val="20"/>
                    </w:rPr>
                  </w:pPr>
                  <w:r w:rsidRPr="00CD6FFA">
                    <w:rPr>
                      <w:sz w:val="20"/>
                      <w:szCs w:val="20"/>
                    </w:rPr>
                    <w:t>Initial Cohort</w:t>
                  </w:r>
                </w:p>
              </w:tc>
              <w:tc>
                <w:tcPr>
                  <w:tcW w:w="2772" w:type="dxa"/>
                </w:tcPr>
                <w:p w14:paraId="3850ABC4" w14:textId="77777777" w:rsidR="00856E0E" w:rsidRPr="00CD6FFA" w:rsidRDefault="00856E0E" w:rsidP="00856E0E">
                  <w:pPr>
                    <w:jc w:val="center"/>
                    <w:rPr>
                      <w:sz w:val="20"/>
                      <w:szCs w:val="20"/>
                    </w:rPr>
                  </w:pPr>
                  <w:r w:rsidRPr="00CD6FFA">
                    <w:rPr>
                      <w:sz w:val="20"/>
                      <w:szCs w:val="20"/>
                    </w:rPr>
                    <w:t xml:space="preserve">Graduated in 100% time </w:t>
                  </w:r>
                </w:p>
                <w:p w14:paraId="09DA5A25" w14:textId="77777777" w:rsidR="00856E0E" w:rsidRPr="00CD6FFA" w:rsidRDefault="00856E0E" w:rsidP="00856E0E">
                  <w:pPr>
                    <w:jc w:val="center"/>
                    <w:rPr>
                      <w:sz w:val="20"/>
                      <w:szCs w:val="20"/>
                    </w:rPr>
                  </w:pPr>
                  <w:r w:rsidRPr="00CD6FFA">
                    <w:rPr>
                      <w:sz w:val="20"/>
                      <w:szCs w:val="20"/>
                    </w:rPr>
                    <w:t>(3 years)</w:t>
                  </w:r>
                </w:p>
              </w:tc>
              <w:tc>
                <w:tcPr>
                  <w:tcW w:w="2711" w:type="dxa"/>
                </w:tcPr>
                <w:p w14:paraId="18C0EC0D" w14:textId="77777777" w:rsidR="00856E0E" w:rsidRPr="00CD6FFA" w:rsidRDefault="00856E0E" w:rsidP="00856E0E">
                  <w:pPr>
                    <w:jc w:val="center"/>
                    <w:rPr>
                      <w:sz w:val="20"/>
                      <w:szCs w:val="20"/>
                    </w:rPr>
                  </w:pPr>
                  <w:r w:rsidRPr="00CD6FFA">
                    <w:rPr>
                      <w:sz w:val="20"/>
                      <w:szCs w:val="20"/>
                    </w:rPr>
                    <w:t>Graduated in 150% time (4.5 years)</w:t>
                  </w:r>
                </w:p>
              </w:tc>
              <w:tc>
                <w:tcPr>
                  <w:tcW w:w="2028" w:type="dxa"/>
                </w:tcPr>
                <w:p w14:paraId="3C2C6173" w14:textId="77777777" w:rsidR="00856E0E" w:rsidRPr="00CD6FFA" w:rsidRDefault="00856E0E" w:rsidP="00856E0E">
                  <w:pPr>
                    <w:jc w:val="center"/>
                    <w:rPr>
                      <w:sz w:val="20"/>
                      <w:szCs w:val="20"/>
                    </w:rPr>
                  </w:pPr>
                  <w:r w:rsidRPr="00CD6FFA">
                    <w:rPr>
                      <w:sz w:val="20"/>
                      <w:szCs w:val="20"/>
                    </w:rPr>
                    <w:t>Graduation Rate % (3 years)</w:t>
                  </w:r>
                </w:p>
              </w:tc>
              <w:tc>
                <w:tcPr>
                  <w:tcW w:w="2087" w:type="dxa"/>
                </w:tcPr>
                <w:p w14:paraId="0DA3517F" w14:textId="77777777" w:rsidR="00856E0E" w:rsidRPr="00CD6FFA" w:rsidRDefault="00856E0E" w:rsidP="00856E0E">
                  <w:pPr>
                    <w:jc w:val="center"/>
                    <w:rPr>
                      <w:sz w:val="20"/>
                      <w:szCs w:val="20"/>
                    </w:rPr>
                  </w:pPr>
                  <w:r w:rsidRPr="00CD6FFA">
                    <w:rPr>
                      <w:sz w:val="20"/>
                      <w:szCs w:val="20"/>
                    </w:rPr>
                    <w:t>Graduation Rate % (4.5)</w:t>
                  </w:r>
                </w:p>
              </w:tc>
            </w:tr>
            <w:tr w:rsidR="00856E0E" w:rsidRPr="00CD6FFA" w14:paraId="195BB0E2" w14:textId="77777777" w:rsidTr="001E353D">
              <w:tc>
                <w:tcPr>
                  <w:tcW w:w="1574" w:type="dxa"/>
                </w:tcPr>
                <w:p w14:paraId="62D0DC91" w14:textId="579DB571" w:rsidR="00856E0E" w:rsidRPr="00CD6FFA" w:rsidRDefault="001E353D" w:rsidP="00856E0E">
                  <w:pPr>
                    <w:jc w:val="center"/>
                    <w:rPr>
                      <w:sz w:val="20"/>
                      <w:szCs w:val="20"/>
                    </w:rPr>
                  </w:pPr>
                  <w:r>
                    <w:rPr>
                      <w:sz w:val="20"/>
                      <w:szCs w:val="20"/>
                    </w:rPr>
                    <w:t>3</w:t>
                  </w:r>
                </w:p>
              </w:tc>
              <w:tc>
                <w:tcPr>
                  <w:tcW w:w="2772" w:type="dxa"/>
                </w:tcPr>
                <w:p w14:paraId="01AA95A6" w14:textId="54BE8763" w:rsidR="00856E0E" w:rsidRPr="00CD6FFA" w:rsidRDefault="001E353D" w:rsidP="00856E0E">
                  <w:pPr>
                    <w:jc w:val="center"/>
                    <w:rPr>
                      <w:sz w:val="20"/>
                      <w:szCs w:val="20"/>
                    </w:rPr>
                  </w:pPr>
                  <w:r>
                    <w:rPr>
                      <w:sz w:val="20"/>
                      <w:szCs w:val="20"/>
                    </w:rPr>
                    <w:t>3</w:t>
                  </w:r>
                </w:p>
              </w:tc>
              <w:tc>
                <w:tcPr>
                  <w:tcW w:w="2711" w:type="dxa"/>
                  <w:shd w:val="clear" w:color="auto" w:fill="auto"/>
                </w:tcPr>
                <w:p w14:paraId="083BB529" w14:textId="58033242" w:rsidR="00856E0E" w:rsidRPr="00CD6FFA" w:rsidRDefault="001E353D" w:rsidP="00856E0E">
                  <w:pPr>
                    <w:jc w:val="center"/>
                    <w:rPr>
                      <w:sz w:val="20"/>
                      <w:szCs w:val="20"/>
                    </w:rPr>
                  </w:pPr>
                  <w:r>
                    <w:rPr>
                      <w:sz w:val="20"/>
                      <w:szCs w:val="20"/>
                    </w:rPr>
                    <w:t>1</w:t>
                  </w:r>
                </w:p>
              </w:tc>
              <w:tc>
                <w:tcPr>
                  <w:tcW w:w="2028" w:type="dxa"/>
                </w:tcPr>
                <w:p w14:paraId="75A18DAE" w14:textId="0526B1E4" w:rsidR="00856E0E" w:rsidRPr="00CD6FFA" w:rsidRDefault="001E353D" w:rsidP="00856E0E">
                  <w:pPr>
                    <w:jc w:val="center"/>
                    <w:rPr>
                      <w:sz w:val="20"/>
                      <w:szCs w:val="20"/>
                    </w:rPr>
                  </w:pPr>
                  <w:r>
                    <w:rPr>
                      <w:sz w:val="20"/>
                      <w:szCs w:val="20"/>
                    </w:rPr>
                    <w:t>66.7</w:t>
                  </w:r>
                  <w:r w:rsidR="00856E0E" w:rsidRPr="00CD6FFA">
                    <w:rPr>
                      <w:sz w:val="20"/>
                      <w:szCs w:val="20"/>
                    </w:rPr>
                    <w:t>%</w:t>
                  </w:r>
                </w:p>
              </w:tc>
              <w:tc>
                <w:tcPr>
                  <w:tcW w:w="2087" w:type="dxa"/>
                  <w:shd w:val="clear" w:color="auto" w:fill="auto"/>
                </w:tcPr>
                <w:p w14:paraId="51C54E5A" w14:textId="7C058BFE" w:rsidR="00856E0E" w:rsidRPr="00CD6FFA" w:rsidRDefault="001E353D" w:rsidP="00856E0E">
                  <w:pPr>
                    <w:jc w:val="center"/>
                    <w:rPr>
                      <w:sz w:val="20"/>
                      <w:szCs w:val="20"/>
                    </w:rPr>
                  </w:pPr>
                  <w:r>
                    <w:rPr>
                      <w:sz w:val="20"/>
                      <w:szCs w:val="20"/>
                    </w:rPr>
                    <w:t>33.3%</w:t>
                  </w:r>
                </w:p>
              </w:tc>
            </w:tr>
          </w:tbl>
          <w:p w14:paraId="6D9D8DF0" w14:textId="77777777" w:rsidR="00856E0E" w:rsidRPr="00CD6FFA" w:rsidRDefault="00856E0E" w:rsidP="00856E0E">
            <w:pPr>
              <w:rPr>
                <w:rFonts w:ascii="Arial" w:hAnsi="Arial" w:cs="Arial"/>
              </w:rPr>
            </w:pPr>
          </w:p>
          <w:p w14:paraId="505B2719" w14:textId="77777777" w:rsidR="00856E0E" w:rsidRPr="00CD6FFA" w:rsidRDefault="00856E0E" w:rsidP="00856E0E">
            <w:pPr>
              <w:rPr>
                <w:rFonts w:ascii="Arial" w:hAnsi="Arial" w:cs="Arial"/>
              </w:rPr>
            </w:pPr>
          </w:p>
          <w:p w14:paraId="53F7CE1C" w14:textId="77777777" w:rsidR="00856E0E" w:rsidRPr="00C8021E" w:rsidRDefault="00856E0E" w:rsidP="00856E0E">
            <w:pPr>
              <w:pStyle w:val="ListParagraph"/>
              <w:rPr>
                <w:rFonts w:ascii="Arial" w:hAnsi="Arial" w:cs="Arial"/>
                <w:sz w:val="22"/>
                <w:szCs w:val="22"/>
              </w:rPr>
            </w:pPr>
          </w:p>
          <w:p w14:paraId="64AAF4D1" w14:textId="4209142B" w:rsidR="00856E0E" w:rsidRPr="00C8021E" w:rsidRDefault="00856E0E" w:rsidP="00856E0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2"/>
                <w:szCs w:val="22"/>
              </w:rPr>
            </w:pPr>
            <w:r w:rsidRPr="00C8021E">
              <w:rPr>
                <w:rFonts w:ascii="Arial" w:hAnsi="Arial" w:cs="Arial"/>
                <w:sz w:val="22"/>
                <w:szCs w:val="22"/>
              </w:rPr>
              <w:t>School</w:t>
            </w:r>
            <w:r>
              <w:rPr>
                <w:rFonts w:ascii="Arial" w:hAnsi="Arial" w:cs="Arial"/>
                <w:sz w:val="22"/>
                <w:szCs w:val="22"/>
              </w:rPr>
              <w:t xml:space="preserve"> Psychology students </w:t>
            </w:r>
            <w:r w:rsidR="009013A8">
              <w:rPr>
                <w:rFonts w:ascii="Arial" w:hAnsi="Arial" w:cs="Arial"/>
                <w:sz w:val="22"/>
                <w:szCs w:val="22"/>
              </w:rPr>
              <w:t>expect</w:t>
            </w:r>
            <w:r>
              <w:rPr>
                <w:rFonts w:ascii="Arial" w:hAnsi="Arial" w:cs="Arial"/>
                <w:sz w:val="22"/>
                <w:szCs w:val="22"/>
              </w:rPr>
              <w:t xml:space="preserve"> to complete the program in five years, so 1.5 times equals 7.5 years.</w:t>
            </w:r>
          </w:p>
          <w:tbl>
            <w:tblPr>
              <w:tblStyle w:val="TableGrid"/>
              <w:tblpPr w:leftFromText="180" w:rightFromText="180" w:vertAnchor="text" w:horzAnchor="margin" w:tblpXSpec="center" w:tblpY="232"/>
              <w:tblOverlap w:val="never"/>
              <w:tblW w:w="11172" w:type="dxa"/>
              <w:tblLayout w:type="fixed"/>
              <w:tblLook w:val="04A0" w:firstRow="1" w:lastRow="0" w:firstColumn="1" w:lastColumn="0" w:noHBand="0" w:noVBand="1"/>
            </w:tblPr>
            <w:tblGrid>
              <w:gridCol w:w="1574"/>
              <w:gridCol w:w="2772"/>
              <w:gridCol w:w="2711"/>
              <w:gridCol w:w="2028"/>
              <w:gridCol w:w="2087"/>
            </w:tblGrid>
            <w:tr w:rsidR="00856E0E" w:rsidRPr="00CD6FFA" w14:paraId="57230AC9" w14:textId="77777777" w:rsidTr="00BF7E32">
              <w:tc>
                <w:tcPr>
                  <w:tcW w:w="11172" w:type="dxa"/>
                  <w:gridSpan w:val="5"/>
                  <w:shd w:val="clear" w:color="auto" w:fill="auto"/>
                </w:tcPr>
                <w:p w14:paraId="0D7EDE4E" w14:textId="77777777" w:rsidR="00856E0E" w:rsidRPr="00CD6FFA" w:rsidRDefault="00856E0E" w:rsidP="00856E0E">
                  <w:pPr>
                    <w:jc w:val="center"/>
                    <w:rPr>
                      <w:b/>
                      <w:sz w:val="20"/>
                      <w:szCs w:val="20"/>
                    </w:rPr>
                  </w:pPr>
                  <w:r w:rsidRPr="00CD6FFA">
                    <w:rPr>
                      <w:b/>
                      <w:sz w:val="20"/>
                      <w:szCs w:val="20"/>
                    </w:rPr>
                    <w:t xml:space="preserve">School </w:t>
                  </w:r>
                  <w:r>
                    <w:rPr>
                      <w:b/>
                      <w:sz w:val="20"/>
                      <w:szCs w:val="20"/>
                    </w:rPr>
                    <w:t>Psychology</w:t>
                  </w:r>
                </w:p>
              </w:tc>
            </w:tr>
            <w:tr w:rsidR="00856E0E" w:rsidRPr="00CD6FFA" w14:paraId="38C841D4" w14:textId="77777777" w:rsidTr="00BF7E32">
              <w:tc>
                <w:tcPr>
                  <w:tcW w:w="1574" w:type="dxa"/>
                  <w:shd w:val="clear" w:color="auto" w:fill="auto"/>
                </w:tcPr>
                <w:p w14:paraId="7661A08D" w14:textId="77777777" w:rsidR="00856E0E" w:rsidRPr="00CD6FFA" w:rsidRDefault="00856E0E" w:rsidP="00856E0E">
                  <w:pPr>
                    <w:jc w:val="center"/>
                    <w:rPr>
                      <w:sz w:val="20"/>
                      <w:szCs w:val="20"/>
                    </w:rPr>
                  </w:pPr>
                  <w:r w:rsidRPr="00CD6FFA">
                    <w:rPr>
                      <w:sz w:val="20"/>
                      <w:szCs w:val="20"/>
                    </w:rPr>
                    <w:t>Initial Cohort</w:t>
                  </w:r>
                </w:p>
              </w:tc>
              <w:tc>
                <w:tcPr>
                  <w:tcW w:w="2772" w:type="dxa"/>
                  <w:shd w:val="clear" w:color="auto" w:fill="auto"/>
                </w:tcPr>
                <w:p w14:paraId="1A5931C5" w14:textId="77777777" w:rsidR="00856E0E" w:rsidRPr="00CD6FFA" w:rsidRDefault="00856E0E" w:rsidP="00856E0E">
                  <w:pPr>
                    <w:jc w:val="center"/>
                    <w:rPr>
                      <w:sz w:val="20"/>
                      <w:szCs w:val="20"/>
                    </w:rPr>
                  </w:pPr>
                  <w:r w:rsidRPr="00CD6FFA">
                    <w:rPr>
                      <w:sz w:val="20"/>
                      <w:szCs w:val="20"/>
                    </w:rPr>
                    <w:t xml:space="preserve">Graduated in 100% time </w:t>
                  </w:r>
                </w:p>
                <w:p w14:paraId="6AD6FF72" w14:textId="77777777" w:rsidR="00856E0E" w:rsidRPr="00CD6FFA" w:rsidRDefault="00856E0E" w:rsidP="00856E0E">
                  <w:pPr>
                    <w:jc w:val="center"/>
                    <w:rPr>
                      <w:sz w:val="20"/>
                      <w:szCs w:val="20"/>
                    </w:rPr>
                  </w:pPr>
                  <w:r>
                    <w:rPr>
                      <w:sz w:val="20"/>
                      <w:szCs w:val="20"/>
                    </w:rPr>
                    <w:t>(5</w:t>
                  </w:r>
                  <w:r w:rsidRPr="00CD6FFA">
                    <w:rPr>
                      <w:sz w:val="20"/>
                      <w:szCs w:val="20"/>
                    </w:rPr>
                    <w:t xml:space="preserve"> years) </w:t>
                  </w:r>
                </w:p>
              </w:tc>
              <w:tc>
                <w:tcPr>
                  <w:tcW w:w="2711" w:type="dxa"/>
                  <w:shd w:val="clear" w:color="auto" w:fill="auto"/>
                </w:tcPr>
                <w:p w14:paraId="5512B10C" w14:textId="77777777" w:rsidR="00856E0E" w:rsidRPr="00CD6FFA" w:rsidRDefault="00856E0E" w:rsidP="00856E0E">
                  <w:pPr>
                    <w:jc w:val="center"/>
                    <w:rPr>
                      <w:sz w:val="20"/>
                      <w:szCs w:val="20"/>
                    </w:rPr>
                  </w:pPr>
                  <w:r w:rsidRPr="00CD6FFA">
                    <w:rPr>
                      <w:sz w:val="20"/>
                      <w:szCs w:val="20"/>
                    </w:rPr>
                    <w:t xml:space="preserve">Graduated in 150% time </w:t>
                  </w:r>
                </w:p>
                <w:p w14:paraId="491F0448" w14:textId="77777777" w:rsidR="00856E0E" w:rsidRPr="00CD6FFA" w:rsidRDefault="00856E0E" w:rsidP="00856E0E">
                  <w:pPr>
                    <w:jc w:val="center"/>
                    <w:rPr>
                      <w:sz w:val="20"/>
                      <w:szCs w:val="20"/>
                    </w:rPr>
                  </w:pPr>
                  <w:r>
                    <w:rPr>
                      <w:sz w:val="20"/>
                      <w:szCs w:val="20"/>
                    </w:rPr>
                    <w:t>(7.5</w:t>
                  </w:r>
                  <w:r w:rsidRPr="00CD6FFA">
                    <w:rPr>
                      <w:sz w:val="20"/>
                      <w:szCs w:val="20"/>
                    </w:rPr>
                    <w:t xml:space="preserve"> years)</w:t>
                  </w:r>
                </w:p>
              </w:tc>
              <w:tc>
                <w:tcPr>
                  <w:tcW w:w="2028" w:type="dxa"/>
                  <w:shd w:val="clear" w:color="auto" w:fill="auto"/>
                </w:tcPr>
                <w:p w14:paraId="45F41FB6" w14:textId="77777777" w:rsidR="00856E0E" w:rsidRPr="00CD6FFA" w:rsidRDefault="00856E0E" w:rsidP="00856E0E">
                  <w:pPr>
                    <w:jc w:val="center"/>
                    <w:rPr>
                      <w:sz w:val="20"/>
                      <w:szCs w:val="20"/>
                    </w:rPr>
                  </w:pPr>
                  <w:r w:rsidRPr="00CD6FFA">
                    <w:rPr>
                      <w:sz w:val="20"/>
                      <w:szCs w:val="20"/>
                    </w:rPr>
                    <w:t xml:space="preserve">Graduation </w:t>
                  </w:r>
                  <w:r>
                    <w:rPr>
                      <w:sz w:val="20"/>
                      <w:szCs w:val="20"/>
                    </w:rPr>
                    <w:t>Rate % (5</w:t>
                  </w:r>
                  <w:r w:rsidRPr="00CD6FFA">
                    <w:rPr>
                      <w:sz w:val="20"/>
                      <w:szCs w:val="20"/>
                    </w:rPr>
                    <w:t xml:space="preserve"> years)</w:t>
                  </w:r>
                </w:p>
              </w:tc>
              <w:tc>
                <w:tcPr>
                  <w:tcW w:w="2087" w:type="dxa"/>
                  <w:shd w:val="clear" w:color="auto" w:fill="auto"/>
                </w:tcPr>
                <w:p w14:paraId="417175FD" w14:textId="77777777" w:rsidR="00856E0E" w:rsidRPr="00CD6FFA" w:rsidRDefault="00856E0E" w:rsidP="00856E0E">
                  <w:pPr>
                    <w:jc w:val="center"/>
                    <w:rPr>
                      <w:sz w:val="20"/>
                      <w:szCs w:val="20"/>
                    </w:rPr>
                  </w:pPr>
                  <w:r>
                    <w:rPr>
                      <w:sz w:val="20"/>
                      <w:szCs w:val="20"/>
                    </w:rPr>
                    <w:t>Graduation Rate % (7.5</w:t>
                  </w:r>
                  <w:r w:rsidRPr="00CD6FFA">
                    <w:rPr>
                      <w:sz w:val="20"/>
                      <w:szCs w:val="20"/>
                    </w:rPr>
                    <w:t xml:space="preserve"> years)</w:t>
                  </w:r>
                </w:p>
              </w:tc>
            </w:tr>
            <w:tr w:rsidR="00856E0E" w:rsidRPr="00CD6FFA" w14:paraId="6D6D1960" w14:textId="77777777" w:rsidTr="00BF7E32">
              <w:tc>
                <w:tcPr>
                  <w:tcW w:w="1574" w:type="dxa"/>
                  <w:shd w:val="clear" w:color="auto" w:fill="auto"/>
                </w:tcPr>
                <w:p w14:paraId="75923076" w14:textId="4E59AE7A" w:rsidR="00856E0E" w:rsidRPr="00BF7E32" w:rsidRDefault="001F112F" w:rsidP="00856E0E">
                  <w:pPr>
                    <w:jc w:val="center"/>
                    <w:rPr>
                      <w:sz w:val="20"/>
                      <w:szCs w:val="20"/>
                    </w:rPr>
                  </w:pPr>
                  <w:r w:rsidRPr="00BF7E32">
                    <w:rPr>
                      <w:sz w:val="20"/>
                      <w:szCs w:val="20"/>
                    </w:rPr>
                    <w:t>4</w:t>
                  </w:r>
                </w:p>
              </w:tc>
              <w:tc>
                <w:tcPr>
                  <w:tcW w:w="2772" w:type="dxa"/>
                  <w:shd w:val="clear" w:color="auto" w:fill="auto"/>
                </w:tcPr>
                <w:p w14:paraId="045A25E4" w14:textId="29B79532" w:rsidR="00856E0E" w:rsidRPr="00BF7E32" w:rsidRDefault="00A87A25" w:rsidP="00856E0E">
                  <w:pPr>
                    <w:jc w:val="center"/>
                    <w:rPr>
                      <w:sz w:val="20"/>
                      <w:szCs w:val="20"/>
                    </w:rPr>
                  </w:pPr>
                  <w:r w:rsidRPr="00BF7E32">
                    <w:rPr>
                      <w:sz w:val="20"/>
                      <w:szCs w:val="20"/>
                    </w:rPr>
                    <w:t>3</w:t>
                  </w:r>
                </w:p>
              </w:tc>
              <w:tc>
                <w:tcPr>
                  <w:tcW w:w="2711" w:type="dxa"/>
                  <w:shd w:val="clear" w:color="auto" w:fill="auto"/>
                </w:tcPr>
                <w:p w14:paraId="116C5B98" w14:textId="507D203A" w:rsidR="00856E0E" w:rsidRPr="00BF7E32" w:rsidRDefault="00BF7E32" w:rsidP="00856E0E">
                  <w:pPr>
                    <w:jc w:val="center"/>
                    <w:rPr>
                      <w:sz w:val="20"/>
                      <w:szCs w:val="20"/>
                    </w:rPr>
                  </w:pPr>
                  <w:r>
                    <w:rPr>
                      <w:sz w:val="20"/>
                      <w:szCs w:val="20"/>
                    </w:rPr>
                    <w:t>1</w:t>
                  </w:r>
                </w:p>
              </w:tc>
              <w:tc>
                <w:tcPr>
                  <w:tcW w:w="2028" w:type="dxa"/>
                  <w:shd w:val="clear" w:color="auto" w:fill="auto"/>
                </w:tcPr>
                <w:p w14:paraId="05029FCD" w14:textId="069DF6E4" w:rsidR="00856E0E" w:rsidRPr="00CD6FFA" w:rsidRDefault="00BF7E32" w:rsidP="00856E0E">
                  <w:pPr>
                    <w:jc w:val="center"/>
                    <w:rPr>
                      <w:sz w:val="20"/>
                      <w:szCs w:val="20"/>
                    </w:rPr>
                  </w:pPr>
                  <w:r>
                    <w:rPr>
                      <w:sz w:val="20"/>
                      <w:szCs w:val="20"/>
                    </w:rPr>
                    <w:t>75%</w:t>
                  </w:r>
                </w:p>
              </w:tc>
              <w:tc>
                <w:tcPr>
                  <w:tcW w:w="2087" w:type="dxa"/>
                  <w:shd w:val="clear" w:color="auto" w:fill="auto"/>
                </w:tcPr>
                <w:p w14:paraId="50B93D2F" w14:textId="08CA34F9" w:rsidR="00856E0E" w:rsidRPr="00CD6FFA" w:rsidRDefault="00BF7E32" w:rsidP="00856E0E">
                  <w:pPr>
                    <w:jc w:val="center"/>
                    <w:rPr>
                      <w:sz w:val="20"/>
                      <w:szCs w:val="20"/>
                    </w:rPr>
                  </w:pPr>
                  <w:r>
                    <w:rPr>
                      <w:sz w:val="20"/>
                      <w:szCs w:val="20"/>
                    </w:rPr>
                    <w:t>25%</w:t>
                  </w:r>
                </w:p>
              </w:tc>
            </w:tr>
          </w:tbl>
          <w:p w14:paraId="0D7367E5" w14:textId="77777777" w:rsidR="00856E0E" w:rsidRPr="00C8021E" w:rsidRDefault="00856E0E" w:rsidP="00856E0E">
            <w:pPr>
              <w:ind w:left="360"/>
            </w:pPr>
          </w:p>
          <w:p w14:paraId="1F6584F3" w14:textId="77777777" w:rsidR="00856E0E" w:rsidRPr="00CD6FFA" w:rsidRDefault="00856E0E" w:rsidP="00856E0E">
            <w:pPr>
              <w:rPr>
                <w:rFonts w:ascii="Arial" w:hAnsi="Arial" w:cs="Arial"/>
              </w:rPr>
            </w:pPr>
          </w:p>
          <w:p w14:paraId="14AA2011" w14:textId="77777777" w:rsidR="00856E0E" w:rsidRPr="00CD6FFA" w:rsidRDefault="00856E0E" w:rsidP="00856E0E">
            <w:pPr>
              <w:rPr>
                <w:rFonts w:ascii="Arial" w:hAnsi="Arial" w:cs="Arial"/>
              </w:rPr>
            </w:pPr>
          </w:p>
          <w:p w14:paraId="5D9CF215" w14:textId="77777777" w:rsidR="00856E0E" w:rsidRPr="00CD6FFA" w:rsidRDefault="00856E0E" w:rsidP="00856E0E">
            <w:pPr>
              <w:rPr>
                <w:rFonts w:ascii="Arial" w:hAnsi="Arial" w:cs="Arial"/>
              </w:rPr>
            </w:pPr>
          </w:p>
          <w:p w14:paraId="68FFFB86" w14:textId="77777777" w:rsidR="00856E0E" w:rsidRDefault="00856E0E" w:rsidP="00856E0E">
            <w:pPr>
              <w:pStyle w:val="ListParagraph"/>
              <w:rPr>
                <w:rFonts w:ascii="Arial" w:hAnsi="Arial" w:cs="Arial"/>
                <w:sz w:val="22"/>
                <w:szCs w:val="22"/>
              </w:rPr>
            </w:pPr>
          </w:p>
          <w:p w14:paraId="3F613319" w14:textId="40B36070" w:rsidR="00856E0E" w:rsidRPr="00285985" w:rsidRDefault="00856E0E" w:rsidP="00856E0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2"/>
                <w:szCs w:val="22"/>
              </w:rPr>
            </w:pPr>
            <w:r w:rsidRPr="00285985">
              <w:rPr>
                <w:rFonts w:ascii="Arial" w:hAnsi="Arial" w:cs="Arial"/>
                <w:sz w:val="22"/>
                <w:szCs w:val="22"/>
              </w:rPr>
              <w:t xml:space="preserve">School Counseling students </w:t>
            </w:r>
            <w:r w:rsidR="009013A8">
              <w:rPr>
                <w:rFonts w:ascii="Arial" w:hAnsi="Arial" w:cs="Arial"/>
                <w:sz w:val="22"/>
                <w:szCs w:val="22"/>
              </w:rPr>
              <w:t>expect</w:t>
            </w:r>
            <w:r>
              <w:rPr>
                <w:rFonts w:ascii="Arial" w:hAnsi="Arial" w:cs="Arial"/>
                <w:sz w:val="22"/>
                <w:szCs w:val="22"/>
              </w:rPr>
              <w:t xml:space="preserve"> to complete the program in two years, so 1.5 times equals 3 years.</w:t>
            </w:r>
          </w:p>
          <w:tbl>
            <w:tblPr>
              <w:tblStyle w:val="TableGrid"/>
              <w:tblpPr w:leftFromText="180" w:rightFromText="180" w:vertAnchor="text" w:horzAnchor="margin" w:tblpXSpec="center" w:tblpY="232"/>
              <w:tblOverlap w:val="never"/>
              <w:tblW w:w="11172" w:type="dxa"/>
              <w:tblLayout w:type="fixed"/>
              <w:tblLook w:val="04A0" w:firstRow="1" w:lastRow="0" w:firstColumn="1" w:lastColumn="0" w:noHBand="0" w:noVBand="1"/>
            </w:tblPr>
            <w:tblGrid>
              <w:gridCol w:w="1574"/>
              <w:gridCol w:w="2772"/>
              <w:gridCol w:w="2711"/>
              <w:gridCol w:w="2028"/>
              <w:gridCol w:w="2087"/>
            </w:tblGrid>
            <w:tr w:rsidR="00856E0E" w:rsidRPr="00CD6FFA" w14:paraId="7A520BCF" w14:textId="77777777" w:rsidTr="00FF7CA9">
              <w:tc>
                <w:tcPr>
                  <w:tcW w:w="11172" w:type="dxa"/>
                  <w:gridSpan w:val="5"/>
                  <w:shd w:val="clear" w:color="auto" w:fill="002060"/>
                </w:tcPr>
                <w:p w14:paraId="0EF223BF" w14:textId="77777777" w:rsidR="00856E0E" w:rsidRPr="00CD6FFA" w:rsidRDefault="00856E0E" w:rsidP="00856E0E">
                  <w:pPr>
                    <w:jc w:val="center"/>
                    <w:rPr>
                      <w:b/>
                      <w:sz w:val="20"/>
                      <w:szCs w:val="20"/>
                    </w:rPr>
                  </w:pPr>
                  <w:r w:rsidRPr="00CD6FFA">
                    <w:rPr>
                      <w:b/>
                      <w:sz w:val="20"/>
                      <w:szCs w:val="20"/>
                    </w:rPr>
                    <w:t xml:space="preserve">School </w:t>
                  </w:r>
                  <w:r>
                    <w:rPr>
                      <w:b/>
                      <w:sz w:val="20"/>
                      <w:szCs w:val="20"/>
                    </w:rPr>
                    <w:t>Counseling</w:t>
                  </w:r>
                </w:p>
              </w:tc>
            </w:tr>
            <w:tr w:rsidR="00856E0E" w:rsidRPr="00CD6FFA" w14:paraId="3E39C729" w14:textId="77777777" w:rsidTr="00FF7CA9">
              <w:tc>
                <w:tcPr>
                  <w:tcW w:w="1574" w:type="dxa"/>
                </w:tcPr>
                <w:p w14:paraId="389BF198" w14:textId="77777777" w:rsidR="00856E0E" w:rsidRPr="00CD6FFA" w:rsidRDefault="00856E0E" w:rsidP="00856E0E">
                  <w:pPr>
                    <w:jc w:val="center"/>
                    <w:rPr>
                      <w:sz w:val="20"/>
                      <w:szCs w:val="20"/>
                    </w:rPr>
                  </w:pPr>
                  <w:r w:rsidRPr="00CD6FFA">
                    <w:rPr>
                      <w:sz w:val="20"/>
                      <w:szCs w:val="20"/>
                    </w:rPr>
                    <w:t>Initial Cohort</w:t>
                  </w:r>
                </w:p>
              </w:tc>
              <w:tc>
                <w:tcPr>
                  <w:tcW w:w="2772" w:type="dxa"/>
                </w:tcPr>
                <w:p w14:paraId="5190358D" w14:textId="77777777" w:rsidR="00856E0E" w:rsidRPr="00CD6FFA" w:rsidRDefault="00856E0E" w:rsidP="00856E0E">
                  <w:pPr>
                    <w:jc w:val="center"/>
                    <w:rPr>
                      <w:sz w:val="20"/>
                      <w:szCs w:val="20"/>
                    </w:rPr>
                  </w:pPr>
                  <w:r w:rsidRPr="00CD6FFA">
                    <w:rPr>
                      <w:sz w:val="20"/>
                      <w:szCs w:val="20"/>
                    </w:rPr>
                    <w:t xml:space="preserve">Graduated in 100% time </w:t>
                  </w:r>
                </w:p>
                <w:p w14:paraId="24633A31" w14:textId="77777777" w:rsidR="00856E0E" w:rsidRPr="00CD6FFA" w:rsidRDefault="00856E0E" w:rsidP="00856E0E">
                  <w:pPr>
                    <w:jc w:val="center"/>
                    <w:rPr>
                      <w:sz w:val="20"/>
                      <w:szCs w:val="20"/>
                    </w:rPr>
                  </w:pPr>
                  <w:r>
                    <w:rPr>
                      <w:sz w:val="20"/>
                      <w:szCs w:val="20"/>
                    </w:rPr>
                    <w:t>(2</w:t>
                  </w:r>
                  <w:r w:rsidRPr="00CD6FFA">
                    <w:rPr>
                      <w:sz w:val="20"/>
                      <w:szCs w:val="20"/>
                    </w:rPr>
                    <w:t xml:space="preserve"> years) </w:t>
                  </w:r>
                </w:p>
              </w:tc>
              <w:tc>
                <w:tcPr>
                  <w:tcW w:w="2711" w:type="dxa"/>
                </w:tcPr>
                <w:p w14:paraId="0DBC26B9" w14:textId="77777777" w:rsidR="00856E0E" w:rsidRDefault="00856E0E" w:rsidP="00856E0E">
                  <w:pPr>
                    <w:jc w:val="center"/>
                    <w:rPr>
                      <w:sz w:val="20"/>
                      <w:szCs w:val="20"/>
                    </w:rPr>
                  </w:pPr>
                  <w:r>
                    <w:rPr>
                      <w:sz w:val="20"/>
                      <w:szCs w:val="20"/>
                    </w:rPr>
                    <w:t xml:space="preserve">Graduated in 150% time </w:t>
                  </w:r>
                </w:p>
                <w:p w14:paraId="06262E2C" w14:textId="77777777" w:rsidR="00856E0E" w:rsidRPr="00CD6FFA" w:rsidRDefault="00856E0E" w:rsidP="00856E0E">
                  <w:pPr>
                    <w:jc w:val="center"/>
                    <w:rPr>
                      <w:sz w:val="20"/>
                      <w:szCs w:val="20"/>
                    </w:rPr>
                  </w:pPr>
                  <w:r>
                    <w:rPr>
                      <w:sz w:val="20"/>
                      <w:szCs w:val="20"/>
                    </w:rPr>
                    <w:t>(3</w:t>
                  </w:r>
                  <w:r w:rsidRPr="00CD6FFA">
                    <w:rPr>
                      <w:sz w:val="20"/>
                      <w:szCs w:val="20"/>
                    </w:rPr>
                    <w:t xml:space="preserve"> years)</w:t>
                  </w:r>
                </w:p>
              </w:tc>
              <w:tc>
                <w:tcPr>
                  <w:tcW w:w="2028" w:type="dxa"/>
                </w:tcPr>
                <w:p w14:paraId="01C612D9" w14:textId="77777777" w:rsidR="00856E0E" w:rsidRPr="00CD6FFA" w:rsidRDefault="00856E0E" w:rsidP="00856E0E">
                  <w:pPr>
                    <w:jc w:val="center"/>
                    <w:rPr>
                      <w:sz w:val="20"/>
                      <w:szCs w:val="20"/>
                    </w:rPr>
                  </w:pPr>
                  <w:r>
                    <w:rPr>
                      <w:sz w:val="20"/>
                      <w:szCs w:val="20"/>
                    </w:rPr>
                    <w:t>Graduation Rate % (2</w:t>
                  </w:r>
                  <w:r w:rsidRPr="00CD6FFA">
                    <w:rPr>
                      <w:sz w:val="20"/>
                      <w:szCs w:val="20"/>
                    </w:rPr>
                    <w:t xml:space="preserve"> years)</w:t>
                  </w:r>
                </w:p>
              </w:tc>
              <w:tc>
                <w:tcPr>
                  <w:tcW w:w="2087" w:type="dxa"/>
                </w:tcPr>
                <w:p w14:paraId="26CDBF8A" w14:textId="77777777" w:rsidR="00856E0E" w:rsidRPr="00CD6FFA" w:rsidRDefault="00856E0E" w:rsidP="00856E0E">
                  <w:pPr>
                    <w:jc w:val="center"/>
                    <w:rPr>
                      <w:sz w:val="20"/>
                      <w:szCs w:val="20"/>
                    </w:rPr>
                  </w:pPr>
                  <w:r>
                    <w:rPr>
                      <w:sz w:val="20"/>
                      <w:szCs w:val="20"/>
                    </w:rPr>
                    <w:t>Graduation Rate % (3</w:t>
                  </w:r>
                  <w:r w:rsidRPr="00CD6FFA">
                    <w:rPr>
                      <w:sz w:val="20"/>
                      <w:szCs w:val="20"/>
                    </w:rPr>
                    <w:t xml:space="preserve"> years)</w:t>
                  </w:r>
                </w:p>
              </w:tc>
            </w:tr>
            <w:tr w:rsidR="00856E0E" w:rsidRPr="00CD6FFA" w14:paraId="4FA5BD03" w14:textId="77777777" w:rsidTr="00FF7CA9">
              <w:tc>
                <w:tcPr>
                  <w:tcW w:w="1574" w:type="dxa"/>
                </w:tcPr>
                <w:p w14:paraId="499A38F3" w14:textId="30E14259" w:rsidR="00856E0E" w:rsidRPr="00CD6FFA" w:rsidRDefault="00FF7CA9" w:rsidP="00856E0E">
                  <w:pPr>
                    <w:jc w:val="center"/>
                    <w:rPr>
                      <w:sz w:val="20"/>
                      <w:szCs w:val="20"/>
                    </w:rPr>
                  </w:pPr>
                  <w:r>
                    <w:rPr>
                      <w:sz w:val="20"/>
                      <w:szCs w:val="20"/>
                    </w:rPr>
                    <w:t>11</w:t>
                  </w:r>
                </w:p>
              </w:tc>
              <w:tc>
                <w:tcPr>
                  <w:tcW w:w="2772" w:type="dxa"/>
                </w:tcPr>
                <w:p w14:paraId="3C879FF0" w14:textId="394E2F5B" w:rsidR="00856E0E" w:rsidRPr="00CD6FFA" w:rsidRDefault="00FF7CA9" w:rsidP="00856E0E">
                  <w:pPr>
                    <w:jc w:val="center"/>
                    <w:rPr>
                      <w:sz w:val="20"/>
                      <w:szCs w:val="20"/>
                    </w:rPr>
                  </w:pPr>
                  <w:r>
                    <w:rPr>
                      <w:sz w:val="20"/>
                      <w:szCs w:val="20"/>
                    </w:rPr>
                    <w:t>11</w:t>
                  </w:r>
                </w:p>
              </w:tc>
              <w:tc>
                <w:tcPr>
                  <w:tcW w:w="2711" w:type="dxa"/>
                  <w:shd w:val="clear" w:color="auto" w:fill="215868" w:themeFill="accent5" w:themeFillShade="80"/>
                </w:tcPr>
                <w:p w14:paraId="3A0F95FA" w14:textId="77777777" w:rsidR="00856E0E" w:rsidRPr="00CD6FFA" w:rsidRDefault="00856E0E" w:rsidP="00856E0E">
                  <w:pPr>
                    <w:jc w:val="center"/>
                    <w:rPr>
                      <w:sz w:val="20"/>
                      <w:szCs w:val="20"/>
                    </w:rPr>
                  </w:pPr>
                </w:p>
              </w:tc>
              <w:tc>
                <w:tcPr>
                  <w:tcW w:w="2028" w:type="dxa"/>
                </w:tcPr>
                <w:p w14:paraId="02F95EDB" w14:textId="77777777" w:rsidR="00856E0E" w:rsidRPr="00CD6FFA" w:rsidRDefault="00856E0E" w:rsidP="00856E0E">
                  <w:pPr>
                    <w:jc w:val="center"/>
                    <w:rPr>
                      <w:sz w:val="20"/>
                      <w:szCs w:val="20"/>
                    </w:rPr>
                  </w:pPr>
                  <w:r w:rsidRPr="00CD6FFA">
                    <w:rPr>
                      <w:sz w:val="20"/>
                      <w:szCs w:val="20"/>
                    </w:rPr>
                    <w:t>100</w:t>
                  </w:r>
                </w:p>
              </w:tc>
              <w:tc>
                <w:tcPr>
                  <w:tcW w:w="2087" w:type="dxa"/>
                  <w:shd w:val="clear" w:color="auto" w:fill="215868" w:themeFill="accent5" w:themeFillShade="80"/>
                </w:tcPr>
                <w:p w14:paraId="33B8B287" w14:textId="77777777" w:rsidR="00856E0E" w:rsidRPr="00CD6FFA" w:rsidRDefault="00856E0E" w:rsidP="00856E0E">
                  <w:pPr>
                    <w:jc w:val="center"/>
                    <w:rPr>
                      <w:sz w:val="20"/>
                      <w:szCs w:val="20"/>
                    </w:rPr>
                  </w:pPr>
                </w:p>
              </w:tc>
            </w:tr>
          </w:tbl>
          <w:p w14:paraId="6496096C" w14:textId="77777777" w:rsidR="00375792" w:rsidRDefault="00375792">
            <w:pPr>
              <w:rPr>
                <w:rFonts w:ascii="Arial" w:eastAsia="Arial" w:hAnsi="Arial" w:cs="Arial"/>
                <w:sz w:val="22"/>
                <w:szCs w:val="22"/>
              </w:rPr>
            </w:pPr>
          </w:p>
        </w:tc>
      </w:tr>
      <w:tr w:rsidR="00375792" w14:paraId="6496096F" w14:textId="77777777">
        <w:trPr>
          <w:trHeight w:val="420"/>
        </w:trPr>
        <w:tc>
          <w:tcPr>
            <w:tcW w:w="12960" w:type="dxa"/>
            <w:shd w:val="clear" w:color="auto" w:fill="FFFFFF"/>
          </w:tcPr>
          <w:p w14:paraId="6496096E" w14:textId="77777777" w:rsidR="00375792" w:rsidRDefault="00EB1C15">
            <w:pPr>
              <w:keepNext/>
              <w:ind w:left="245" w:hanging="245"/>
              <w:rPr>
                <w:rFonts w:ascii="Arial" w:eastAsia="Arial" w:hAnsi="Arial" w:cs="Arial"/>
                <w:sz w:val="22"/>
                <w:szCs w:val="22"/>
              </w:rPr>
            </w:pPr>
            <w:r>
              <w:rPr>
                <w:rFonts w:ascii="Arial" w:eastAsia="Arial" w:hAnsi="Arial" w:cs="Arial"/>
                <w:sz w:val="22"/>
                <w:szCs w:val="22"/>
              </w:rPr>
              <w:lastRenderedPageBreak/>
              <w:t xml:space="preserve">E. </w:t>
            </w:r>
            <w:r>
              <w:rPr>
                <w:rFonts w:ascii="Arial" w:eastAsia="Arial" w:hAnsi="Arial" w:cs="Arial"/>
                <w:b/>
                <w:sz w:val="22"/>
                <w:szCs w:val="22"/>
              </w:rPr>
              <w:t>Summary of state license examination results</w:t>
            </w:r>
            <w:r>
              <w:rPr>
                <w:rFonts w:ascii="Arial" w:eastAsia="Arial" w:hAnsi="Arial" w:cs="Arial"/>
                <w:sz w:val="22"/>
                <w:szCs w:val="22"/>
              </w:rPr>
              <w:t>, including teacher performance assessments, and specification of any examinations on which the pass rate (cumulative at time of reporting) was below 80%.</w:t>
            </w:r>
          </w:p>
        </w:tc>
      </w:tr>
      <w:tr w:rsidR="00375792" w14:paraId="64960971" w14:textId="77777777">
        <w:trPr>
          <w:trHeight w:val="21"/>
        </w:trPr>
        <w:tc>
          <w:tcPr>
            <w:tcW w:w="12960" w:type="dxa"/>
            <w:shd w:val="clear" w:color="auto" w:fill="D0E0E3"/>
          </w:tcPr>
          <w:p w14:paraId="64960970" w14:textId="32C0222B" w:rsidR="00375792" w:rsidRDefault="00510E4C">
            <w:pPr>
              <w:rPr>
                <w:rFonts w:ascii="Arial" w:eastAsia="Arial" w:hAnsi="Arial" w:cs="Arial"/>
                <w:sz w:val="22"/>
                <w:szCs w:val="22"/>
              </w:rPr>
            </w:pPr>
            <w:r w:rsidRPr="00510E4C">
              <w:rPr>
                <w:rFonts w:ascii="Arial" w:eastAsia="Arial" w:hAnsi="Arial" w:cs="Arial"/>
                <w:sz w:val="22"/>
                <w:szCs w:val="22"/>
              </w:rPr>
              <w:t xml:space="preserve">School Improvement Leadership/Administrator I, Reading, </w:t>
            </w:r>
            <w:r w:rsidR="009013A8">
              <w:rPr>
                <w:rFonts w:ascii="Arial" w:eastAsia="Arial" w:hAnsi="Arial" w:cs="Arial"/>
                <w:sz w:val="22"/>
                <w:szCs w:val="22"/>
              </w:rPr>
              <w:t xml:space="preserve">and </w:t>
            </w:r>
            <w:r w:rsidRPr="00510E4C">
              <w:rPr>
                <w:rFonts w:ascii="Arial" w:eastAsia="Arial" w:hAnsi="Arial" w:cs="Arial"/>
                <w:sz w:val="22"/>
                <w:szCs w:val="22"/>
              </w:rPr>
              <w:t>School Counseling do not have a state exam requirement. The School Psychology completers averaged</w:t>
            </w:r>
            <w:r w:rsidR="00F30584">
              <w:rPr>
                <w:rFonts w:ascii="Arial" w:eastAsia="Arial" w:hAnsi="Arial" w:cs="Arial"/>
                <w:sz w:val="22"/>
                <w:szCs w:val="22"/>
              </w:rPr>
              <w:t xml:space="preserve"> 181</w:t>
            </w:r>
            <w:r w:rsidRPr="00510E4C">
              <w:rPr>
                <w:rFonts w:ascii="Arial" w:eastAsia="Arial" w:hAnsi="Arial" w:cs="Arial"/>
                <w:sz w:val="22"/>
                <w:szCs w:val="22"/>
              </w:rPr>
              <w:t>, which exceede</w:t>
            </w:r>
            <w:r w:rsidR="00075530">
              <w:rPr>
                <w:rFonts w:ascii="Arial" w:eastAsia="Arial" w:hAnsi="Arial" w:cs="Arial"/>
                <w:sz w:val="22"/>
                <w:szCs w:val="22"/>
              </w:rPr>
              <w:t>d the state cut-off of 147 by 34</w:t>
            </w:r>
            <w:r w:rsidRPr="00510E4C">
              <w:rPr>
                <w:rFonts w:ascii="Arial" w:eastAsia="Arial" w:hAnsi="Arial" w:cs="Arial"/>
                <w:sz w:val="22"/>
                <w:szCs w:val="22"/>
              </w:rPr>
              <w:t xml:space="preserve"> points.</w:t>
            </w:r>
          </w:p>
        </w:tc>
      </w:tr>
      <w:tr w:rsidR="00375792" w14:paraId="64960973" w14:textId="77777777">
        <w:trPr>
          <w:trHeight w:val="79"/>
        </w:trPr>
        <w:tc>
          <w:tcPr>
            <w:tcW w:w="12960" w:type="dxa"/>
            <w:shd w:val="clear" w:color="auto" w:fill="FFFFFF"/>
          </w:tcPr>
          <w:p w14:paraId="64960972" w14:textId="77777777" w:rsidR="00375792" w:rsidRDefault="00EB1C15">
            <w:pPr>
              <w:keepNext/>
              <w:ind w:left="245" w:hanging="245"/>
              <w:rPr>
                <w:rFonts w:ascii="Arial" w:eastAsia="Arial" w:hAnsi="Arial" w:cs="Arial"/>
                <w:sz w:val="22"/>
                <w:szCs w:val="22"/>
              </w:rPr>
            </w:pPr>
            <w:r>
              <w:rPr>
                <w:rFonts w:ascii="Arial" w:eastAsia="Arial" w:hAnsi="Arial" w:cs="Arial"/>
                <w:sz w:val="22"/>
                <w:szCs w:val="22"/>
              </w:rPr>
              <w:t>F. Narrative explanation of</w:t>
            </w:r>
            <w:r>
              <w:rPr>
                <w:rFonts w:ascii="Arial" w:eastAsia="Arial" w:hAnsi="Arial" w:cs="Arial"/>
                <w:b/>
                <w:sz w:val="22"/>
                <w:szCs w:val="22"/>
              </w:rPr>
              <w:t xml:space="preserve"> evidence available from program completers</w:t>
            </w:r>
            <w:r>
              <w:rPr>
                <w:rFonts w:ascii="Arial" w:eastAsia="Arial" w:hAnsi="Arial" w:cs="Arial"/>
                <w:sz w:val="22"/>
                <w:szCs w:val="22"/>
              </w:rPr>
              <w:t xml:space="preserve">, with a characterization of findings. </w:t>
            </w:r>
          </w:p>
        </w:tc>
      </w:tr>
      <w:tr w:rsidR="00375792" w14:paraId="64960975" w14:textId="77777777">
        <w:trPr>
          <w:trHeight w:val="21"/>
        </w:trPr>
        <w:tc>
          <w:tcPr>
            <w:tcW w:w="12960" w:type="dxa"/>
            <w:shd w:val="clear" w:color="auto" w:fill="D0E0E3"/>
          </w:tcPr>
          <w:p w14:paraId="64960974" w14:textId="070D9D1F" w:rsidR="00D60D94" w:rsidRDefault="002F35DB" w:rsidP="009013A8">
            <w:pPr>
              <w:rPr>
                <w:rFonts w:ascii="Arial" w:eastAsia="Arial" w:hAnsi="Arial" w:cs="Arial"/>
                <w:sz w:val="22"/>
                <w:szCs w:val="22"/>
              </w:rPr>
            </w:pPr>
            <w:r>
              <w:rPr>
                <w:rFonts w:ascii="Arial" w:eastAsia="Arial" w:hAnsi="Arial" w:cs="Arial"/>
                <w:sz w:val="22"/>
                <w:szCs w:val="22"/>
              </w:rPr>
              <w:t>Overall, advanced program completers</w:t>
            </w:r>
            <w:r w:rsidR="00C31EA4" w:rsidRPr="00C31EA4">
              <w:rPr>
                <w:rFonts w:ascii="Arial" w:eastAsia="Arial" w:hAnsi="Arial" w:cs="Arial"/>
                <w:sz w:val="22"/>
                <w:szCs w:val="22"/>
              </w:rPr>
              <w:t xml:space="preserve"> highly rated the quality of assistance, instructional facilities, instruction, program courses, and integration of coursework.</w:t>
            </w:r>
            <w:r>
              <w:rPr>
                <w:rFonts w:ascii="Arial" w:eastAsia="Arial" w:hAnsi="Arial" w:cs="Arial"/>
                <w:sz w:val="22"/>
                <w:szCs w:val="22"/>
              </w:rPr>
              <w:t xml:space="preserve"> Most felt supported by faculty and satisfied with the educational community</w:t>
            </w:r>
            <w:r w:rsidR="009013A8">
              <w:rPr>
                <w:rFonts w:ascii="Arial" w:eastAsia="Arial" w:hAnsi="Arial" w:cs="Arial"/>
                <w:sz w:val="22"/>
                <w:szCs w:val="22"/>
              </w:rPr>
              <w:t>,</w:t>
            </w:r>
            <w:r>
              <w:rPr>
                <w:rFonts w:ascii="Arial" w:eastAsia="Arial" w:hAnsi="Arial" w:cs="Arial"/>
                <w:sz w:val="22"/>
                <w:szCs w:val="22"/>
              </w:rPr>
              <w:t xml:space="preserve"> </w:t>
            </w:r>
            <w:r w:rsidR="009013A8">
              <w:rPr>
                <w:rFonts w:ascii="Arial" w:eastAsia="Arial" w:hAnsi="Arial" w:cs="Arial"/>
                <w:sz w:val="22"/>
                <w:szCs w:val="22"/>
              </w:rPr>
              <w:t>including</w:t>
            </w:r>
            <w:r>
              <w:rPr>
                <w:rFonts w:ascii="Arial" w:eastAsia="Arial" w:hAnsi="Arial" w:cs="Arial"/>
                <w:sz w:val="22"/>
                <w:szCs w:val="22"/>
              </w:rPr>
              <w:t xml:space="preserve"> admissions, guidance from the thesis/dissertation committee</w:t>
            </w:r>
            <w:r w:rsidR="009013A8">
              <w:rPr>
                <w:rFonts w:ascii="Arial" w:eastAsia="Arial" w:hAnsi="Arial" w:cs="Arial"/>
                <w:sz w:val="22"/>
                <w:szCs w:val="22"/>
              </w:rPr>
              <w:t>,</w:t>
            </w:r>
            <w:r>
              <w:rPr>
                <w:rFonts w:ascii="Arial" w:eastAsia="Arial" w:hAnsi="Arial" w:cs="Arial"/>
                <w:sz w:val="22"/>
                <w:szCs w:val="22"/>
              </w:rPr>
              <w:t xml:space="preserve"> and </w:t>
            </w:r>
            <w:r w:rsidR="00037CA1">
              <w:rPr>
                <w:rFonts w:ascii="Arial" w:eastAsia="Arial" w:hAnsi="Arial" w:cs="Arial"/>
                <w:sz w:val="22"/>
                <w:szCs w:val="22"/>
              </w:rPr>
              <w:t>opportunities</w:t>
            </w:r>
            <w:r>
              <w:rPr>
                <w:rFonts w:ascii="Arial" w:eastAsia="Arial" w:hAnsi="Arial" w:cs="Arial"/>
                <w:sz w:val="22"/>
                <w:szCs w:val="22"/>
              </w:rPr>
              <w:t xml:space="preserve"> related to professional </w:t>
            </w:r>
            <w:r w:rsidR="00037CA1">
              <w:rPr>
                <w:rFonts w:ascii="Arial" w:eastAsia="Arial" w:hAnsi="Arial" w:cs="Arial"/>
                <w:sz w:val="22"/>
                <w:szCs w:val="22"/>
              </w:rPr>
              <w:t>development</w:t>
            </w:r>
            <w:r>
              <w:rPr>
                <w:rFonts w:ascii="Arial" w:eastAsia="Arial" w:hAnsi="Arial" w:cs="Arial"/>
                <w:sz w:val="22"/>
                <w:szCs w:val="22"/>
              </w:rPr>
              <w:t>.</w:t>
            </w:r>
            <w:r w:rsidR="009013A8">
              <w:rPr>
                <w:rFonts w:ascii="Arial" w:eastAsia="Arial" w:hAnsi="Arial" w:cs="Arial"/>
                <w:sz w:val="22"/>
                <w:szCs w:val="22"/>
              </w:rPr>
              <w:t xml:space="preserve"> </w:t>
            </w:r>
            <w:r>
              <w:rPr>
                <w:rFonts w:ascii="Arial" w:eastAsia="Arial" w:hAnsi="Arial" w:cs="Arial"/>
                <w:sz w:val="22"/>
                <w:szCs w:val="22"/>
              </w:rPr>
              <w:t>Some students suggested improvements to the research courses and preparation</w:t>
            </w:r>
            <w:r w:rsidR="00037CA1">
              <w:rPr>
                <w:rFonts w:ascii="Arial" w:eastAsia="Arial" w:hAnsi="Arial" w:cs="Arial"/>
                <w:sz w:val="22"/>
                <w:szCs w:val="22"/>
              </w:rPr>
              <w:t xml:space="preserve"> or resources</w:t>
            </w:r>
            <w:r>
              <w:rPr>
                <w:rFonts w:ascii="Arial" w:eastAsia="Arial" w:hAnsi="Arial" w:cs="Arial"/>
                <w:sz w:val="22"/>
                <w:szCs w:val="22"/>
              </w:rPr>
              <w:t xml:space="preserve"> for career opportunities. </w:t>
            </w:r>
          </w:p>
        </w:tc>
      </w:tr>
      <w:tr w:rsidR="00375792" w14:paraId="64960977" w14:textId="77777777">
        <w:trPr>
          <w:trHeight w:val="160"/>
        </w:trPr>
        <w:tc>
          <w:tcPr>
            <w:tcW w:w="12960" w:type="dxa"/>
            <w:shd w:val="clear" w:color="auto" w:fill="FFFFFF"/>
          </w:tcPr>
          <w:p w14:paraId="64960976" w14:textId="77777777" w:rsidR="00375792" w:rsidRDefault="00EB1C15">
            <w:pPr>
              <w:keepNext/>
              <w:ind w:left="245" w:hanging="245"/>
              <w:rPr>
                <w:rFonts w:ascii="Arial" w:eastAsia="Arial" w:hAnsi="Arial" w:cs="Arial"/>
                <w:sz w:val="22"/>
                <w:szCs w:val="22"/>
              </w:rPr>
            </w:pPr>
            <w:r>
              <w:rPr>
                <w:rFonts w:ascii="Arial" w:eastAsia="Arial" w:hAnsi="Arial" w:cs="Arial"/>
                <w:sz w:val="22"/>
                <w:szCs w:val="22"/>
              </w:rPr>
              <w:t xml:space="preserve">G. Narrative explanation of </w:t>
            </w:r>
            <w:r>
              <w:rPr>
                <w:rFonts w:ascii="Arial" w:eastAsia="Arial" w:hAnsi="Arial" w:cs="Arial"/>
                <w:b/>
                <w:sz w:val="22"/>
                <w:szCs w:val="22"/>
              </w:rPr>
              <w:t>evidence available from employers of program completers</w:t>
            </w:r>
            <w:r>
              <w:rPr>
                <w:rFonts w:ascii="Arial" w:eastAsia="Arial" w:hAnsi="Arial" w:cs="Arial"/>
                <w:sz w:val="22"/>
                <w:szCs w:val="22"/>
              </w:rPr>
              <w:t xml:space="preserve">, with a characterization of findings. </w:t>
            </w:r>
          </w:p>
        </w:tc>
      </w:tr>
      <w:tr w:rsidR="00375792" w14:paraId="64960979" w14:textId="77777777">
        <w:trPr>
          <w:trHeight w:val="21"/>
        </w:trPr>
        <w:tc>
          <w:tcPr>
            <w:tcW w:w="12960" w:type="dxa"/>
            <w:shd w:val="clear" w:color="auto" w:fill="D0E0E3"/>
          </w:tcPr>
          <w:p w14:paraId="64960978" w14:textId="54BB325A" w:rsidR="00375792" w:rsidRDefault="00805D0B" w:rsidP="009013A8">
            <w:pPr>
              <w:rPr>
                <w:rFonts w:ascii="Arial" w:eastAsia="Arial" w:hAnsi="Arial" w:cs="Arial"/>
                <w:sz w:val="22"/>
                <w:szCs w:val="22"/>
              </w:rPr>
            </w:pPr>
            <w:r w:rsidRPr="00805D0B">
              <w:rPr>
                <w:rFonts w:ascii="Arial" w:eastAsia="Arial" w:hAnsi="Arial" w:cs="Arial"/>
                <w:sz w:val="22"/>
                <w:szCs w:val="22"/>
              </w:rPr>
              <w:t xml:space="preserve">The College of Education </w:t>
            </w:r>
            <w:r w:rsidR="009013A8">
              <w:rPr>
                <w:rFonts w:ascii="Arial" w:eastAsia="Arial" w:hAnsi="Arial" w:cs="Arial"/>
                <w:sz w:val="22"/>
                <w:szCs w:val="22"/>
              </w:rPr>
              <w:t>cannot</w:t>
            </w:r>
            <w:r w:rsidRPr="00805D0B">
              <w:rPr>
                <w:rFonts w:ascii="Arial" w:eastAsia="Arial" w:hAnsi="Arial" w:cs="Arial"/>
                <w:sz w:val="22"/>
                <w:szCs w:val="22"/>
              </w:rPr>
              <w:t xml:space="preserve"> capture employer survey information without district approval.</w:t>
            </w:r>
            <w:r w:rsidR="00D8308C">
              <w:rPr>
                <w:rFonts w:ascii="Arial" w:eastAsia="Arial" w:hAnsi="Arial" w:cs="Arial"/>
                <w:sz w:val="22"/>
                <w:szCs w:val="22"/>
              </w:rPr>
              <w:t xml:space="preserve">  </w:t>
            </w:r>
            <w:r w:rsidRPr="00805D0B">
              <w:rPr>
                <w:rFonts w:ascii="Arial" w:eastAsia="Arial" w:hAnsi="Arial" w:cs="Arial"/>
                <w:sz w:val="22"/>
                <w:szCs w:val="22"/>
              </w:rPr>
              <w:t xml:space="preserve"> Our Manager of PDS Partnerships and Programs met with the </w:t>
            </w:r>
            <w:r w:rsidR="009013A8">
              <w:rPr>
                <w:rFonts w:ascii="Arial" w:eastAsia="Arial" w:hAnsi="Arial" w:cs="Arial"/>
                <w:sz w:val="22"/>
                <w:szCs w:val="22"/>
              </w:rPr>
              <w:t>Montgomery County Public Schools district liaison</w:t>
            </w:r>
            <w:r w:rsidRPr="00805D0B">
              <w:rPr>
                <w:rFonts w:ascii="Arial" w:eastAsia="Arial" w:hAnsi="Arial" w:cs="Arial"/>
                <w:sz w:val="22"/>
                <w:szCs w:val="22"/>
              </w:rPr>
              <w:t xml:space="preserve"> to move forward </w:t>
            </w:r>
            <w:r w:rsidR="009013A8">
              <w:rPr>
                <w:rFonts w:ascii="Arial" w:eastAsia="Arial" w:hAnsi="Arial" w:cs="Arial"/>
                <w:sz w:val="22"/>
                <w:szCs w:val="22"/>
              </w:rPr>
              <w:t xml:space="preserve">with </w:t>
            </w:r>
            <w:r w:rsidRPr="00805D0B">
              <w:rPr>
                <w:rFonts w:ascii="Arial" w:eastAsia="Arial" w:hAnsi="Arial" w:cs="Arial"/>
                <w:sz w:val="22"/>
                <w:szCs w:val="22"/>
              </w:rPr>
              <w:t xml:space="preserve">the conversation </w:t>
            </w:r>
            <w:r w:rsidRPr="00805D0B">
              <w:rPr>
                <w:rFonts w:ascii="Arial" w:eastAsia="Arial" w:hAnsi="Arial" w:cs="Arial"/>
                <w:sz w:val="22"/>
                <w:szCs w:val="22"/>
              </w:rPr>
              <w:lastRenderedPageBreak/>
              <w:t xml:space="preserve">of surveying and contacting hiring officials directly. </w:t>
            </w:r>
            <w:r w:rsidR="009013A8">
              <w:rPr>
                <w:rFonts w:ascii="Arial" w:eastAsia="Arial" w:hAnsi="Arial" w:cs="Arial"/>
                <w:sz w:val="22"/>
                <w:szCs w:val="22"/>
              </w:rPr>
              <w:t xml:space="preserve">The discussion will continue in 2023. </w:t>
            </w:r>
            <w:r w:rsidRPr="00805D0B">
              <w:rPr>
                <w:rFonts w:ascii="Arial" w:eastAsia="Arial" w:hAnsi="Arial" w:cs="Arial"/>
                <w:sz w:val="22"/>
                <w:szCs w:val="22"/>
              </w:rPr>
              <w:t>The College aims to construct agreements that span our Advanced and Teacher Education programs to obtain evidence from employers in a timely fashion.</w:t>
            </w:r>
          </w:p>
        </w:tc>
      </w:tr>
      <w:tr w:rsidR="00375792" w14:paraId="6496097B" w14:textId="77777777">
        <w:trPr>
          <w:trHeight w:val="21"/>
        </w:trPr>
        <w:tc>
          <w:tcPr>
            <w:tcW w:w="12960" w:type="dxa"/>
            <w:shd w:val="clear" w:color="auto" w:fill="FFFFFF"/>
          </w:tcPr>
          <w:p w14:paraId="6496097A" w14:textId="57B4018D" w:rsidR="00375792" w:rsidRDefault="00EB1C15" w:rsidP="00B864FF">
            <w:pPr>
              <w:keepNext/>
              <w:ind w:left="245" w:hanging="245"/>
              <w:rPr>
                <w:rFonts w:ascii="Arial" w:eastAsia="Arial" w:hAnsi="Arial" w:cs="Arial"/>
                <w:sz w:val="22"/>
                <w:szCs w:val="22"/>
              </w:rPr>
            </w:pPr>
            <w:r>
              <w:rPr>
                <w:rFonts w:ascii="Arial" w:eastAsia="Arial" w:hAnsi="Arial" w:cs="Arial"/>
                <w:sz w:val="22"/>
                <w:szCs w:val="22"/>
              </w:rPr>
              <w:lastRenderedPageBreak/>
              <w:t xml:space="preserve">H. Narrative explanation of how the program investigates </w:t>
            </w:r>
            <w:r>
              <w:rPr>
                <w:rFonts w:ascii="Arial" w:eastAsia="Arial" w:hAnsi="Arial" w:cs="Arial"/>
                <w:b/>
                <w:sz w:val="22"/>
                <w:szCs w:val="22"/>
              </w:rPr>
              <w:t>employment rates for program completers</w:t>
            </w:r>
            <w:r>
              <w:rPr>
                <w:rFonts w:ascii="Arial" w:eastAsia="Arial" w:hAnsi="Arial" w:cs="Arial"/>
                <w:sz w:val="22"/>
                <w:szCs w:val="22"/>
              </w:rPr>
              <w:t>, with a characterization of findings. This section may also indicate rates of completers</w:t>
            </w:r>
            <w:r w:rsidR="00B864FF">
              <w:rPr>
                <w:rFonts w:ascii="Arial" w:eastAsia="Arial" w:hAnsi="Arial" w:cs="Arial"/>
                <w:sz w:val="22"/>
                <w:szCs w:val="22"/>
              </w:rPr>
              <w:t>’</w:t>
            </w:r>
            <w:r>
              <w:rPr>
                <w:rFonts w:ascii="Arial" w:eastAsia="Arial" w:hAnsi="Arial" w:cs="Arial"/>
                <w:sz w:val="22"/>
                <w:szCs w:val="22"/>
              </w:rPr>
              <w:t xml:space="preserve"> ongoing education, e.g., graduate study.</w:t>
            </w:r>
          </w:p>
        </w:tc>
      </w:tr>
      <w:tr w:rsidR="00375792" w14:paraId="6496097D" w14:textId="77777777">
        <w:trPr>
          <w:trHeight w:val="21"/>
        </w:trPr>
        <w:tc>
          <w:tcPr>
            <w:tcW w:w="12960" w:type="dxa"/>
            <w:shd w:val="clear" w:color="auto" w:fill="D0E0E3"/>
          </w:tcPr>
          <w:p w14:paraId="77392143" w14:textId="4EC45C9B" w:rsidR="0067600B" w:rsidRPr="00D8308C" w:rsidRDefault="00666286" w:rsidP="0067600B">
            <w:pPr>
              <w:rPr>
                <w:rFonts w:ascii="Arial" w:hAnsi="Arial" w:cs="Arial"/>
                <w:sz w:val="22"/>
                <w:szCs w:val="22"/>
              </w:rPr>
            </w:pPr>
            <w:r w:rsidRPr="00D8308C">
              <w:rPr>
                <w:rFonts w:ascii="Arial" w:hAnsi="Arial" w:cs="Arial"/>
                <w:b/>
                <w:sz w:val="22"/>
                <w:szCs w:val="22"/>
              </w:rPr>
              <w:t>School Counseling</w:t>
            </w:r>
            <w:r w:rsidRPr="00D8308C">
              <w:rPr>
                <w:rFonts w:ascii="Arial" w:hAnsi="Arial" w:cs="Arial"/>
                <w:sz w:val="22"/>
                <w:szCs w:val="22"/>
              </w:rPr>
              <w:t>:</w:t>
            </w:r>
            <w:r w:rsidR="0067600B">
              <w:rPr>
                <w:rFonts w:ascii="Arial" w:hAnsi="Arial" w:cs="Arial"/>
                <w:sz w:val="22"/>
                <w:szCs w:val="22"/>
              </w:rPr>
              <w:t xml:space="preserve"> Most</w:t>
            </w:r>
            <w:r w:rsidR="0067600B" w:rsidRPr="00D8308C">
              <w:rPr>
                <w:rFonts w:ascii="Arial" w:hAnsi="Arial" w:cs="Arial"/>
                <w:sz w:val="22"/>
                <w:szCs w:val="22"/>
              </w:rPr>
              <w:t xml:space="preserve"> graduates have current employment in local counties. </w:t>
            </w:r>
            <w:r w:rsidR="0067600B">
              <w:rPr>
                <w:rFonts w:ascii="Arial" w:hAnsi="Arial" w:cs="Arial"/>
                <w:sz w:val="22"/>
                <w:szCs w:val="22"/>
              </w:rPr>
              <w:t>Others obtain employment in their home state/local area.</w:t>
            </w:r>
          </w:p>
          <w:p w14:paraId="4E52360A" w14:textId="5A9EC413" w:rsidR="00666286" w:rsidRPr="00D8308C" w:rsidRDefault="00666286" w:rsidP="0067600B">
            <w:pPr>
              <w:tabs>
                <w:tab w:val="left" w:pos="960"/>
              </w:tabs>
              <w:rPr>
                <w:rFonts w:ascii="Arial" w:hAnsi="Arial" w:cs="Arial"/>
                <w:sz w:val="22"/>
                <w:szCs w:val="22"/>
              </w:rPr>
            </w:pPr>
            <w:r w:rsidRPr="00D8308C">
              <w:rPr>
                <w:rFonts w:ascii="Arial" w:hAnsi="Arial" w:cs="Arial"/>
                <w:b/>
                <w:sz w:val="22"/>
                <w:szCs w:val="22"/>
              </w:rPr>
              <w:t>Reading</w:t>
            </w:r>
            <w:r w:rsidRPr="00D8308C">
              <w:rPr>
                <w:rFonts w:ascii="Arial" w:hAnsi="Arial" w:cs="Arial"/>
                <w:sz w:val="22"/>
                <w:szCs w:val="22"/>
              </w:rPr>
              <w:t>: Currently employed</w:t>
            </w:r>
          </w:p>
          <w:p w14:paraId="42EFEC62" w14:textId="77777777" w:rsidR="00666286" w:rsidRPr="00D8308C" w:rsidRDefault="00666286" w:rsidP="00666286">
            <w:pPr>
              <w:rPr>
                <w:rFonts w:ascii="Arial" w:hAnsi="Arial" w:cs="Arial"/>
                <w:sz w:val="22"/>
                <w:szCs w:val="22"/>
              </w:rPr>
            </w:pPr>
            <w:r w:rsidRPr="00D8308C">
              <w:rPr>
                <w:rFonts w:ascii="Arial" w:hAnsi="Arial" w:cs="Arial"/>
                <w:b/>
                <w:sz w:val="22"/>
                <w:szCs w:val="22"/>
              </w:rPr>
              <w:t>Admin I:</w:t>
            </w:r>
            <w:r w:rsidRPr="00D8308C">
              <w:rPr>
                <w:rFonts w:ascii="Arial" w:hAnsi="Arial" w:cs="Arial"/>
                <w:sz w:val="22"/>
                <w:szCs w:val="22"/>
              </w:rPr>
              <w:t xml:space="preserve"> Currently employed</w:t>
            </w:r>
          </w:p>
          <w:p w14:paraId="6496097C" w14:textId="6D262DD0" w:rsidR="00375792" w:rsidRDefault="00666286" w:rsidP="009013A8">
            <w:pPr>
              <w:rPr>
                <w:rFonts w:ascii="Arial" w:eastAsia="Arial" w:hAnsi="Arial" w:cs="Arial"/>
                <w:sz w:val="22"/>
                <w:szCs w:val="22"/>
              </w:rPr>
            </w:pPr>
            <w:r w:rsidRPr="00D8308C">
              <w:rPr>
                <w:rFonts w:ascii="Arial" w:hAnsi="Arial" w:cs="Arial"/>
                <w:b/>
                <w:sz w:val="22"/>
                <w:szCs w:val="22"/>
              </w:rPr>
              <w:t>School Psychology</w:t>
            </w:r>
            <w:r w:rsidRPr="00D8308C">
              <w:rPr>
                <w:rFonts w:ascii="Arial" w:hAnsi="Arial" w:cs="Arial"/>
                <w:sz w:val="22"/>
                <w:szCs w:val="22"/>
              </w:rPr>
              <w:t>: A</w:t>
            </w:r>
            <w:r w:rsidR="009013A8" w:rsidRPr="00D8308C">
              <w:rPr>
                <w:rFonts w:ascii="Arial" w:hAnsi="Arial" w:cs="Arial"/>
                <w:sz w:val="22"/>
                <w:szCs w:val="22"/>
              </w:rPr>
              <w:t>ll graduates gained employment at local schools or community mental health centers after graduating</w:t>
            </w:r>
            <w:r w:rsidRPr="00D8308C">
              <w:rPr>
                <w:rFonts w:ascii="Arial" w:hAnsi="Arial" w:cs="Arial"/>
                <w:sz w:val="22"/>
                <w:szCs w:val="22"/>
              </w:rPr>
              <w:t xml:space="preserve">. All of our graduates working in schools have </w:t>
            </w:r>
            <w:r w:rsidR="009013A8" w:rsidRPr="00D8308C">
              <w:rPr>
                <w:rFonts w:ascii="Arial" w:hAnsi="Arial" w:cs="Arial"/>
                <w:sz w:val="22"/>
                <w:szCs w:val="22"/>
              </w:rPr>
              <w:t xml:space="preserve">the </w:t>
            </w:r>
            <w:r w:rsidRPr="00D8308C">
              <w:rPr>
                <w:rFonts w:ascii="Arial" w:hAnsi="Arial" w:cs="Arial"/>
                <w:sz w:val="22"/>
                <w:szCs w:val="22"/>
              </w:rPr>
              <w:t>school psychologist certification.</w:t>
            </w:r>
          </w:p>
        </w:tc>
      </w:tr>
    </w:tbl>
    <w:p w14:paraId="6496097E" w14:textId="77777777" w:rsidR="00375792" w:rsidRDefault="00375792"/>
    <w:p w14:paraId="6496097F" w14:textId="77777777" w:rsidR="00375792" w:rsidRDefault="00EB1C15">
      <w:pPr>
        <w:keepNext/>
        <w:keepLines/>
        <w:numPr>
          <w:ilvl w:val="0"/>
          <w:numId w:val="3"/>
        </w:numPr>
        <w:spacing w:before="120" w:after="120"/>
        <w:ind w:left="360"/>
        <w:rPr>
          <w:b/>
        </w:rPr>
      </w:pPr>
      <w:r>
        <w:rPr>
          <w:b/>
          <w:sz w:val="28"/>
          <w:szCs w:val="28"/>
        </w:rPr>
        <w:t>Candidate Academic Performance Indicators</w:t>
      </w:r>
    </w:p>
    <w:p w14:paraId="64960980" w14:textId="6BA01892" w:rsidR="00375792" w:rsidRDefault="00EB1C15">
      <w:pPr>
        <w:keepLines/>
      </w:pPr>
      <w:r>
        <w:t>Tables 3 and 4 report on select measures of candidate/completer performance related to AAQEP Standards 1 and 2, including the program</w:t>
      </w:r>
      <w:r w:rsidR="00B864FF">
        <w:t>’</w:t>
      </w:r>
      <w:r>
        <w:t xml:space="preserve">s expectations for successful performance and indicators of the degree to which those expectations are met. </w:t>
      </w:r>
    </w:p>
    <w:p w14:paraId="64960981" w14:textId="77777777" w:rsidR="00375792" w:rsidRDefault="00EB1C15">
      <w:pPr>
        <w:keepNext/>
        <w:keepLines/>
        <w:spacing w:before="200" w:after="120"/>
        <w:rPr>
          <w:b/>
        </w:rPr>
      </w:pPr>
      <w:r>
        <w:rPr>
          <w:b/>
        </w:rPr>
        <w:lastRenderedPageBreak/>
        <w:t>Table 3. Expectations and Performance on Standard 1: Candidate and Completer Performance</w:t>
      </w:r>
    </w:p>
    <w:tbl>
      <w:tblPr>
        <w:tblStyle w:val="9"/>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8"/>
        <w:gridCol w:w="4318"/>
        <w:gridCol w:w="4319"/>
      </w:tblGrid>
      <w:tr w:rsidR="00375792" w14:paraId="64960985" w14:textId="77777777">
        <w:trPr>
          <w:trHeight w:val="420"/>
        </w:trPr>
        <w:tc>
          <w:tcPr>
            <w:tcW w:w="4318" w:type="dxa"/>
            <w:shd w:val="clear" w:color="auto" w:fill="FFFFFF"/>
          </w:tcPr>
          <w:p w14:paraId="64960982" w14:textId="77777777" w:rsidR="00375792" w:rsidRDefault="00EB1C15">
            <w:pPr>
              <w:keepNext/>
              <w:keepLines/>
              <w:rPr>
                <w:rFonts w:ascii="Arial" w:eastAsia="Arial" w:hAnsi="Arial" w:cs="Arial"/>
                <w:b/>
                <w:sz w:val="22"/>
                <w:szCs w:val="22"/>
              </w:rPr>
            </w:pPr>
            <w:r>
              <w:rPr>
                <w:rFonts w:ascii="Arial" w:eastAsia="Arial" w:hAnsi="Arial" w:cs="Arial"/>
                <w:b/>
                <w:sz w:val="22"/>
                <w:szCs w:val="22"/>
              </w:rPr>
              <w:t>Provider-Selected Measures</w:t>
            </w:r>
          </w:p>
        </w:tc>
        <w:tc>
          <w:tcPr>
            <w:tcW w:w="4318" w:type="dxa"/>
            <w:shd w:val="clear" w:color="auto" w:fill="FFFFFF"/>
          </w:tcPr>
          <w:p w14:paraId="64960983" w14:textId="77777777" w:rsidR="00375792" w:rsidRDefault="00EB1C15">
            <w:pPr>
              <w:keepNext/>
              <w:keepLines/>
              <w:rPr>
                <w:rFonts w:ascii="Arial" w:eastAsia="Arial" w:hAnsi="Arial" w:cs="Arial"/>
                <w:b/>
                <w:sz w:val="22"/>
                <w:szCs w:val="22"/>
              </w:rPr>
            </w:pPr>
            <w:r>
              <w:rPr>
                <w:rFonts w:ascii="Arial" w:eastAsia="Arial" w:hAnsi="Arial" w:cs="Arial"/>
                <w:b/>
                <w:sz w:val="22"/>
                <w:szCs w:val="22"/>
              </w:rPr>
              <w:t>Explanation of Performance Expectation</w:t>
            </w:r>
          </w:p>
        </w:tc>
        <w:tc>
          <w:tcPr>
            <w:tcW w:w="4319" w:type="dxa"/>
            <w:shd w:val="clear" w:color="auto" w:fill="FFFFFF"/>
          </w:tcPr>
          <w:p w14:paraId="64960984" w14:textId="77777777" w:rsidR="00375792" w:rsidRDefault="00EB1C15">
            <w:pPr>
              <w:keepNext/>
              <w:keepLines/>
              <w:rPr>
                <w:rFonts w:ascii="Arial" w:eastAsia="Arial" w:hAnsi="Arial" w:cs="Arial"/>
                <w:b/>
                <w:sz w:val="22"/>
                <w:szCs w:val="22"/>
              </w:rPr>
            </w:pPr>
            <w:r>
              <w:rPr>
                <w:rFonts w:ascii="Arial" w:eastAsia="Arial" w:hAnsi="Arial" w:cs="Arial"/>
                <w:b/>
                <w:sz w:val="22"/>
                <w:szCs w:val="22"/>
              </w:rPr>
              <w:t>Level or Extent of Success in Meeting the Expectation</w:t>
            </w:r>
          </w:p>
        </w:tc>
      </w:tr>
      <w:tr w:rsidR="00666286" w14:paraId="64960989" w14:textId="77777777">
        <w:trPr>
          <w:trHeight w:val="21"/>
        </w:trPr>
        <w:tc>
          <w:tcPr>
            <w:tcW w:w="4318" w:type="dxa"/>
            <w:shd w:val="clear" w:color="auto" w:fill="D0E0E3"/>
          </w:tcPr>
          <w:p w14:paraId="64960986" w14:textId="79F03604" w:rsidR="00666286" w:rsidRDefault="00666286" w:rsidP="00666286">
            <w:pPr>
              <w:keepLines/>
              <w:rPr>
                <w:rFonts w:ascii="Arial" w:eastAsia="Arial" w:hAnsi="Arial" w:cs="Arial"/>
                <w:sz w:val="22"/>
                <w:szCs w:val="22"/>
              </w:rPr>
            </w:pPr>
            <w:r w:rsidRPr="00CD6FFA">
              <w:rPr>
                <w:rFonts w:ascii="Arial" w:eastAsia="Arial" w:hAnsi="Arial" w:cs="Arial"/>
                <w:sz w:val="22"/>
                <w:szCs w:val="22"/>
              </w:rPr>
              <w:t>Reading: Performance Assessment for Teachers (PAT)</w:t>
            </w:r>
          </w:p>
        </w:tc>
        <w:tc>
          <w:tcPr>
            <w:tcW w:w="4318" w:type="dxa"/>
            <w:shd w:val="clear" w:color="auto" w:fill="D0E0E3"/>
          </w:tcPr>
          <w:p w14:paraId="64960987" w14:textId="540EE0DE" w:rsidR="00666286" w:rsidRDefault="00666286" w:rsidP="00B864FF">
            <w:pPr>
              <w:keepLines/>
              <w:rPr>
                <w:rFonts w:ascii="Arial" w:eastAsia="Arial" w:hAnsi="Arial" w:cs="Arial"/>
                <w:sz w:val="22"/>
                <w:szCs w:val="22"/>
              </w:rPr>
            </w:pPr>
            <w:r w:rsidRPr="00CD6FFA">
              <w:rPr>
                <w:rFonts w:ascii="Arial" w:eastAsia="Arial" w:hAnsi="Arial" w:cs="Arial"/>
                <w:sz w:val="22"/>
                <w:szCs w:val="22"/>
                <w:lang w:val="en-US"/>
              </w:rPr>
              <w:t xml:space="preserve">The Performance Assessment for Teachers (PAT) measures </w:t>
            </w:r>
            <w:r>
              <w:rPr>
                <w:rFonts w:ascii="Arial" w:eastAsia="Arial" w:hAnsi="Arial" w:cs="Arial"/>
                <w:sz w:val="22"/>
                <w:szCs w:val="22"/>
                <w:lang w:val="en-US"/>
              </w:rPr>
              <w:t>candidates</w:t>
            </w:r>
            <w:r w:rsidR="00B864FF">
              <w:rPr>
                <w:rFonts w:ascii="Arial" w:eastAsia="Arial" w:hAnsi="Arial" w:cs="Arial"/>
                <w:sz w:val="22"/>
                <w:szCs w:val="22"/>
                <w:lang w:val="en-US"/>
              </w:rPr>
              <w:t>’</w:t>
            </w:r>
            <w:r w:rsidRPr="00CD6FFA">
              <w:rPr>
                <w:rFonts w:ascii="Arial" w:eastAsia="Arial" w:hAnsi="Arial" w:cs="Arial"/>
                <w:sz w:val="22"/>
                <w:szCs w:val="22"/>
                <w:lang w:val="en-US"/>
              </w:rPr>
              <w:t xml:space="preserve"> performance during the summer clinical experience.</w:t>
            </w:r>
            <w:r>
              <w:rPr>
                <w:rFonts w:ascii="Arial" w:eastAsia="Arial" w:hAnsi="Arial" w:cs="Arial"/>
                <w:sz w:val="22"/>
                <w:szCs w:val="22"/>
                <w:lang w:val="en-US"/>
              </w:rPr>
              <w:t xml:space="preserve"> </w:t>
            </w:r>
            <w:r w:rsidRPr="00CD6FFA">
              <w:rPr>
                <w:rFonts w:ascii="Arial" w:eastAsia="Arial" w:hAnsi="Arial" w:cs="Arial"/>
                <w:sz w:val="22"/>
                <w:szCs w:val="22"/>
                <w:lang w:val="en-US"/>
              </w:rPr>
              <w:t xml:space="preserve">Program faculty and supervisors use the PAT rubric when observing and meeting with candidates as they assess and instruct </w:t>
            </w:r>
            <w:r>
              <w:rPr>
                <w:rFonts w:ascii="Arial" w:eastAsia="Arial" w:hAnsi="Arial" w:cs="Arial"/>
                <w:sz w:val="22"/>
                <w:szCs w:val="22"/>
                <w:lang w:val="en-US"/>
              </w:rPr>
              <w:t>learners</w:t>
            </w:r>
            <w:r w:rsidRPr="00CD6FFA">
              <w:rPr>
                <w:rFonts w:ascii="Arial" w:eastAsia="Arial" w:hAnsi="Arial" w:cs="Arial"/>
                <w:sz w:val="22"/>
                <w:szCs w:val="22"/>
                <w:lang w:val="en-US"/>
              </w:rPr>
              <w:t>, engage in collaborative planning and coaching discussions, participate in seminars and professional development activities, write case reports, and communicate with parents and families.</w:t>
            </w:r>
            <w:r>
              <w:rPr>
                <w:rFonts w:ascii="Arial" w:eastAsia="Arial" w:hAnsi="Arial" w:cs="Arial"/>
                <w:sz w:val="22"/>
                <w:szCs w:val="22"/>
                <w:lang w:val="en-US"/>
              </w:rPr>
              <w:t xml:space="preserve"> </w:t>
            </w:r>
            <w:r w:rsidRPr="00CD6FFA">
              <w:rPr>
                <w:rFonts w:ascii="Arial" w:eastAsia="Arial" w:hAnsi="Arial" w:cs="Arial"/>
                <w:sz w:val="22"/>
                <w:szCs w:val="22"/>
                <w:lang w:val="en-US"/>
              </w:rPr>
              <w:t xml:space="preserve">Candidates must attain the level of </w:t>
            </w:r>
            <w:r w:rsidR="00B864FF">
              <w:rPr>
                <w:rFonts w:ascii="Arial" w:eastAsia="Arial" w:hAnsi="Arial" w:cs="Arial"/>
                <w:sz w:val="22"/>
                <w:szCs w:val="22"/>
                <w:lang w:val="en-US"/>
              </w:rPr>
              <w:t>“</w:t>
            </w:r>
            <w:r w:rsidRPr="00CD6FFA">
              <w:rPr>
                <w:rFonts w:ascii="Arial" w:eastAsia="Arial" w:hAnsi="Arial" w:cs="Arial"/>
                <w:sz w:val="22"/>
                <w:szCs w:val="22"/>
                <w:lang w:val="en-US"/>
              </w:rPr>
              <w:t>meets expectations</w:t>
            </w:r>
            <w:r w:rsidR="00B864FF">
              <w:rPr>
                <w:rFonts w:ascii="Arial" w:eastAsia="Arial" w:hAnsi="Arial" w:cs="Arial"/>
                <w:sz w:val="22"/>
                <w:szCs w:val="22"/>
                <w:lang w:val="en-US"/>
              </w:rPr>
              <w:t>”</w:t>
            </w:r>
            <w:r w:rsidRPr="00CD6FFA">
              <w:rPr>
                <w:rFonts w:ascii="Arial" w:eastAsia="Arial" w:hAnsi="Arial" w:cs="Arial"/>
                <w:sz w:val="22"/>
                <w:szCs w:val="22"/>
                <w:lang w:val="en-US"/>
              </w:rPr>
              <w:t xml:space="preserve"> on 100% of the </w:t>
            </w:r>
            <w:r w:rsidRPr="00CD6FFA">
              <w:rPr>
                <w:rFonts w:ascii="Arial" w:eastAsia="Arial" w:hAnsi="Arial" w:cs="Arial"/>
                <w:i/>
                <w:iCs/>
                <w:sz w:val="22"/>
                <w:szCs w:val="22"/>
                <w:lang w:val="en-US"/>
              </w:rPr>
              <w:t xml:space="preserve">critical </w:t>
            </w:r>
            <w:r w:rsidRPr="00CD6FFA">
              <w:rPr>
                <w:rFonts w:ascii="Arial" w:eastAsia="Arial" w:hAnsi="Arial" w:cs="Arial"/>
                <w:sz w:val="22"/>
                <w:szCs w:val="22"/>
                <w:lang w:val="en-US"/>
              </w:rPr>
              <w:t xml:space="preserve">indicators and </w:t>
            </w:r>
            <w:r w:rsidR="00B864FF">
              <w:rPr>
                <w:rFonts w:ascii="Arial" w:eastAsia="Arial" w:hAnsi="Arial" w:cs="Arial"/>
                <w:sz w:val="22"/>
                <w:szCs w:val="22"/>
                <w:lang w:val="en-US"/>
              </w:rPr>
              <w:t>“</w:t>
            </w:r>
            <w:r w:rsidRPr="00CD6FFA">
              <w:rPr>
                <w:rFonts w:ascii="Arial" w:eastAsia="Arial" w:hAnsi="Arial" w:cs="Arial"/>
                <w:sz w:val="22"/>
                <w:szCs w:val="22"/>
                <w:lang w:val="en-US"/>
              </w:rPr>
              <w:t>developing</w:t>
            </w:r>
            <w:r w:rsidR="00B864FF">
              <w:rPr>
                <w:rFonts w:ascii="Arial" w:eastAsia="Arial" w:hAnsi="Arial" w:cs="Arial"/>
                <w:sz w:val="22"/>
                <w:szCs w:val="22"/>
                <w:lang w:val="en-US"/>
              </w:rPr>
              <w:t>”</w:t>
            </w:r>
            <w:r w:rsidRPr="00CD6FFA">
              <w:rPr>
                <w:rFonts w:ascii="Arial" w:eastAsia="Arial" w:hAnsi="Arial" w:cs="Arial"/>
                <w:sz w:val="22"/>
                <w:szCs w:val="22"/>
                <w:lang w:val="en-US"/>
              </w:rPr>
              <w:t xml:space="preserve"> on 70% of the remaining indicators (considered </w:t>
            </w:r>
            <w:r w:rsidRPr="00CD6FFA">
              <w:rPr>
                <w:rFonts w:ascii="Arial" w:eastAsia="Arial" w:hAnsi="Arial" w:cs="Arial"/>
                <w:i/>
                <w:iCs/>
                <w:sz w:val="22"/>
                <w:szCs w:val="22"/>
                <w:lang w:val="en-US"/>
              </w:rPr>
              <w:t>essential</w:t>
            </w:r>
            <w:r w:rsidRPr="00CD6FFA">
              <w:rPr>
                <w:rFonts w:ascii="Arial" w:eastAsia="Arial" w:hAnsi="Arial" w:cs="Arial"/>
                <w:sz w:val="22"/>
                <w:szCs w:val="22"/>
                <w:lang w:val="en-US"/>
              </w:rPr>
              <w:t xml:space="preserve">) </w:t>
            </w:r>
            <w:r>
              <w:rPr>
                <w:rFonts w:ascii="Arial" w:eastAsia="Arial" w:hAnsi="Arial" w:cs="Arial"/>
                <w:sz w:val="22"/>
                <w:szCs w:val="22"/>
                <w:lang w:val="en-US"/>
              </w:rPr>
              <w:t>to complete the clinical experience successfully.</w:t>
            </w:r>
          </w:p>
        </w:tc>
        <w:tc>
          <w:tcPr>
            <w:tcW w:w="4319" w:type="dxa"/>
            <w:shd w:val="clear" w:color="auto" w:fill="D0E0E3"/>
          </w:tcPr>
          <w:p w14:paraId="64960988" w14:textId="7F95EE15" w:rsidR="00666286" w:rsidRDefault="003401AA" w:rsidP="009013A8">
            <w:pPr>
              <w:keepLines/>
              <w:rPr>
                <w:rFonts w:ascii="Arial" w:eastAsia="Arial" w:hAnsi="Arial" w:cs="Arial"/>
                <w:sz w:val="22"/>
                <w:szCs w:val="22"/>
              </w:rPr>
            </w:pPr>
            <w:r w:rsidRPr="00630832">
              <w:rPr>
                <w:rFonts w:ascii="Arial" w:eastAsia="Arial" w:hAnsi="Arial" w:cs="Arial"/>
                <w:sz w:val="22"/>
                <w:szCs w:val="22"/>
              </w:rPr>
              <w:t>Candidates</w:t>
            </w:r>
            <w:r w:rsidRPr="00CD6FFA">
              <w:rPr>
                <w:rFonts w:ascii="Arial" w:eastAsia="Arial" w:hAnsi="Arial" w:cs="Arial"/>
                <w:b/>
                <w:sz w:val="22"/>
                <w:szCs w:val="22"/>
              </w:rPr>
              <w:t xml:space="preserve"> </w:t>
            </w:r>
            <w:r w:rsidRPr="0067600B">
              <w:rPr>
                <w:rFonts w:ascii="Arial" w:eastAsia="Arial" w:hAnsi="Arial" w:cs="Arial"/>
                <w:sz w:val="22"/>
                <w:szCs w:val="22"/>
              </w:rPr>
              <w:t>(n=3)</w:t>
            </w:r>
            <w:r w:rsidRPr="00CD6FFA">
              <w:rPr>
                <w:rFonts w:ascii="Arial" w:eastAsia="Arial" w:hAnsi="Arial" w:cs="Arial"/>
                <w:b/>
                <w:sz w:val="22"/>
                <w:szCs w:val="22"/>
              </w:rPr>
              <w:t xml:space="preserve"> </w:t>
            </w:r>
            <w:r w:rsidRPr="00CD6FFA">
              <w:rPr>
                <w:rFonts w:ascii="Arial" w:eastAsia="Arial" w:hAnsi="Arial" w:cs="Arial"/>
                <w:sz w:val="22"/>
                <w:szCs w:val="22"/>
              </w:rPr>
              <w:t>completed the 202</w:t>
            </w:r>
            <w:r>
              <w:rPr>
                <w:rFonts w:ascii="Arial" w:eastAsia="Arial" w:hAnsi="Arial" w:cs="Arial"/>
                <w:sz w:val="22"/>
                <w:szCs w:val="22"/>
              </w:rPr>
              <w:t>1</w:t>
            </w:r>
            <w:r w:rsidRPr="00CD6FFA">
              <w:rPr>
                <w:rFonts w:ascii="Arial" w:eastAsia="Arial" w:hAnsi="Arial" w:cs="Arial"/>
                <w:sz w:val="22"/>
                <w:szCs w:val="22"/>
              </w:rPr>
              <w:t xml:space="preserve"> Summer reading clinic internship remotely due to the COVID-19 pandemic.</w:t>
            </w:r>
            <w:r>
              <w:rPr>
                <w:rFonts w:ascii="Arial" w:eastAsia="Arial" w:hAnsi="Arial" w:cs="Arial"/>
                <w:sz w:val="22"/>
                <w:szCs w:val="22"/>
              </w:rPr>
              <w:t xml:space="preserve"> </w:t>
            </w:r>
            <w:r w:rsidRPr="00CD6FFA">
              <w:rPr>
                <w:rFonts w:ascii="Arial" w:eastAsia="Arial" w:hAnsi="Arial" w:cs="Arial"/>
                <w:sz w:val="22"/>
                <w:szCs w:val="22"/>
              </w:rPr>
              <w:t xml:space="preserve">The data indicate that all candidates met expectations for all standards and indicators except for the </w:t>
            </w:r>
            <w:r w:rsidRPr="00CD6FFA">
              <w:rPr>
                <w:rFonts w:ascii="Arial" w:eastAsia="Arial" w:hAnsi="Arial" w:cs="Arial"/>
                <w:b/>
                <w:sz w:val="22"/>
                <w:szCs w:val="22"/>
              </w:rPr>
              <w:t>planning and implementation of language experience lessons</w:t>
            </w:r>
            <w:r w:rsidRPr="00CD6FFA">
              <w:rPr>
                <w:rFonts w:ascii="Arial" w:eastAsia="Arial" w:hAnsi="Arial" w:cs="Arial"/>
                <w:sz w:val="22"/>
                <w:szCs w:val="22"/>
              </w:rPr>
              <w:t>.</w:t>
            </w:r>
            <w:r>
              <w:rPr>
                <w:rFonts w:ascii="Arial" w:eastAsia="Arial" w:hAnsi="Arial" w:cs="Arial"/>
                <w:sz w:val="22"/>
                <w:szCs w:val="22"/>
              </w:rPr>
              <w:t xml:space="preserve"> </w:t>
            </w:r>
            <w:r w:rsidRPr="00CD6FFA">
              <w:rPr>
                <w:rFonts w:ascii="Arial" w:eastAsia="Arial" w:hAnsi="Arial" w:cs="Arial"/>
                <w:sz w:val="22"/>
                <w:szCs w:val="22"/>
              </w:rPr>
              <w:t xml:space="preserve">Clinic faculty decided to waive this indicator </w:t>
            </w:r>
            <w:r>
              <w:rPr>
                <w:rFonts w:ascii="Arial" w:eastAsia="Arial" w:hAnsi="Arial" w:cs="Arial"/>
                <w:sz w:val="22"/>
                <w:szCs w:val="22"/>
              </w:rPr>
              <w:t>again</w:t>
            </w:r>
            <w:r w:rsidRPr="00CD6FFA">
              <w:rPr>
                <w:rFonts w:ascii="Arial" w:eastAsia="Arial" w:hAnsi="Arial" w:cs="Arial"/>
                <w:sz w:val="22"/>
                <w:szCs w:val="22"/>
              </w:rPr>
              <w:t xml:space="preserve"> this year because of the pandemic.</w:t>
            </w:r>
            <w:r>
              <w:rPr>
                <w:rFonts w:ascii="Arial" w:eastAsia="Arial" w:hAnsi="Arial" w:cs="Arial"/>
                <w:sz w:val="22"/>
                <w:szCs w:val="22"/>
              </w:rPr>
              <w:t xml:space="preserve"> </w:t>
            </w:r>
            <w:r w:rsidRPr="00CD6FFA">
              <w:rPr>
                <w:rFonts w:ascii="Arial" w:eastAsia="Arial" w:hAnsi="Arial" w:cs="Arial"/>
                <w:sz w:val="22"/>
                <w:szCs w:val="22"/>
              </w:rPr>
              <w:t xml:space="preserve">However, all other indicators </w:t>
            </w:r>
            <w:r w:rsidR="00283C9C">
              <w:rPr>
                <w:rFonts w:ascii="Arial" w:eastAsia="Arial" w:hAnsi="Arial" w:cs="Arial"/>
                <w:sz w:val="22"/>
                <w:szCs w:val="22"/>
              </w:rPr>
              <w:t>received implementation and observation</w:t>
            </w:r>
            <w:r w:rsidRPr="00CD6FFA">
              <w:rPr>
                <w:rFonts w:ascii="Arial" w:eastAsia="Arial" w:hAnsi="Arial" w:cs="Arial"/>
                <w:sz w:val="22"/>
                <w:szCs w:val="22"/>
              </w:rPr>
              <w:t xml:space="preserve"> to a high degree.</w:t>
            </w:r>
          </w:p>
        </w:tc>
      </w:tr>
      <w:tr w:rsidR="00666286" w14:paraId="6496098D" w14:textId="77777777">
        <w:trPr>
          <w:trHeight w:val="21"/>
        </w:trPr>
        <w:tc>
          <w:tcPr>
            <w:tcW w:w="4318" w:type="dxa"/>
            <w:shd w:val="clear" w:color="auto" w:fill="D0E0E3"/>
          </w:tcPr>
          <w:p w14:paraId="6496098A" w14:textId="3DD47B41" w:rsidR="00666286" w:rsidRDefault="00666286" w:rsidP="00666286">
            <w:pPr>
              <w:keepLines/>
              <w:rPr>
                <w:rFonts w:ascii="Arial" w:eastAsia="Arial" w:hAnsi="Arial" w:cs="Arial"/>
                <w:sz w:val="22"/>
                <w:szCs w:val="22"/>
              </w:rPr>
            </w:pPr>
            <w:r w:rsidRPr="00CD6FFA">
              <w:rPr>
                <w:rFonts w:ascii="Arial" w:eastAsia="Arial" w:hAnsi="Arial" w:cs="Arial"/>
                <w:sz w:val="22"/>
                <w:szCs w:val="22"/>
              </w:rPr>
              <w:t>Reading: Seminar Paper</w:t>
            </w:r>
          </w:p>
        </w:tc>
        <w:tc>
          <w:tcPr>
            <w:tcW w:w="4318" w:type="dxa"/>
            <w:shd w:val="clear" w:color="auto" w:fill="D0E0E3"/>
          </w:tcPr>
          <w:p w14:paraId="6496098B" w14:textId="14FCC3F2" w:rsidR="00666286" w:rsidRDefault="00666286" w:rsidP="00B864FF">
            <w:pPr>
              <w:keepLines/>
              <w:rPr>
                <w:rFonts w:ascii="Arial" w:eastAsia="Arial" w:hAnsi="Arial" w:cs="Arial"/>
                <w:sz w:val="22"/>
                <w:szCs w:val="22"/>
              </w:rPr>
            </w:pPr>
            <w:r w:rsidRPr="00CD6FFA">
              <w:rPr>
                <w:rFonts w:ascii="Arial" w:eastAsia="Arial" w:hAnsi="Arial" w:cs="Arial"/>
                <w:sz w:val="22"/>
                <w:szCs w:val="22"/>
              </w:rPr>
              <w:t>For the seminar paper assignment, candidates include engagement in a literature search to locate, read, critique, and write about primary research in a particular area of research related to literacy.</w:t>
            </w:r>
            <w:r>
              <w:rPr>
                <w:rFonts w:ascii="Arial" w:eastAsia="Arial" w:hAnsi="Arial" w:cs="Arial"/>
                <w:sz w:val="22"/>
                <w:szCs w:val="22"/>
              </w:rPr>
              <w:t xml:space="preserve"> The seminar paper is worth 23 points. Candidates</w:t>
            </w:r>
            <w:r w:rsidR="00B864FF">
              <w:rPr>
                <w:rFonts w:ascii="Arial" w:eastAsia="Arial" w:hAnsi="Arial" w:cs="Arial"/>
                <w:sz w:val="22"/>
                <w:szCs w:val="22"/>
              </w:rPr>
              <w:t>’</w:t>
            </w:r>
            <w:r w:rsidRPr="00CD6FFA">
              <w:rPr>
                <w:rFonts w:ascii="Arial" w:eastAsia="Arial" w:hAnsi="Arial" w:cs="Arial"/>
                <w:sz w:val="22"/>
                <w:szCs w:val="22"/>
              </w:rPr>
              <w:t xml:space="preserve"> seminar papers have rubric-based scoring that defines performance criteria as </w:t>
            </w:r>
            <w:r>
              <w:rPr>
                <w:rFonts w:ascii="Arial" w:eastAsia="Arial" w:hAnsi="Arial" w:cs="Arial"/>
                <w:sz w:val="22"/>
                <w:szCs w:val="22"/>
              </w:rPr>
              <w:t>u</w:t>
            </w:r>
            <w:r w:rsidRPr="00CD6FFA">
              <w:rPr>
                <w:rFonts w:ascii="Arial" w:eastAsia="Arial" w:hAnsi="Arial" w:cs="Arial"/>
                <w:sz w:val="22"/>
                <w:szCs w:val="22"/>
              </w:rPr>
              <w:t>nacceptable, minimally acceptable, and meets expectations.</w:t>
            </w:r>
            <w:r>
              <w:rPr>
                <w:rFonts w:ascii="Arial" w:eastAsia="Arial" w:hAnsi="Arial" w:cs="Arial"/>
                <w:sz w:val="22"/>
                <w:szCs w:val="22"/>
              </w:rPr>
              <w:t xml:space="preserve"> </w:t>
            </w:r>
            <w:r w:rsidRPr="00CD6FFA">
              <w:rPr>
                <w:rFonts w:ascii="Arial" w:eastAsia="Arial" w:hAnsi="Arial" w:cs="Arial"/>
                <w:sz w:val="22"/>
                <w:szCs w:val="22"/>
              </w:rPr>
              <w:t>The cut-off score for a passing mark on the seminar paper is 19.</w:t>
            </w:r>
          </w:p>
        </w:tc>
        <w:tc>
          <w:tcPr>
            <w:tcW w:w="4319" w:type="dxa"/>
            <w:shd w:val="clear" w:color="auto" w:fill="D0E0E3"/>
          </w:tcPr>
          <w:p w14:paraId="6496098C" w14:textId="7AA718D7" w:rsidR="00666286" w:rsidRDefault="004B611C" w:rsidP="009013A8">
            <w:pPr>
              <w:keepLines/>
              <w:rPr>
                <w:rFonts w:ascii="Arial" w:eastAsia="Arial" w:hAnsi="Arial" w:cs="Arial"/>
                <w:sz w:val="22"/>
                <w:szCs w:val="22"/>
              </w:rPr>
            </w:pPr>
            <w:r w:rsidRPr="00CD6FFA">
              <w:rPr>
                <w:rFonts w:ascii="Arial" w:eastAsia="Arial" w:hAnsi="Arial" w:cs="Arial"/>
                <w:sz w:val="22"/>
                <w:szCs w:val="22"/>
                <w:lang w:val="en-US"/>
              </w:rPr>
              <w:t xml:space="preserve">All candidates </w:t>
            </w:r>
            <w:r w:rsidRPr="0067600B">
              <w:rPr>
                <w:rFonts w:ascii="Arial" w:eastAsia="Arial" w:hAnsi="Arial" w:cs="Arial"/>
                <w:sz w:val="22"/>
                <w:szCs w:val="22"/>
                <w:lang w:val="en-US"/>
              </w:rPr>
              <w:t>(n=3)</w:t>
            </w:r>
            <w:r w:rsidRPr="00CD6FFA">
              <w:rPr>
                <w:rFonts w:ascii="Arial" w:eastAsia="Arial" w:hAnsi="Arial" w:cs="Arial"/>
                <w:sz w:val="22"/>
                <w:szCs w:val="22"/>
                <w:lang w:val="en-US"/>
              </w:rPr>
              <w:t xml:space="preserve"> met expectations for </w:t>
            </w:r>
            <w:r w:rsidR="009013A8">
              <w:rPr>
                <w:rFonts w:ascii="Arial" w:eastAsia="Arial" w:hAnsi="Arial" w:cs="Arial"/>
                <w:sz w:val="22"/>
                <w:szCs w:val="22"/>
                <w:lang w:val="en-US"/>
              </w:rPr>
              <w:t>completing</w:t>
            </w:r>
            <w:r w:rsidRPr="00CD6FFA">
              <w:rPr>
                <w:rFonts w:ascii="Arial" w:eastAsia="Arial" w:hAnsi="Arial" w:cs="Arial"/>
                <w:sz w:val="22"/>
                <w:szCs w:val="22"/>
                <w:lang w:val="en-US"/>
              </w:rPr>
              <w:t xml:space="preserve"> the Seminar Paper.</w:t>
            </w:r>
            <w:r>
              <w:rPr>
                <w:rFonts w:ascii="Arial" w:eastAsia="Arial" w:hAnsi="Arial" w:cs="Arial"/>
                <w:sz w:val="22"/>
                <w:szCs w:val="22"/>
                <w:lang w:val="en-US"/>
              </w:rPr>
              <w:t xml:space="preserve"> </w:t>
            </w:r>
            <w:r w:rsidR="009013A8">
              <w:rPr>
                <w:rFonts w:ascii="Arial" w:eastAsia="Arial" w:hAnsi="Arial" w:cs="Arial"/>
                <w:sz w:val="22"/>
                <w:szCs w:val="22"/>
                <w:lang w:val="en-US"/>
              </w:rPr>
              <w:t>In addition, c</w:t>
            </w:r>
            <w:r w:rsidRPr="00CD6FFA">
              <w:rPr>
                <w:rFonts w:ascii="Arial" w:eastAsia="Arial" w:hAnsi="Arial" w:cs="Arial"/>
                <w:sz w:val="22"/>
                <w:szCs w:val="22"/>
                <w:lang w:val="en-US"/>
              </w:rPr>
              <w:t>andidates demonstrated in-depth knowledge of theory, content, and pedagogy as described by the I</w:t>
            </w:r>
            <w:r>
              <w:rPr>
                <w:rFonts w:ascii="Arial" w:eastAsia="Arial" w:hAnsi="Arial" w:cs="Arial"/>
                <w:sz w:val="22"/>
                <w:szCs w:val="22"/>
                <w:lang w:val="en-US"/>
              </w:rPr>
              <w:t>nternational Literacy Association (I</w:t>
            </w:r>
            <w:r w:rsidRPr="00CD6FFA">
              <w:rPr>
                <w:rFonts w:ascii="Arial" w:eastAsia="Arial" w:hAnsi="Arial" w:cs="Arial"/>
                <w:sz w:val="22"/>
                <w:szCs w:val="22"/>
                <w:lang w:val="en-US"/>
              </w:rPr>
              <w:t>LA</w:t>
            </w:r>
            <w:r>
              <w:rPr>
                <w:rFonts w:ascii="Arial" w:eastAsia="Arial" w:hAnsi="Arial" w:cs="Arial"/>
                <w:sz w:val="22"/>
                <w:szCs w:val="22"/>
                <w:lang w:val="en-US"/>
              </w:rPr>
              <w:t>)</w:t>
            </w:r>
            <w:r w:rsidRPr="00CD6FFA">
              <w:rPr>
                <w:rFonts w:ascii="Arial" w:eastAsia="Arial" w:hAnsi="Arial" w:cs="Arial"/>
                <w:sz w:val="22"/>
                <w:szCs w:val="22"/>
                <w:lang w:val="en-US"/>
              </w:rPr>
              <w:t xml:space="preserve"> standards and other state and national standards.</w:t>
            </w:r>
          </w:p>
        </w:tc>
      </w:tr>
      <w:tr w:rsidR="00666286" w14:paraId="64960991" w14:textId="77777777">
        <w:trPr>
          <w:trHeight w:val="21"/>
        </w:trPr>
        <w:tc>
          <w:tcPr>
            <w:tcW w:w="4318" w:type="dxa"/>
            <w:shd w:val="clear" w:color="auto" w:fill="D0E0E3"/>
          </w:tcPr>
          <w:p w14:paraId="6496098E" w14:textId="7C0234BF" w:rsidR="00666286" w:rsidRDefault="00666286" w:rsidP="009013A8">
            <w:pPr>
              <w:keepLines/>
              <w:rPr>
                <w:rFonts w:ascii="Arial" w:eastAsia="Arial" w:hAnsi="Arial" w:cs="Arial"/>
                <w:sz w:val="22"/>
                <w:szCs w:val="22"/>
              </w:rPr>
            </w:pPr>
            <w:r w:rsidRPr="00CD6FFA">
              <w:rPr>
                <w:rFonts w:ascii="Arial" w:eastAsia="Arial" w:hAnsi="Arial" w:cs="Arial"/>
                <w:sz w:val="22"/>
                <w:szCs w:val="22"/>
              </w:rPr>
              <w:lastRenderedPageBreak/>
              <w:t>Reading: Final Reading Clinic Report (indicators I</w:t>
            </w:r>
            <w:r w:rsidR="009013A8">
              <w:rPr>
                <w:rFonts w:ascii="Arial" w:eastAsia="Arial" w:hAnsi="Arial" w:cs="Arial"/>
                <w:sz w:val="22"/>
                <w:szCs w:val="22"/>
              </w:rPr>
              <w:t>.A.</w:t>
            </w:r>
            <w:r w:rsidRPr="00CD6FFA">
              <w:rPr>
                <w:rFonts w:ascii="Arial" w:eastAsia="Arial" w:hAnsi="Arial" w:cs="Arial"/>
                <w:sz w:val="22"/>
                <w:szCs w:val="22"/>
              </w:rPr>
              <w:t>; IIA, B, C; IIIA, B &amp; IVA</w:t>
            </w:r>
          </w:p>
        </w:tc>
        <w:tc>
          <w:tcPr>
            <w:tcW w:w="4318" w:type="dxa"/>
            <w:shd w:val="clear" w:color="auto" w:fill="D0E0E3"/>
          </w:tcPr>
          <w:p w14:paraId="6496098F" w14:textId="02270E64" w:rsidR="00666286" w:rsidRDefault="00666286" w:rsidP="00B864FF">
            <w:pPr>
              <w:keepLines/>
              <w:rPr>
                <w:rFonts w:ascii="Arial" w:eastAsia="Arial" w:hAnsi="Arial" w:cs="Arial"/>
                <w:sz w:val="22"/>
                <w:szCs w:val="22"/>
              </w:rPr>
            </w:pPr>
            <w:r w:rsidRPr="00CD6FFA">
              <w:rPr>
                <w:rFonts w:ascii="Arial" w:eastAsia="Arial" w:hAnsi="Arial" w:cs="Arial"/>
                <w:sz w:val="22"/>
                <w:szCs w:val="22"/>
                <w:lang w:val="en-US"/>
              </w:rPr>
              <w:t xml:space="preserve">The Final Clinic Report </w:t>
            </w:r>
            <w:r>
              <w:rPr>
                <w:rFonts w:ascii="Arial" w:eastAsia="Arial" w:hAnsi="Arial" w:cs="Arial"/>
                <w:sz w:val="22"/>
                <w:szCs w:val="22"/>
                <w:lang w:val="en-US"/>
              </w:rPr>
              <w:t xml:space="preserve">is </w:t>
            </w:r>
            <w:r w:rsidRPr="00CD6FFA">
              <w:rPr>
                <w:rFonts w:ascii="Arial" w:eastAsia="Arial" w:hAnsi="Arial" w:cs="Arial"/>
                <w:sz w:val="22"/>
                <w:szCs w:val="22"/>
                <w:lang w:val="en-US"/>
              </w:rPr>
              <w:t>complete</w:t>
            </w:r>
            <w:r>
              <w:rPr>
                <w:rFonts w:ascii="Arial" w:eastAsia="Arial" w:hAnsi="Arial" w:cs="Arial"/>
                <w:sz w:val="22"/>
                <w:szCs w:val="22"/>
                <w:lang w:val="en-US"/>
              </w:rPr>
              <w:t>d</w:t>
            </w:r>
            <w:r w:rsidRPr="00CD6FFA">
              <w:rPr>
                <w:rFonts w:ascii="Arial" w:eastAsia="Arial" w:hAnsi="Arial" w:cs="Arial"/>
                <w:sz w:val="22"/>
                <w:szCs w:val="22"/>
                <w:lang w:val="en-US"/>
              </w:rPr>
              <w:t xml:space="preserve"> at the end of the clinic practicum after candidates have worked with students with reading and writing difficulties.</w:t>
            </w:r>
            <w:r>
              <w:rPr>
                <w:rFonts w:ascii="Arial" w:eastAsia="Arial" w:hAnsi="Arial" w:cs="Arial"/>
                <w:sz w:val="22"/>
                <w:szCs w:val="22"/>
                <w:lang w:val="en-US"/>
              </w:rPr>
              <w:t xml:space="preserve"> </w:t>
            </w:r>
            <w:r w:rsidRPr="00CD6FFA">
              <w:rPr>
                <w:rFonts w:ascii="Arial" w:eastAsia="Arial" w:hAnsi="Arial" w:cs="Arial"/>
                <w:sz w:val="22"/>
                <w:szCs w:val="22"/>
                <w:lang w:val="en-US"/>
              </w:rPr>
              <w:t xml:space="preserve">The report describes </w:t>
            </w:r>
            <w:r w:rsidR="009013A8">
              <w:rPr>
                <w:rFonts w:ascii="Arial" w:eastAsia="Arial" w:hAnsi="Arial" w:cs="Arial"/>
                <w:sz w:val="22"/>
                <w:szCs w:val="22"/>
                <w:lang w:val="en-US"/>
              </w:rPr>
              <w:t>candidates</w:t>
            </w:r>
            <w:r w:rsidR="00B864FF">
              <w:rPr>
                <w:rFonts w:ascii="Arial" w:eastAsia="Arial" w:hAnsi="Arial" w:cs="Arial"/>
                <w:sz w:val="22"/>
                <w:szCs w:val="22"/>
                <w:lang w:val="en-US"/>
              </w:rPr>
              <w:t>’</w:t>
            </w:r>
            <w:r w:rsidR="009013A8">
              <w:rPr>
                <w:rFonts w:ascii="Arial" w:eastAsia="Arial" w:hAnsi="Arial" w:cs="Arial"/>
                <w:sz w:val="22"/>
                <w:szCs w:val="22"/>
                <w:lang w:val="en-US"/>
              </w:rPr>
              <w:t xml:space="preserve"> instruction to students</w:t>
            </w:r>
            <w:r w:rsidRPr="00CD6FFA">
              <w:rPr>
                <w:rFonts w:ascii="Arial" w:eastAsia="Arial" w:hAnsi="Arial" w:cs="Arial"/>
                <w:sz w:val="22"/>
                <w:szCs w:val="22"/>
                <w:lang w:val="en-US"/>
              </w:rPr>
              <w:t>, reading and writing goals, student progress, and recommendations for continued growth.</w:t>
            </w:r>
            <w:r>
              <w:rPr>
                <w:rFonts w:ascii="Arial" w:eastAsia="Arial" w:hAnsi="Arial" w:cs="Arial"/>
                <w:sz w:val="22"/>
                <w:szCs w:val="22"/>
                <w:lang w:val="en-US"/>
              </w:rPr>
              <w:t xml:space="preserve"> </w:t>
            </w:r>
            <w:r w:rsidR="009013A8">
              <w:rPr>
                <w:rFonts w:ascii="Arial" w:eastAsia="Arial" w:hAnsi="Arial" w:cs="Arial"/>
                <w:sz w:val="22"/>
                <w:szCs w:val="22"/>
                <w:lang w:val="en-US"/>
              </w:rPr>
              <w:t>In addition, p</w:t>
            </w:r>
            <w:r w:rsidRPr="00CD6FFA">
              <w:rPr>
                <w:rFonts w:ascii="Arial" w:eastAsia="Arial" w:hAnsi="Arial" w:cs="Arial"/>
                <w:sz w:val="22"/>
                <w:szCs w:val="22"/>
                <w:lang w:val="en-US"/>
              </w:rPr>
              <w:t>arents, tutors, and school personnel receive the shared report.</w:t>
            </w:r>
            <w:r>
              <w:rPr>
                <w:rFonts w:ascii="Arial" w:eastAsia="Arial" w:hAnsi="Arial" w:cs="Arial"/>
                <w:sz w:val="22"/>
                <w:szCs w:val="22"/>
                <w:lang w:val="en-US"/>
              </w:rPr>
              <w:t xml:space="preserve"> </w:t>
            </w:r>
            <w:r w:rsidR="00283C9C">
              <w:rPr>
                <w:rFonts w:ascii="Arial" w:eastAsia="Arial" w:hAnsi="Arial" w:cs="Arial"/>
                <w:sz w:val="22"/>
                <w:szCs w:val="22"/>
                <w:lang w:val="en-US"/>
              </w:rPr>
              <w:t>Successful completion of</w:t>
            </w:r>
            <w:r w:rsidRPr="00CD6FFA">
              <w:rPr>
                <w:rFonts w:ascii="Arial" w:eastAsia="Arial" w:hAnsi="Arial" w:cs="Arial"/>
                <w:sz w:val="22"/>
                <w:szCs w:val="22"/>
                <w:lang w:val="en-US"/>
              </w:rPr>
              <w:t xml:space="preserve"> this </w:t>
            </w:r>
            <w:r w:rsidR="00283C9C" w:rsidRPr="00CD6FFA">
              <w:rPr>
                <w:rFonts w:ascii="Arial" w:eastAsia="Arial" w:hAnsi="Arial" w:cs="Arial"/>
                <w:sz w:val="22"/>
                <w:szCs w:val="22"/>
                <w:lang w:val="en-US"/>
              </w:rPr>
              <w:t>assessment</w:t>
            </w:r>
            <w:r w:rsidRPr="00CD6FFA">
              <w:rPr>
                <w:rFonts w:ascii="Arial" w:eastAsia="Arial" w:hAnsi="Arial" w:cs="Arial"/>
                <w:sz w:val="22"/>
                <w:szCs w:val="22"/>
                <w:lang w:val="en-US"/>
              </w:rPr>
              <w:t xml:space="preserve"> </w:t>
            </w:r>
            <w:r w:rsidR="00283C9C">
              <w:rPr>
                <w:rFonts w:ascii="Arial" w:eastAsia="Arial" w:hAnsi="Arial" w:cs="Arial"/>
                <w:sz w:val="22"/>
                <w:szCs w:val="22"/>
                <w:lang w:val="en-US"/>
              </w:rPr>
              <w:t xml:space="preserve">requires </w:t>
            </w:r>
            <w:r w:rsidRPr="00CD6FFA">
              <w:rPr>
                <w:rFonts w:ascii="Arial" w:eastAsia="Arial" w:hAnsi="Arial" w:cs="Arial"/>
                <w:sz w:val="22"/>
                <w:szCs w:val="22"/>
                <w:lang w:val="en-US"/>
              </w:rPr>
              <w:t xml:space="preserve">candidates </w:t>
            </w:r>
            <w:r w:rsidR="0097037A">
              <w:rPr>
                <w:rFonts w:ascii="Arial" w:eastAsia="Arial" w:hAnsi="Arial" w:cs="Arial"/>
                <w:sz w:val="22"/>
                <w:szCs w:val="22"/>
                <w:lang w:val="en-US"/>
              </w:rPr>
              <w:t>to achieve a minimum</w:t>
            </w:r>
            <w:r w:rsidRPr="00CD6FFA">
              <w:rPr>
                <w:rFonts w:ascii="Arial" w:eastAsia="Arial" w:hAnsi="Arial" w:cs="Arial"/>
                <w:sz w:val="22"/>
                <w:szCs w:val="22"/>
                <w:lang w:val="en-US"/>
              </w:rPr>
              <w:t xml:space="preserve"> score of 17 out of 23 points on the Clinic Report rubric.</w:t>
            </w:r>
          </w:p>
        </w:tc>
        <w:tc>
          <w:tcPr>
            <w:tcW w:w="4319" w:type="dxa"/>
            <w:shd w:val="clear" w:color="auto" w:fill="D0E0E3"/>
          </w:tcPr>
          <w:p w14:paraId="6B1224BD" w14:textId="4D66BD63" w:rsidR="004B611C" w:rsidRPr="00CD6FFA" w:rsidRDefault="004B611C" w:rsidP="004B611C">
            <w:pPr>
              <w:keepLines/>
              <w:rPr>
                <w:rFonts w:ascii="Arial" w:eastAsia="Arial" w:hAnsi="Arial" w:cs="Arial"/>
                <w:sz w:val="22"/>
                <w:szCs w:val="22"/>
              </w:rPr>
            </w:pPr>
            <w:r w:rsidRPr="00CD6FFA">
              <w:rPr>
                <w:rFonts w:ascii="Arial" w:eastAsia="Arial" w:hAnsi="Arial" w:cs="Arial"/>
                <w:sz w:val="22"/>
                <w:szCs w:val="22"/>
              </w:rPr>
              <w:t xml:space="preserve">All candidates </w:t>
            </w:r>
            <w:r w:rsidRPr="0067600B">
              <w:rPr>
                <w:rFonts w:ascii="Arial" w:eastAsia="Arial" w:hAnsi="Arial" w:cs="Arial"/>
                <w:sz w:val="22"/>
                <w:szCs w:val="22"/>
              </w:rPr>
              <w:t>(n=3)</w:t>
            </w:r>
            <w:r>
              <w:rPr>
                <w:rFonts w:ascii="Arial" w:eastAsia="Arial" w:hAnsi="Arial" w:cs="Arial"/>
                <w:sz w:val="22"/>
                <w:szCs w:val="22"/>
              </w:rPr>
              <w:t xml:space="preserve"> </w:t>
            </w:r>
            <w:r w:rsidRPr="00CD6FFA">
              <w:rPr>
                <w:rFonts w:ascii="Arial" w:eastAsia="Arial" w:hAnsi="Arial" w:cs="Arial"/>
                <w:sz w:val="22"/>
                <w:szCs w:val="22"/>
              </w:rPr>
              <w:t xml:space="preserve">met the maximum score (3pts) of </w:t>
            </w:r>
            <w:r w:rsidR="00B864FF">
              <w:rPr>
                <w:rFonts w:ascii="Arial" w:eastAsia="Arial" w:hAnsi="Arial" w:cs="Arial"/>
                <w:sz w:val="22"/>
                <w:szCs w:val="22"/>
              </w:rPr>
              <w:t>“</w:t>
            </w:r>
            <w:r w:rsidRPr="00CD6FFA">
              <w:rPr>
                <w:rFonts w:ascii="Arial" w:eastAsia="Arial" w:hAnsi="Arial" w:cs="Arial"/>
                <w:sz w:val="22"/>
                <w:szCs w:val="22"/>
              </w:rPr>
              <w:t>meets expectation</w:t>
            </w:r>
            <w:r w:rsidR="00B864FF">
              <w:rPr>
                <w:rFonts w:ascii="Arial" w:eastAsia="Arial" w:hAnsi="Arial" w:cs="Arial"/>
                <w:sz w:val="22"/>
                <w:szCs w:val="22"/>
              </w:rPr>
              <w:t>”</w:t>
            </w:r>
            <w:r w:rsidRPr="00CD6FFA">
              <w:rPr>
                <w:rFonts w:ascii="Arial" w:eastAsia="Arial" w:hAnsi="Arial" w:cs="Arial"/>
                <w:sz w:val="22"/>
                <w:szCs w:val="22"/>
              </w:rPr>
              <w:t xml:space="preserve"> for the Final Clinic Report on indicators I.A.; IIA, B, C; IIIA, B, &amp; IVA.</w:t>
            </w:r>
          </w:p>
          <w:p w14:paraId="64960990" w14:textId="77777777" w:rsidR="00666286" w:rsidRDefault="00666286" w:rsidP="004B611C">
            <w:pPr>
              <w:keepLines/>
              <w:rPr>
                <w:rFonts w:ascii="Arial" w:eastAsia="Arial" w:hAnsi="Arial" w:cs="Arial"/>
                <w:sz w:val="22"/>
                <w:szCs w:val="22"/>
              </w:rPr>
            </w:pPr>
          </w:p>
        </w:tc>
      </w:tr>
      <w:tr w:rsidR="00DE30ED" w14:paraId="64960995" w14:textId="77777777">
        <w:trPr>
          <w:trHeight w:val="21"/>
        </w:trPr>
        <w:tc>
          <w:tcPr>
            <w:tcW w:w="4318" w:type="dxa"/>
            <w:shd w:val="clear" w:color="auto" w:fill="D0E0E3"/>
          </w:tcPr>
          <w:p w14:paraId="64960992" w14:textId="65E2DA11" w:rsidR="00DE30ED" w:rsidRDefault="00DE30ED" w:rsidP="00DE30ED">
            <w:pPr>
              <w:keepLines/>
              <w:rPr>
                <w:rFonts w:ascii="Arial" w:eastAsia="Arial" w:hAnsi="Arial" w:cs="Arial"/>
                <w:sz w:val="22"/>
                <w:szCs w:val="22"/>
              </w:rPr>
            </w:pPr>
            <w:r w:rsidRPr="00CD6FFA">
              <w:rPr>
                <w:rFonts w:ascii="Arial" w:hAnsi="Arial" w:cs="Arial"/>
              </w:rPr>
              <w:t>Reading: Course Grades</w:t>
            </w:r>
          </w:p>
        </w:tc>
        <w:tc>
          <w:tcPr>
            <w:tcW w:w="4318" w:type="dxa"/>
            <w:shd w:val="clear" w:color="auto" w:fill="D0E0E3"/>
          </w:tcPr>
          <w:p w14:paraId="4AD4A859" w14:textId="6E590014" w:rsidR="00DE30ED" w:rsidRDefault="00DE30ED" w:rsidP="00DE30ED">
            <w:pPr>
              <w:keepLines/>
              <w:rPr>
                <w:rFonts w:ascii="Arial" w:hAnsi="Arial" w:cs="Arial"/>
                <w:sz w:val="22"/>
                <w:szCs w:val="22"/>
              </w:rPr>
            </w:pPr>
            <w:r w:rsidRPr="00CD6FFA">
              <w:rPr>
                <w:rFonts w:ascii="Arial" w:hAnsi="Arial" w:cs="Arial"/>
                <w:sz w:val="22"/>
                <w:szCs w:val="22"/>
              </w:rPr>
              <w:t>The program consists of 30 credits, including a capstone summer reading clinic.</w:t>
            </w:r>
            <w:r>
              <w:rPr>
                <w:rFonts w:ascii="Arial" w:hAnsi="Arial" w:cs="Arial"/>
                <w:sz w:val="22"/>
                <w:szCs w:val="22"/>
              </w:rPr>
              <w:t xml:space="preserve"> </w:t>
            </w:r>
            <w:r w:rsidRPr="00CD6FFA">
              <w:rPr>
                <w:rFonts w:ascii="Arial" w:hAnsi="Arial" w:cs="Arial"/>
                <w:sz w:val="22"/>
                <w:szCs w:val="22"/>
              </w:rPr>
              <w:t xml:space="preserve">The curriculum requirements </w:t>
            </w:r>
            <w:r>
              <w:rPr>
                <w:rFonts w:ascii="Arial" w:hAnsi="Arial" w:cs="Arial"/>
                <w:sz w:val="22"/>
                <w:szCs w:val="22"/>
              </w:rPr>
              <w:t xml:space="preserve">are </w:t>
            </w:r>
            <w:r w:rsidRPr="00CD6FFA">
              <w:rPr>
                <w:rFonts w:ascii="Arial" w:hAnsi="Arial" w:cs="Arial"/>
                <w:sz w:val="22"/>
                <w:szCs w:val="22"/>
              </w:rPr>
              <w:t xml:space="preserve">designed </w:t>
            </w:r>
            <w:r>
              <w:rPr>
                <w:rFonts w:ascii="Arial" w:hAnsi="Arial" w:cs="Arial"/>
                <w:sz w:val="22"/>
                <w:szCs w:val="22"/>
              </w:rPr>
              <w:t xml:space="preserve">to </w:t>
            </w:r>
            <w:r w:rsidRPr="00CD6FFA">
              <w:rPr>
                <w:rFonts w:ascii="Arial" w:hAnsi="Arial" w:cs="Arial"/>
                <w:sz w:val="22"/>
                <w:szCs w:val="22"/>
              </w:rPr>
              <w:t>meet the International Literacy Association (ILA) Standards for the Preparation of Literacy Professionals.</w:t>
            </w:r>
            <w:r>
              <w:rPr>
                <w:rFonts w:ascii="Arial" w:hAnsi="Arial" w:cs="Arial"/>
                <w:sz w:val="22"/>
                <w:szCs w:val="22"/>
              </w:rPr>
              <w:t xml:space="preserve"> </w:t>
            </w:r>
            <w:r w:rsidRPr="00CD6FFA">
              <w:rPr>
                <w:rFonts w:ascii="Arial" w:hAnsi="Arial" w:cs="Arial"/>
                <w:sz w:val="22"/>
                <w:szCs w:val="22"/>
              </w:rPr>
              <w:t xml:space="preserve">The following course grading system applies to all of the advanced programs: The A+ and A </w:t>
            </w:r>
            <w:r w:rsidR="00E91A3E">
              <w:rPr>
                <w:rFonts w:ascii="Arial" w:hAnsi="Arial" w:cs="Arial"/>
                <w:sz w:val="22"/>
                <w:szCs w:val="22"/>
              </w:rPr>
              <w:t>are</w:t>
            </w:r>
            <w:r w:rsidRPr="00CD6FFA">
              <w:rPr>
                <w:rFonts w:ascii="Arial" w:hAnsi="Arial" w:cs="Arial"/>
                <w:sz w:val="22"/>
                <w:szCs w:val="22"/>
              </w:rPr>
              <w:t xml:space="preserve"> calculated at 4 quality points, A- at 3.7 quality points, B+ at 3.3 quality points, B at 3 quality points, B- at 2.7 quality points, C+ at 2.3 quality points, C at 2 quality points, and C- at 1.7 quality points.</w:t>
            </w:r>
            <w:r>
              <w:rPr>
                <w:rFonts w:ascii="Arial" w:hAnsi="Arial" w:cs="Arial"/>
                <w:sz w:val="22"/>
                <w:szCs w:val="22"/>
              </w:rPr>
              <w:t xml:space="preserve"> </w:t>
            </w:r>
            <w:r w:rsidRPr="00CD6FFA">
              <w:rPr>
                <w:rFonts w:ascii="Arial" w:hAnsi="Arial" w:cs="Arial"/>
                <w:sz w:val="22"/>
                <w:szCs w:val="22"/>
              </w:rPr>
              <w:t>The grades of D+, D, D-, F, and I receive no quality points.</w:t>
            </w:r>
            <w:r>
              <w:rPr>
                <w:rFonts w:ascii="Arial" w:hAnsi="Arial" w:cs="Arial"/>
                <w:sz w:val="22"/>
                <w:szCs w:val="22"/>
              </w:rPr>
              <w:t xml:space="preserve"> </w:t>
            </w:r>
            <w:r w:rsidRPr="00CD6FFA">
              <w:rPr>
                <w:rFonts w:ascii="Arial" w:hAnsi="Arial" w:cs="Arial"/>
                <w:sz w:val="22"/>
                <w:szCs w:val="22"/>
              </w:rPr>
              <w:t xml:space="preserve">Students do not earn credit toward the degree for courses in which they receive a grade of D+, D, </w:t>
            </w:r>
          </w:p>
          <w:p w14:paraId="64960993" w14:textId="5B4B46EE" w:rsidR="00DE30ED" w:rsidRDefault="00DE30ED" w:rsidP="00DE30ED">
            <w:pPr>
              <w:keepLines/>
              <w:rPr>
                <w:rFonts w:ascii="Arial" w:eastAsia="Arial" w:hAnsi="Arial" w:cs="Arial"/>
                <w:sz w:val="22"/>
                <w:szCs w:val="22"/>
              </w:rPr>
            </w:pPr>
            <w:r w:rsidRPr="00CD6FFA">
              <w:rPr>
                <w:rFonts w:ascii="Arial" w:hAnsi="Arial" w:cs="Arial"/>
                <w:sz w:val="22"/>
                <w:szCs w:val="22"/>
              </w:rPr>
              <w:t>D-, or F.</w:t>
            </w:r>
          </w:p>
        </w:tc>
        <w:tc>
          <w:tcPr>
            <w:tcW w:w="4319" w:type="dxa"/>
            <w:shd w:val="clear" w:color="auto" w:fill="D0E0E3"/>
          </w:tcPr>
          <w:p w14:paraId="64960994" w14:textId="23EB4881" w:rsidR="00DE30ED" w:rsidRDefault="00DE30ED" w:rsidP="00DE30ED">
            <w:pPr>
              <w:keepLines/>
              <w:rPr>
                <w:rFonts w:ascii="Arial" w:eastAsia="Arial" w:hAnsi="Arial" w:cs="Arial"/>
                <w:sz w:val="22"/>
                <w:szCs w:val="22"/>
              </w:rPr>
            </w:pPr>
            <w:r w:rsidRPr="00CD6FFA">
              <w:rPr>
                <w:rFonts w:ascii="Arial" w:hAnsi="Arial" w:cs="Arial"/>
                <w:color w:val="auto"/>
                <w:sz w:val="22"/>
                <w:szCs w:val="22"/>
              </w:rPr>
              <w:t>All candidates demonstrated exemplary work in their classes</w:t>
            </w:r>
            <w:r w:rsidR="009013A8">
              <w:rPr>
                <w:rFonts w:ascii="Arial" w:hAnsi="Arial" w:cs="Arial"/>
                <w:color w:val="auto"/>
                <w:sz w:val="22"/>
                <w:szCs w:val="22"/>
              </w:rPr>
              <w:t>,</w:t>
            </w:r>
            <w:r w:rsidRPr="00CD6FFA">
              <w:rPr>
                <w:rFonts w:ascii="Arial" w:hAnsi="Arial" w:cs="Arial"/>
                <w:color w:val="auto"/>
                <w:sz w:val="22"/>
                <w:szCs w:val="22"/>
              </w:rPr>
              <w:t xml:space="preserve"> with a 4.0 GPA in all coursework.</w:t>
            </w:r>
            <w:r>
              <w:rPr>
                <w:rFonts w:ascii="Arial" w:hAnsi="Arial" w:cs="Arial"/>
                <w:color w:val="auto"/>
                <w:sz w:val="22"/>
                <w:szCs w:val="22"/>
              </w:rPr>
              <w:t xml:space="preserve"> </w:t>
            </w:r>
            <w:r w:rsidRPr="00CD6FFA">
              <w:rPr>
                <w:rFonts w:ascii="Arial" w:hAnsi="Arial" w:cs="Arial"/>
                <w:color w:val="auto"/>
                <w:sz w:val="22"/>
                <w:szCs w:val="22"/>
              </w:rPr>
              <w:t xml:space="preserve">Here is a </w:t>
            </w:r>
            <w:hyperlink r:id="rId11" w:history="1">
              <w:r w:rsidR="00FC0989" w:rsidRPr="00336C9F">
                <w:rPr>
                  <w:rStyle w:val="Hyperlink"/>
                  <w:rFonts w:ascii="Arial" w:hAnsi="Arial" w:cs="Arial"/>
                  <w:sz w:val="22"/>
                  <w:szCs w:val="22"/>
                </w:rPr>
                <w:t>link</w:t>
              </w:r>
            </w:hyperlink>
            <w:r w:rsidR="00FC0989">
              <w:rPr>
                <w:rFonts w:ascii="Arial" w:hAnsi="Arial" w:cs="Arial"/>
                <w:color w:val="auto"/>
                <w:sz w:val="22"/>
                <w:szCs w:val="22"/>
              </w:rPr>
              <w:t xml:space="preserve"> </w:t>
            </w:r>
            <w:r w:rsidRPr="00CD6FFA">
              <w:rPr>
                <w:rFonts w:ascii="Arial" w:hAnsi="Arial" w:cs="Arial"/>
                <w:color w:val="auto"/>
                <w:sz w:val="22"/>
                <w:szCs w:val="22"/>
              </w:rPr>
              <w:t>to the data.</w:t>
            </w:r>
          </w:p>
        </w:tc>
      </w:tr>
      <w:tr w:rsidR="00DE30ED" w14:paraId="3271D30B" w14:textId="77777777">
        <w:trPr>
          <w:trHeight w:val="21"/>
        </w:trPr>
        <w:tc>
          <w:tcPr>
            <w:tcW w:w="4318" w:type="dxa"/>
            <w:shd w:val="clear" w:color="auto" w:fill="D0E0E3"/>
          </w:tcPr>
          <w:p w14:paraId="0E6B235F" w14:textId="5D52ECC3" w:rsidR="00DE30ED" w:rsidRPr="00CD6FFA" w:rsidRDefault="00DE30ED" w:rsidP="00DE30ED">
            <w:pPr>
              <w:keepLines/>
            </w:pPr>
            <w:r w:rsidRPr="00CD6FFA">
              <w:rPr>
                <w:rFonts w:ascii="Arial" w:eastAsia="Arial" w:hAnsi="Arial" w:cs="Arial"/>
                <w:sz w:val="22"/>
                <w:szCs w:val="22"/>
              </w:rPr>
              <w:lastRenderedPageBreak/>
              <w:t>School Counseling: Internship Evaluation</w:t>
            </w:r>
          </w:p>
        </w:tc>
        <w:tc>
          <w:tcPr>
            <w:tcW w:w="4318" w:type="dxa"/>
            <w:shd w:val="clear" w:color="auto" w:fill="D0E0E3"/>
          </w:tcPr>
          <w:p w14:paraId="5151DA2E" w14:textId="57891A10" w:rsidR="00DE30ED" w:rsidRPr="00CD6FFA" w:rsidRDefault="00DE30ED" w:rsidP="00DE30ED">
            <w:pPr>
              <w:keepLines/>
              <w:rPr>
                <w:rFonts w:ascii="Arial" w:hAnsi="Arial" w:cs="Arial"/>
                <w:b/>
                <w:bCs/>
                <w:i/>
                <w:iCs/>
                <w:sz w:val="22"/>
                <w:szCs w:val="22"/>
                <w:lang w:val="en-US"/>
              </w:rPr>
            </w:pPr>
            <w:r w:rsidRPr="00CD6FFA">
              <w:rPr>
                <w:rFonts w:ascii="Arial" w:hAnsi="Arial" w:cs="Arial"/>
                <w:sz w:val="22"/>
                <w:szCs w:val="22"/>
                <w:lang w:val="en-US"/>
              </w:rPr>
              <w:t xml:space="preserve">During each semester of the internship experience, site supervisors complete an assessment of each </w:t>
            </w:r>
            <w:r>
              <w:rPr>
                <w:rFonts w:ascii="Arial" w:hAnsi="Arial" w:cs="Arial"/>
                <w:sz w:val="22"/>
                <w:szCs w:val="22"/>
                <w:lang w:val="en-US"/>
              </w:rPr>
              <w:t>intern</w:t>
            </w:r>
            <w:r w:rsidR="00B864FF">
              <w:rPr>
                <w:rFonts w:ascii="Arial" w:hAnsi="Arial" w:cs="Arial"/>
                <w:sz w:val="22"/>
                <w:szCs w:val="22"/>
                <w:lang w:val="en-US"/>
              </w:rPr>
              <w:t>’</w:t>
            </w:r>
            <w:r>
              <w:rPr>
                <w:rFonts w:ascii="Arial" w:hAnsi="Arial" w:cs="Arial"/>
                <w:sz w:val="22"/>
                <w:szCs w:val="22"/>
                <w:lang w:val="en-US"/>
              </w:rPr>
              <w:t>s</w:t>
            </w:r>
            <w:r w:rsidRPr="00CD6FFA">
              <w:rPr>
                <w:rFonts w:ascii="Arial" w:hAnsi="Arial" w:cs="Arial"/>
                <w:sz w:val="22"/>
                <w:szCs w:val="22"/>
                <w:lang w:val="en-US"/>
              </w:rPr>
              <w:t xml:space="preserve"> performance at the midpoint and the end-point of the experience.</w:t>
            </w:r>
            <w:r>
              <w:rPr>
                <w:rFonts w:ascii="Arial" w:hAnsi="Arial" w:cs="Arial"/>
                <w:sz w:val="22"/>
                <w:szCs w:val="22"/>
                <w:lang w:val="en-US"/>
              </w:rPr>
              <w:t xml:space="preserve"> </w:t>
            </w:r>
            <w:r w:rsidRPr="00CD6FFA">
              <w:rPr>
                <w:rFonts w:ascii="Arial" w:hAnsi="Arial" w:cs="Arial"/>
                <w:sz w:val="22"/>
                <w:szCs w:val="22"/>
                <w:lang w:val="en-US"/>
              </w:rPr>
              <w:t xml:space="preserve">On a 50-item rating scale covering all 8 </w:t>
            </w:r>
            <w:r w:rsidRPr="006B190A">
              <w:rPr>
                <w:rFonts w:ascii="Arial" w:hAnsi="Arial" w:cs="Arial"/>
                <w:bCs/>
                <w:i/>
                <w:iCs/>
                <w:sz w:val="22"/>
                <w:szCs w:val="22"/>
                <w:lang w:val="en-US"/>
              </w:rPr>
              <w:t>CACREP School Counseling Standards.</w:t>
            </w:r>
          </w:p>
          <w:p w14:paraId="3F38B872" w14:textId="5DA0F433" w:rsidR="00DE30ED" w:rsidRPr="00CD6FFA" w:rsidRDefault="00DE30ED" w:rsidP="00B864FF">
            <w:pPr>
              <w:keepLines/>
            </w:pPr>
            <w:r w:rsidRPr="00CD6FFA">
              <w:rPr>
                <w:rFonts w:ascii="Arial" w:eastAsia="Arial" w:hAnsi="Arial" w:cs="Arial"/>
                <w:sz w:val="22"/>
                <w:szCs w:val="22"/>
                <w:lang w:val="en-US"/>
              </w:rPr>
              <w:t xml:space="preserve">For the final evaluation, ratings of at least </w:t>
            </w:r>
            <w:r w:rsidR="00B864FF">
              <w:rPr>
                <w:rFonts w:ascii="Arial" w:eastAsia="Arial" w:hAnsi="Arial" w:cs="Arial"/>
                <w:sz w:val="22"/>
                <w:szCs w:val="22"/>
                <w:lang w:val="en-US"/>
              </w:rPr>
              <w:t>“</w:t>
            </w:r>
            <w:r w:rsidRPr="00CD6FFA">
              <w:rPr>
                <w:rFonts w:ascii="Arial" w:eastAsia="Arial" w:hAnsi="Arial" w:cs="Arial"/>
                <w:sz w:val="22"/>
                <w:szCs w:val="22"/>
                <w:lang w:val="en-US"/>
              </w:rPr>
              <w:t>3</w:t>
            </w:r>
            <w:r w:rsidR="00B864FF">
              <w:rPr>
                <w:rFonts w:ascii="Arial" w:eastAsia="Arial" w:hAnsi="Arial" w:cs="Arial"/>
                <w:sz w:val="22"/>
                <w:szCs w:val="22"/>
                <w:lang w:val="en-US"/>
              </w:rPr>
              <w:t>”</w:t>
            </w:r>
            <w:r w:rsidRPr="00CD6FFA">
              <w:rPr>
                <w:rFonts w:ascii="Arial" w:eastAsia="Arial" w:hAnsi="Arial" w:cs="Arial"/>
                <w:sz w:val="22"/>
                <w:szCs w:val="22"/>
                <w:lang w:val="en-US"/>
              </w:rPr>
              <w:t xml:space="preserve"> on all items (standards) are required for passing all course and placement requirements.</w:t>
            </w:r>
          </w:p>
        </w:tc>
        <w:tc>
          <w:tcPr>
            <w:tcW w:w="4319" w:type="dxa"/>
            <w:shd w:val="clear" w:color="auto" w:fill="D0E0E3"/>
          </w:tcPr>
          <w:p w14:paraId="7E08CB72" w14:textId="7A57FA70" w:rsidR="00DE30ED" w:rsidRPr="00CD6FFA" w:rsidRDefault="00DE30ED" w:rsidP="00DE30ED">
            <w:pPr>
              <w:keepLines/>
            </w:pPr>
            <w:r w:rsidRPr="00CD6FFA">
              <w:rPr>
                <w:rFonts w:ascii="Arial" w:eastAsia="Arial" w:hAnsi="Arial" w:cs="Arial"/>
                <w:sz w:val="22"/>
                <w:szCs w:val="22"/>
              </w:rPr>
              <w:t>All School Counseling completers (n=</w:t>
            </w:r>
            <w:r w:rsidR="0000652D">
              <w:rPr>
                <w:rFonts w:ascii="Arial" w:eastAsia="Arial" w:hAnsi="Arial" w:cs="Arial"/>
                <w:sz w:val="22"/>
                <w:szCs w:val="22"/>
              </w:rPr>
              <w:t>11</w:t>
            </w:r>
            <w:r w:rsidRPr="00CD6FFA">
              <w:rPr>
                <w:rFonts w:ascii="Arial" w:eastAsia="Arial" w:hAnsi="Arial" w:cs="Arial"/>
                <w:sz w:val="22"/>
                <w:szCs w:val="22"/>
              </w:rPr>
              <w:t>) met or exceeded the final internship evaluation program benchmark.</w:t>
            </w:r>
            <w:r>
              <w:rPr>
                <w:rFonts w:ascii="Arial" w:eastAsia="Arial" w:hAnsi="Arial" w:cs="Arial"/>
                <w:sz w:val="22"/>
                <w:szCs w:val="22"/>
              </w:rPr>
              <w:t xml:space="preserve"> </w:t>
            </w:r>
            <w:r w:rsidRPr="00CD6FFA">
              <w:rPr>
                <w:rFonts w:ascii="Arial" w:eastAsia="Arial" w:hAnsi="Arial" w:cs="Arial"/>
                <w:sz w:val="22"/>
                <w:szCs w:val="22"/>
              </w:rPr>
              <w:t xml:space="preserve">Click </w:t>
            </w:r>
            <w:hyperlink r:id="rId12" w:history="1">
              <w:r w:rsidR="00FC0989" w:rsidRPr="00106178">
                <w:rPr>
                  <w:rStyle w:val="Hyperlink"/>
                  <w:rFonts w:ascii="Arial" w:eastAsia="Arial" w:hAnsi="Arial" w:cs="Arial"/>
                  <w:sz w:val="22"/>
                  <w:szCs w:val="22"/>
                </w:rPr>
                <w:t>here</w:t>
              </w:r>
            </w:hyperlink>
            <w:r w:rsidR="00FC0989">
              <w:rPr>
                <w:rFonts w:ascii="Arial" w:eastAsia="Arial" w:hAnsi="Arial" w:cs="Arial"/>
                <w:sz w:val="22"/>
                <w:szCs w:val="22"/>
              </w:rPr>
              <w:t xml:space="preserve"> </w:t>
            </w:r>
            <w:r w:rsidRPr="00CD6FFA">
              <w:rPr>
                <w:rFonts w:ascii="Arial" w:eastAsia="Arial" w:hAnsi="Arial" w:cs="Arial"/>
                <w:sz w:val="22"/>
                <w:szCs w:val="22"/>
              </w:rPr>
              <w:t>to view the data.</w:t>
            </w:r>
          </w:p>
        </w:tc>
      </w:tr>
      <w:tr w:rsidR="00DE30ED" w14:paraId="08C3B14B" w14:textId="77777777">
        <w:trPr>
          <w:trHeight w:val="21"/>
        </w:trPr>
        <w:tc>
          <w:tcPr>
            <w:tcW w:w="4318" w:type="dxa"/>
            <w:shd w:val="clear" w:color="auto" w:fill="D0E0E3"/>
          </w:tcPr>
          <w:p w14:paraId="49F56B59" w14:textId="0848F18A" w:rsidR="00DE30ED" w:rsidRPr="00CD6FFA" w:rsidRDefault="00DE30ED" w:rsidP="00DE30ED">
            <w:pPr>
              <w:keepLines/>
            </w:pPr>
            <w:r w:rsidRPr="00CD6FFA">
              <w:rPr>
                <w:rFonts w:ascii="Arial" w:hAnsi="Arial" w:cs="Arial"/>
                <w:sz w:val="22"/>
                <w:szCs w:val="22"/>
              </w:rPr>
              <w:t>School Counseling: Advocacy Project</w:t>
            </w:r>
          </w:p>
        </w:tc>
        <w:tc>
          <w:tcPr>
            <w:tcW w:w="4318" w:type="dxa"/>
            <w:shd w:val="clear" w:color="auto" w:fill="D0E0E3"/>
          </w:tcPr>
          <w:p w14:paraId="672404FB" w14:textId="0972AF3E" w:rsidR="00DE30ED" w:rsidRPr="00CD6FFA" w:rsidRDefault="00DE30ED" w:rsidP="00B864FF">
            <w:pPr>
              <w:keepLines/>
            </w:pPr>
            <w:r w:rsidRPr="00CD6FFA">
              <w:rPr>
                <w:rFonts w:ascii="Arial" w:hAnsi="Arial" w:cs="Arial"/>
                <w:sz w:val="22"/>
                <w:szCs w:val="22"/>
                <w:lang w:val="en-US"/>
              </w:rPr>
              <w:t>Candidates develop and implement an advocacy project focusing on one or more community, environmental, and institutional context(s)</w:t>
            </w:r>
            <w:r>
              <w:rPr>
                <w:rFonts w:ascii="Arial" w:hAnsi="Arial" w:cs="Arial"/>
                <w:sz w:val="22"/>
                <w:szCs w:val="22"/>
                <w:lang w:val="en-US"/>
              </w:rPr>
              <w:t>,</w:t>
            </w:r>
            <w:r w:rsidRPr="00CD6FFA">
              <w:rPr>
                <w:rFonts w:ascii="Arial" w:hAnsi="Arial" w:cs="Arial"/>
                <w:sz w:val="22"/>
                <w:szCs w:val="22"/>
                <w:lang w:val="en-US"/>
              </w:rPr>
              <w:t xml:space="preserve"> driving gaps in </w:t>
            </w:r>
            <w:r>
              <w:rPr>
                <w:rFonts w:ascii="Arial" w:hAnsi="Arial" w:cs="Arial"/>
                <w:sz w:val="22"/>
                <w:szCs w:val="22"/>
                <w:lang w:val="en-US"/>
              </w:rPr>
              <w:t>students</w:t>
            </w:r>
            <w:r w:rsidR="00B864FF">
              <w:rPr>
                <w:rFonts w:ascii="Arial" w:hAnsi="Arial" w:cs="Arial"/>
                <w:sz w:val="22"/>
                <w:szCs w:val="22"/>
                <w:lang w:val="en-US"/>
              </w:rPr>
              <w:t>’</w:t>
            </w:r>
            <w:r w:rsidRPr="00CD6FFA">
              <w:rPr>
                <w:rFonts w:ascii="Arial" w:hAnsi="Arial" w:cs="Arial"/>
                <w:sz w:val="22"/>
                <w:szCs w:val="22"/>
                <w:lang w:val="en-US"/>
              </w:rPr>
              <w:t xml:space="preserve"> academic, career, personal, and social development.</w:t>
            </w:r>
            <w:r>
              <w:rPr>
                <w:rFonts w:ascii="Arial" w:hAnsi="Arial" w:cs="Arial"/>
                <w:sz w:val="22"/>
                <w:szCs w:val="22"/>
                <w:lang w:val="en-US"/>
              </w:rPr>
              <w:t xml:space="preserve"> </w:t>
            </w:r>
            <w:r w:rsidRPr="00CD6FFA">
              <w:rPr>
                <w:rFonts w:ascii="Arial" w:hAnsi="Arial" w:cs="Arial"/>
                <w:sz w:val="22"/>
                <w:szCs w:val="22"/>
                <w:lang w:val="en-US"/>
              </w:rPr>
              <w:t xml:space="preserve">Candidates are required to receive </w:t>
            </w:r>
            <w:r w:rsidR="00B864FF">
              <w:rPr>
                <w:rFonts w:ascii="Arial" w:hAnsi="Arial" w:cs="Arial"/>
                <w:sz w:val="22"/>
                <w:szCs w:val="22"/>
                <w:lang w:val="en-US"/>
              </w:rPr>
              <w:t>“</w:t>
            </w:r>
            <w:r w:rsidRPr="00CD6FFA">
              <w:rPr>
                <w:rFonts w:ascii="Arial" w:hAnsi="Arial" w:cs="Arial"/>
                <w:sz w:val="22"/>
                <w:szCs w:val="22"/>
                <w:lang w:val="en-US"/>
              </w:rPr>
              <w:t xml:space="preserve">meets </w:t>
            </w:r>
            <w:r>
              <w:rPr>
                <w:rFonts w:ascii="Arial" w:hAnsi="Arial" w:cs="Arial"/>
                <w:sz w:val="22"/>
                <w:szCs w:val="22"/>
                <w:lang w:val="en-US"/>
              </w:rPr>
              <w:t>expectations</w:t>
            </w:r>
            <w:r w:rsidR="00B864FF">
              <w:rPr>
                <w:rFonts w:ascii="Arial" w:hAnsi="Arial" w:cs="Arial"/>
                <w:sz w:val="22"/>
                <w:szCs w:val="22"/>
                <w:lang w:val="en-US"/>
              </w:rPr>
              <w:t>”</w:t>
            </w:r>
            <w:r w:rsidRPr="00CD6FFA">
              <w:rPr>
                <w:rFonts w:ascii="Arial" w:hAnsi="Arial" w:cs="Arial"/>
                <w:sz w:val="22"/>
                <w:szCs w:val="22"/>
                <w:lang w:val="en-US"/>
              </w:rPr>
              <w:t xml:space="preserve"> for indicators of the rubric.</w:t>
            </w:r>
          </w:p>
        </w:tc>
        <w:tc>
          <w:tcPr>
            <w:tcW w:w="4319" w:type="dxa"/>
            <w:shd w:val="clear" w:color="auto" w:fill="D0E0E3"/>
          </w:tcPr>
          <w:p w14:paraId="6BDFEE3E" w14:textId="26394A25" w:rsidR="00DE30ED" w:rsidRPr="00CD6FFA" w:rsidRDefault="00DE30ED" w:rsidP="00DE30ED">
            <w:pPr>
              <w:keepLines/>
            </w:pPr>
            <w:r w:rsidRPr="00CD6FFA">
              <w:rPr>
                <w:rFonts w:ascii="Arial" w:hAnsi="Arial" w:cs="Arial"/>
                <w:sz w:val="22"/>
                <w:szCs w:val="22"/>
              </w:rPr>
              <w:t>All School Counseling completers (n=</w:t>
            </w:r>
            <w:r w:rsidR="00CC7C09">
              <w:rPr>
                <w:rFonts w:ascii="Arial" w:hAnsi="Arial" w:cs="Arial"/>
                <w:sz w:val="22"/>
                <w:szCs w:val="22"/>
              </w:rPr>
              <w:t>11</w:t>
            </w:r>
            <w:r w:rsidR="00FC0989">
              <w:rPr>
                <w:rFonts w:ascii="Arial" w:hAnsi="Arial" w:cs="Arial"/>
                <w:sz w:val="22"/>
                <w:szCs w:val="22"/>
              </w:rPr>
              <w:t>)</w:t>
            </w:r>
            <w:r w:rsidRPr="00CD6FFA">
              <w:rPr>
                <w:rFonts w:ascii="Arial" w:hAnsi="Arial" w:cs="Arial"/>
                <w:sz w:val="22"/>
                <w:szCs w:val="22"/>
              </w:rPr>
              <w:t xml:space="preserve"> met or exceeded the program benchmark for the advocacy project.</w:t>
            </w:r>
            <w:r w:rsidR="00CC7C09">
              <w:rPr>
                <w:rFonts w:ascii="Arial" w:hAnsi="Arial" w:cs="Arial"/>
                <w:sz w:val="22"/>
                <w:szCs w:val="22"/>
              </w:rPr>
              <w:t xml:space="preserve"> The lowest indicator score for meeting the benchmark</w:t>
            </w:r>
            <w:r w:rsidR="006169AE">
              <w:rPr>
                <w:rFonts w:ascii="Arial" w:hAnsi="Arial" w:cs="Arial"/>
                <w:sz w:val="22"/>
                <w:szCs w:val="22"/>
              </w:rPr>
              <w:t xml:space="preserve"> expectation</w:t>
            </w:r>
            <w:r w:rsidR="00CC7C09">
              <w:rPr>
                <w:rFonts w:ascii="Arial" w:hAnsi="Arial" w:cs="Arial"/>
                <w:sz w:val="22"/>
                <w:szCs w:val="22"/>
              </w:rPr>
              <w:t xml:space="preserve"> was a 91%.</w:t>
            </w:r>
            <w:r>
              <w:rPr>
                <w:rFonts w:ascii="Arial" w:hAnsi="Arial" w:cs="Arial"/>
                <w:sz w:val="22"/>
                <w:szCs w:val="22"/>
              </w:rPr>
              <w:t xml:space="preserve"> </w:t>
            </w:r>
            <w:r w:rsidRPr="00CD6FFA">
              <w:rPr>
                <w:rFonts w:ascii="Arial" w:hAnsi="Arial" w:cs="Arial"/>
                <w:sz w:val="22"/>
                <w:szCs w:val="22"/>
              </w:rPr>
              <w:t xml:space="preserve">Click </w:t>
            </w:r>
            <w:hyperlink r:id="rId13" w:history="1">
              <w:r w:rsidR="00FC0989" w:rsidRPr="002D328F">
                <w:rPr>
                  <w:rStyle w:val="Hyperlink"/>
                  <w:rFonts w:ascii="Arial" w:hAnsi="Arial" w:cs="Arial"/>
                  <w:sz w:val="22"/>
                  <w:szCs w:val="22"/>
                </w:rPr>
                <w:t>here</w:t>
              </w:r>
            </w:hyperlink>
            <w:r w:rsidR="00FC0989">
              <w:rPr>
                <w:rFonts w:ascii="Arial" w:hAnsi="Arial" w:cs="Arial"/>
                <w:sz w:val="22"/>
                <w:szCs w:val="22"/>
              </w:rPr>
              <w:t xml:space="preserve"> </w:t>
            </w:r>
            <w:r w:rsidR="00CC7C09">
              <w:rPr>
                <w:rFonts w:ascii="Arial" w:hAnsi="Arial" w:cs="Arial"/>
                <w:sz w:val="22"/>
                <w:szCs w:val="22"/>
              </w:rPr>
              <w:t>t</w:t>
            </w:r>
            <w:r w:rsidRPr="00CD6FFA">
              <w:rPr>
                <w:rFonts w:ascii="Arial" w:hAnsi="Arial" w:cs="Arial"/>
                <w:sz w:val="22"/>
                <w:szCs w:val="22"/>
              </w:rPr>
              <w:t>o view the data</w:t>
            </w:r>
            <w:r>
              <w:rPr>
                <w:rFonts w:ascii="Arial" w:hAnsi="Arial" w:cs="Arial"/>
                <w:sz w:val="22"/>
                <w:szCs w:val="22"/>
              </w:rPr>
              <w:t>.</w:t>
            </w:r>
          </w:p>
        </w:tc>
      </w:tr>
      <w:tr w:rsidR="00DE30ED" w14:paraId="393C4CDD" w14:textId="77777777">
        <w:trPr>
          <w:trHeight w:val="21"/>
        </w:trPr>
        <w:tc>
          <w:tcPr>
            <w:tcW w:w="4318" w:type="dxa"/>
            <w:shd w:val="clear" w:color="auto" w:fill="D0E0E3"/>
          </w:tcPr>
          <w:p w14:paraId="1CCE7ED1" w14:textId="29859970" w:rsidR="00DE30ED" w:rsidRPr="00CD6FFA" w:rsidRDefault="00DE30ED" w:rsidP="00DE30ED">
            <w:pPr>
              <w:keepLines/>
            </w:pPr>
            <w:r w:rsidRPr="00CD6FFA">
              <w:rPr>
                <w:rFonts w:ascii="Arial" w:hAnsi="Arial" w:cs="Arial"/>
                <w:sz w:val="22"/>
                <w:szCs w:val="22"/>
              </w:rPr>
              <w:lastRenderedPageBreak/>
              <w:t xml:space="preserve">School Counseling: </w:t>
            </w:r>
            <w:r w:rsidR="0067600B">
              <w:rPr>
                <w:rFonts w:ascii="Arial" w:hAnsi="Arial" w:cs="Arial"/>
                <w:sz w:val="22"/>
                <w:szCs w:val="22"/>
              </w:rPr>
              <w:t>Comprehensive</w:t>
            </w:r>
            <w:r w:rsidRPr="00CD6FFA">
              <w:rPr>
                <w:rFonts w:ascii="Arial" w:hAnsi="Arial" w:cs="Arial"/>
                <w:sz w:val="22"/>
                <w:szCs w:val="22"/>
              </w:rPr>
              <w:t xml:space="preserve"> Exam</w:t>
            </w:r>
          </w:p>
        </w:tc>
        <w:tc>
          <w:tcPr>
            <w:tcW w:w="4318" w:type="dxa"/>
            <w:shd w:val="clear" w:color="auto" w:fill="D0E0E3"/>
          </w:tcPr>
          <w:p w14:paraId="38E3D9B7" w14:textId="38AA52E3" w:rsidR="00DE30ED" w:rsidRPr="00CD6FFA" w:rsidRDefault="0067600B" w:rsidP="00B864FF">
            <w:pPr>
              <w:keepLines/>
            </w:pPr>
            <w:r w:rsidRPr="00CD6FFA">
              <w:rPr>
                <w:rFonts w:ascii="Arial" w:hAnsi="Arial" w:cs="Arial"/>
                <w:sz w:val="22"/>
                <w:szCs w:val="22"/>
                <w:lang w:val="en-US"/>
              </w:rPr>
              <w:t>The examination required of all School Counseling (M.Ed.) candidates</w:t>
            </w:r>
            <w:r>
              <w:rPr>
                <w:rFonts w:ascii="Arial" w:hAnsi="Arial" w:cs="Arial"/>
                <w:sz w:val="22"/>
                <w:szCs w:val="22"/>
                <w:lang w:val="en-US"/>
              </w:rPr>
              <w:t xml:space="preserve"> is a comprehensive essay-based exam</w:t>
            </w:r>
            <w:r w:rsidR="00E91A3E">
              <w:rPr>
                <w:rFonts w:ascii="Arial" w:hAnsi="Arial" w:cs="Arial"/>
                <w:sz w:val="22"/>
                <w:szCs w:val="22"/>
                <w:lang w:val="en-US"/>
              </w:rPr>
              <w:t xml:space="preserve"> covering</w:t>
            </w:r>
            <w:r>
              <w:rPr>
                <w:rFonts w:ascii="Arial" w:hAnsi="Arial" w:cs="Arial"/>
                <w:sz w:val="22"/>
                <w:szCs w:val="22"/>
                <w:lang w:val="en-US"/>
              </w:rPr>
              <w:t xml:space="preserve"> </w:t>
            </w:r>
            <w:r w:rsidRPr="00CD6FFA">
              <w:rPr>
                <w:rFonts w:ascii="Arial" w:hAnsi="Arial" w:cs="Arial"/>
                <w:sz w:val="22"/>
                <w:szCs w:val="22"/>
                <w:lang w:val="en-US"/>
              </w:rPr>
              <w:t xml:space="preserve">the </w:t>
            </w:r>
            <w:r w:rsidRPr="00CD6FFA">
              <w:rPr>
                <w:rFonts w:ascii="Arial" w:hAnsi="Arial" w:cs="Arial"/>
                <w:i/>
                <w:iCs/>
                <w:sz w:val="22"/>
                <w:szCs w:val="22"/>
                <w:lang w:val="en-US"/>
              </w:rPr>
              <w:t>Council for Accreditation of Counseling and Related Educational Programs (CACREP) 2016</w:t>
            </w:r>
            <w:r w:rsidR="00E91A3E">
              <w:rPr>
                <w:rFonts w:ascii="Arial" w:hAnsi="Arial" w:cs="Arial"/>
                <w:i/>
                <w:iCs/>
                <w:sz w:val="22"/>
                <w:szCs w:val="22"/>
                <w:lang w:val="en-US"/>
              </w:rPr>
              <w:t>,</w:t>
            </w:r>
            <w:r w:rsidRPr="00CD6FFA">
              <w:rPr>
                <w:rFonts w:ascii="Arial" w:hAnsi="Arial" w:cs="Arial"/>
                <w:i/>
                <w:iCs/>
                <w:sz w:val="22"/>
                <w:szCs w:val="22"/>
                <w:lang w:val="en-US"/>
              </w:rPr>
              <w:t xml:space="preserve"> eight common core curricular areas</w:t>
            </w:r>
            <w:r w:rsidR="00E91A3E">
              <w:rPr>
                <w:rFonts w:ascii="Arial" w:hAnsi="Arial" w:cs="Arial"/>
                <w:i/>
                <w:iCs/>
                <w:sz w:val="22"/>
                <w:szCs w:val="22"/>
                <w:lang w:val="en-US"/>
              </w:rPr>
              <w:t>,</w:t>
            </w:r>
            <w:r w:rsidRPr="00CD6FFA">
              <w:rPr>
                <w:rFonts w:ascii="Arial" w:hAnsi="Arial" w:cs="Arial"/>
                <w:i/>
                <w:iCs/>
                <w:sz w:val="22"/>
                <w:szCs w:val="22"/>
                <w:lang w:val="en-US"/>
              </w:rPr>
              <w:t xml:space="preserve"> </w:t>
            </w:r>
            <w:r w:rsidRPr="00CD6FFA">
              <w:rPr>
                <w:rFonts w:ascii="Arial" w:hAnsi="Arial" w:cs="Arial"/>
                <w:sz w:val="22"/>
                <w:szCs w:val="22"/>
                <w:lang w:val="en-US"/>
              </w:rPr>
              <w:t>and s</w:t>
            </w:r>
            <w:r w:rsidRPr="00CD6FFA">
              <w:rPr>
                <w:rFonts w:ascii="Arial" w:hAnsi="Arial" w:cs="Arial"/>
                <w:i/>
                <w:iCs/>
                <w:sz w:val="22"/>
                <w:szCs w:val="22"/>
                <w:lang w:val="en-US"/>
              </w:rPr>
              <w:t>ix School Counseling knowledge domains</w:t>
            </w:r>
            <w:r w:rsidRPr="00CD6FFA">
              <w:rPr>
                <w:rFonts w:ascii="Arial" w:hAnsi="Arial" w:cs="Arial"/>
                <w:sz w:val="22"/>
                <w:szCs w:val="22"/>
                <w:lang w:val="en-US"/>
              </w:rPr>
              <w:t>.</w:t>
            </w:r>
            <w:r>
              <w:rPr>
                <w:rFonts w:ascii="Arial" w:hAnsi="Arial" w:cs="Arial"/>
                <w:sz w:val="22"/>
                <w:szCs w:val="22"/>
                <w:lang w:val="en-US"/>
              </w:rPr>
              <w:t xml:space="preserve"> Over two days, students respond to eight essay questions (4 per day and 1 hour per question) corresponding to the CACREP core content areas. If a student fails a section, they are given a second opportunity to sit for the failed section(s). If they don’t pass the second attempt, they will not graduate within the expected two years and must retake the exam for </w:t>
            </w:r>
            <w:r w:rsidR="00E91A3E">
              <w:rPr>
                <w:rFonts w:ascii="Arial" w:hAnsi="Arial" w:cs="Arial"/>
                <w:sz w:val="22"/>
                <w:szCs w:val="22"/>
                <w:lang w:val="en-US"/>
              </w:rPr>
              <w:t>the</w:t>
            </w:r>
            <w:r>
              <w:rPr>
                <w:rFonts w:ascii="Arial" w:hAnsi="Arial" w:cs="Arial"/>
                <w:sz w:val="22"/>
                <w:szCs w:val="22"/>
                <w:lang w:val="en-US"/>
              </w:rPr>
              <w:t xml:space="preserve"> third time in late spring. </w:t>
            </w:r>
            <w:r w:rsidR="00E91A3E">
              <w:rPr>
                <w:rFonts w:ascii="Arial" w:hAnsi="Arial" w:cs="Arial"/>
                <w:sz w:val="22"/>
                <w:szCs w:val="22"/>
                <w:lang w:val="en-US"/>
              </w:rPr>
              <w:t>They are dismissed from the program if</w:t>
            </w:r>
            <w:r>
              <w:rPr>
                <w:rFonts w:ascii="Arial" w:hAnsi="Arial" w:cs="Arial"/>
                <w:sz w:val="22"/>
                <w:szCs w:val="22"/>
                <w:lang w:val="en-US"/>
              </w:rPr>
              <w:t xml:space="preserve"> they don’t pass the third time.</w:t>
            </w:r>
          </w:p>
        </w:tc>
        <w:tc>
          <w:tcPr>
            <w:tcW w:w="4319" w:type="dxa"/>
            <w:shd w:val="clear" w:color="auto" w:fill="D0E0E3"/>
          </w:tcPr>
          <w:p w14:paraId="18240764" w14:textId="37DA30FF" w:rsidR="00DE30ED" w:rsidRPr="00CD6FFA" w:rsidRDefault="0067600B" w:rsidP="00DE30ED">
            <w:pPr>
              <w:keepLines/>
            </w:pPr>
            <w:r>
              <w:rPr>
                <w:rFonts w:ascii="Arial" w:hAnsi="Arial" w:cs="Arial"/>
                <w:sz w:val="22"/>
                <w:szCs w:val="22"/>
              </w:rPr>
              <w:t>The essay-based comprehensive exam was first instituted during the 2021-2022 school year for a cohort of 11 students. All students passed the exam on their first sitting. Upon reflecting on this new format, students and faculty were unanimously satisfied. Therefore, the program decided to keep the new format moving forward.</w:t>
            </w:r>
          </w:p>
        </w:tc>
      </w:tr>
      <w:tr w:rsidR="00DE30ED" w14:paraId="3414ACFA" w14:textId="77777777">
        <w:trPr>
          <w:trHeight w:val="21"/>
        </w:trPr>
        <w:tc>
          <w:tcPr>
            <w:tcW w:w="4318" w:type="dxa"/>
            <w:shd w:val="clear" w:color="auto" w:fill="D0E0E3"/>
          </w:tcPr>
          <w:p w14:paraId="6453F2E1" w14:textId="2470B72F" w:rsidR="00DE30ED" w:rsidRPr="00CD6FFA" w:rsidRDefault="00DE30ED" w:rsidP="00DE30ED">
            <w:pPr>
              <w:keepLines/>
            </w:pPr>
            <w:r w:rsidRPr="00CD6FFA">
              <w:rPr>
                <w:rFonts w:ascii="Arial" w:hAnsi="Arial" w:cs="Arial"/>
                <w:sz w:val="22"/>
                <w:szCs w:val="22"/>
              </w:rPr>
              <w:t>School Counseling: Exit Survey</w:t>
            </w:r>
          </w:p>
        </w:tc>
        <w:tc>
          <w:tcPr>
            <w:tcW w:w="4318" w:type="dxa"/>
            <w:shd w:val="clear" w:color="auto" w:fill="D0E0E3"/>
          </w:tcPr>
          <w:p w14:paraId="03998A0B" w14:textId="644114F5" w:rsidR="00DE30ED" w:rsidRPr="00CD6FFA" w:rsidRDefault="00DE30ED" w:rsidP="009013A8">
            <w:pPr>
              <w:keepLines/>
            </w:pPr>
            <w:r w:rsidRPr="00CD6FFA">
              <w:rPr>
                <w:rFonts w:ascii="Arial" w:hAnsi="Arial" w:cs="Arial"/>
                <w:sz w:val="22"/>
                <w:szCs w:val="22"/>
              </w:rPr>
              <w:t>Each graduation semester/term, the College surveys its graduating candidates to solicit feedback regarding their preparation and to identify areas for program improvement.</w:t>
            </w:r>
            <w:r>
              <w:rPr>
                <w:rFonts w:ascii="Arial" w:hAnsi="Arial" w:cs="Arial"/>
                <w:sz w:val="22"/>
                <w:szCs w:val="22"/>
              </w:rPr>
              <w:t xml:space="preserve"> </w:t>
            </w:r>
            <w:r w:rsidR="009013A8">
              <w:rPr>
                <w:rFonts w:ascii="Arial" w:hAnsi="Arial" w:cs="Arial"/>
                <w:sz w:val="22"/>
                <w:szCs w:val="22"/>
              </w:rPr>
              <w:t>In addition, t</w:t>
            </w:r>
            <w:r w:rsidRPr="00CD6FFA">
              <w:rPr>
                <w:rFonts w:ascii="Arial" w:hAnsi="Arial" w:cs="Arial"/>
                <w:sz w:val="22"/>
                <w:szCs w:val="22"/>
              </w:rPr>
              <w:t xml:space="preserve">he </w:t>
            </w:r>
            <w:r>
              <w:rPr>
                <w:rFonts w:ascii="Arial" w:hAnsi="Arial" w:cs="Arial"/>
                <w:sz w:val="22"/>
                <w:szCs w:val="22"/>
              </w:rPr>
              <w:t>C</w:t>
            </w:r>
            <w:r w:rsidRPr="00CD6FFA">
              <w:rPr>
                <w:rFonts w:ascii="Arial" w:hAnsi="Arial" w:cs="Arial"/>
                <w:sz w:val="22"/>
                <w:szCs w:val="22"/>
              </w:rPr>
              <w:t>ollege applies a uniform instrument across the unit.</w:t>
            </w:r>
          </w:p>
        </w:tc>
        <w:tc>
          <w:tcPr>
            <w:tcW w:w="4319" w:type="dxa"/>
            <w:shd w:val="clear" w:color="auto" w:fill="D0E0E3"/>
          </w:tcPr>
          <w:p w14:paraId="3451757B" w14:textId="6B158F09" w:rsidR="00DE30ED" w:rsidRPr="00CD6FFA" w:rsidRDefault="00DE30ED" w:rsidP="00DE30ED">
            <w:pPr>
              <w:keepLines/>
            </w:pPr>
            <w:r w:rsidRPr="00CD6FFA">
              <w:rPr>
                <w:rFonts w:ascii="Arial" w:hAnsi="Arial" w:cs="Arial"/>
                <w:sz w:val="22"/>
                <w:szCs w:val="22"/>
              </w:rPr>
              <w:t>Please see Table 2</w:t>
            </w:r>
            <w:r w:rsidR="00E91A3E">
              <w:rPr>
                <w:rFonts w:ascii="Arial" w:hAnsi="Arial" w:cs="Arial"/>
                <w:sz w:val="22"/>
                <w:szCs w:val="22"/>
              </w:rPr>
              <w:t>,</w:t>
            </w:r>
            <w:r>
              <w:rPr>
                <w:rFonts w:ascii="Arial" w:hAnsi="Arial" w:cs="Arial"/>
                <w:sz w:val="22"/>
                <w:szCs w:val="22"/>
              </w:rPr>
              <w:t xml:space="preserve"> </w:t>
            </w:r>
            <w:r w:rsidRPr="00CD6FFA">
              <w:rPr>
                <w:rFonts w:ascii="Arial" w:hAnsi="Arial" w:cs="Arial"/>
                <w:sz w:val="22"/>
                <w:szCs w:val="22"/>
              </w:rPr>
              <w:t>Program Performance Indicators, Question 6 for Exit survey feedback.</w:t>
            </w:r>
          </w:p>
        </w:tc>
      </w:tr>
      <w:tr w:rsidR="00DE30ED" w14:paraId="2E4A66CD" w14:textId="77777777">
        <w:trPr>
          <w:trHeight w:val="21"/>
        </w:trPr>
        <w:tc>
          <w:tcPr>
            <w:tcW w:w="4318" w:type="dxa"/>
            <w:shd w:val="clear" w:color="auto" w:fill="D0E0E3"/>
          </w:tcPr>
          <w:p w14:paraId="2B282200" w14:textId="609C1BB3" w:rsidR="00DE30ED" w:rsidRPr="00CD6FFA" w:rsidRDefault="00DE30ED" w:rsidP="00DE30ED">
            <w:pPr>
              <w:keepLines/>
            </w:pPr>
            <w:r w:rsidRPr="00CD6FFA">
              <w:rPr>
                <w:rFonts w:ascii="Arial" w:hAnsi="Arial" w:cs="Arial"/>
                <w:sz w:val="22"/>
                <w:szCs w:val="22"/>
              </w:rPr>
              <w:lastRenderedPageBreak/>
              <w:t>School Counseling: Course Grades</w:t>
            </w:r>
          </w:p>
        </w:tc>
        <w:tc>
          <w:tcPr>
            <w:tcW w:w="4318" w:type="dxa"/>
            <w:shd w:val="clear" w:color="auto" w:fill="D0E0E3"/>
          </w:tcPr>
          <w:p w14:paraId="3DAD2142" w14:textId="067E7AFB" w:rsidR="00DE30ED" w:rsidRPr="00CD6FFA" w:rsidRDefault="00DE30ED" w:rsidP="00B864FF">
            <w:pPr>
              <w:keepLines/>
            </w:pPr>
            <w:r w:rsidRPr="00CD6FFA">
              <w:rPr>
                <w:rFonts w:ascii="Arial" w:hAnsi="Arial" w:cs="Arial"/>
                <w:color w:val="auto"/>
                <w:sz w:val="22"/>
                <w:szCs w:val="22"/>
              </w:rPr>
              <w:t>All students in the School Counseling program complete 14 didactic courses, two field experiences, and a two-semester clinical internship covering all key content, pedagogical, and professional knowledge</w:t>
            </w:r>
            <w:r>
              <w:rPr>
                <w:rFonts w:ascii="Arial" w:hAnsi="Arial" w:cs="Arial"/>
                <w:color w:val="auto"/>
                <w:sz w:val="22"/>
                <w:szCs w:val="22"/>
              </w:rPr>
              <w:t>,</w:t>
            </w:r>
            <w:r w:rsidRPr="00CD6FFA">
              <w:rPr>
                <w:rFonts w:ascii="Arial" w:hAnsi="Arial" w:cs="Arial"/>
                <w:color w:val="auto"/>
                <w:sz w:val="22"/>
                <w:szCs w:val="22"/>
              </w:rPr>
              <w:t xml:space="preserve"> meeting training standards for </w:t>
            </w:r>
            <w:r>
              <w:rPr>
                <w:rFonts w:ascii="Arial" w:hAnsi="Arial" w:cs="Arial"/>
                <w:color w:val="auto"/>
                <w:sz w:val="22"/>
                <w:szCs w:val="22"/>
              </w:rPr>
              <w:t>Master</w:t>
            </w:r>
            <w:r w:rsidR="00B864FF">
              <w:rPr>
                <w:rFonts w:ascii="Arial" w:hAnsi="Arial" w:cs="Arial"/>
                <w:color w:val="auto"/>
                <w:sz w:val="22"/>
                <w:szCs w:val="22"/>
              </w:rPr>
              <w:t>’</w:t>
            </w:r>
            <w:r>
              <w:rPr>
                <w:rFonts w:ascii="Arial" w:hAnsi="Arial" w:cs="Arial"/>
                <w:color w:val="auto"/>
                <w:sz w:val="22"/>
                <w:szCs w:val="22"/>
              </w:rPr>
              <w:t>s</w:t>
            </w:r>
            <w:r w:rsidRPr="00CD6FFA">
              <w:rPr>
                <w:rFonts w:ascii="Arial" w:hAnsi="Arial" w:cs="Arial"/>
                <w:color w:val="auto"/>
                <w:sz w:val="22"/>
                <w:szCs w:val="22"/>
              </w:rPr>
              <w:t xml:space="preserve"> level school counseling.</w:t>
            </w:r>
            <w:r>
              <w:rPr>
                <w:rFonts w:ascii="Arial" w:hAnsi="Arial" w:cs="Arial"/>
                <w:color w:val="auto"/>
                <w:sz w:val="22"/>
                <w:szCs w:val="22"/>
              </w:rPr>
              <w:t xml:space="preserve"> </w:t>
            </w:r>
            <w:r w:rsidRPr="00CD6FFA">
              <w:rPr>
                <w:rFonts w:ascii="Arial" w:hAnsi="Arial" w:cs="Arial"/>
                <w:color w:val="auto"/>
                <w:sz w:val="22"/>
                <w:szCs w:val="22"/>
              </w:rPr>
              <w:t>The following course grading system applies to all of the advanced programs: The A+ and A is calculated at 4 quality points, A- at 3.7 quality points, B+ at 3.3 quality points, B at 3 quality points, B- at 2.7 quality points, C+ at 2.3 quality points, C at 2 quality points, and C- at 1.7 quality points.</w:t>
            </w:r>
            <w:r>
              <w:rPr>
                <w:rFonts w:ascii="Arial" w:hAnsi="Arial" w:cs="Arial"/>
                <w:color w:val="auto"/>
                <w:sz w:val="22"/>
                <w:szCs w:val="22"/>
              </w:rPr>
              <w:t xml:space="preserve"> </w:t>
            </w:r>
            <w:r w:rsidRPr="00CD6FFA">
              <w:rPr>
                <w:rFonts w:ascii="Arial" w:hAnsi="Arial" w:cs="Arial"/>
                <w:color w:val="auto"/>
                <w:sz w:val="22"/>
                <w:szCs w:val="22"/>
              </w:rPr>
              <w:t>The grades of D+, D, D-, F, and I receive no quality points.</w:t>
            </w:r>
            <w:r>
              <w:rPr>
                <w:rFonts w:ascii="Arial" w:hAnsi="Arial" w:cs="Arial"/>
                <w:color w:val="auto"/>
                <w:sz w:val="22"/>
                <w:szCs w:val="22"/>
              </w:rPr>
              <w:t xml:space="preserve"> </w:t>
            </w:r>
            <w:r w:rsidRPr="00CD6FFA">
              <w:rPr>
                <w:rFonts w:ascii="Arial" w:hAnsi="Arial" w:cs="Arial"/>
                <w:color w:val="auto"/>
                <w:sz w:val="22"/>
                <w:szCs w:val="22"/>
              </w:rPr>
              <w:t>Students do not earn credit toward the degree for courses in which they receive a grade of D+, D, D-, or F.</w:t>
            </w:r>
          </w:p>
        </w:tc>
        <w:tc>
          <w:tcPr>
            <w:tcW w:w="4319" w:type="dxa"/>
            <w:shd w:val="clear" w:color="auto" w:fill="D0E0E3"/>
          </w:tcPr>
          <w:p w14:paraId="35E1B0DA" w14:textId="7BB02C10" w:rsidR="00DE30ED" w:rsidRPr="00CD6FFA" w:rsidRDefault="00DE30ED" w:rsidP="009013A8">
            <w:pPr>
              <w:keepLines/>
            </w:pPr>
            <w:r w:rsidRPr="00CD6FFA">
              <w:rPr>
                <w:rFonts w:ascii="Arial" w:hAnsi="Arial" w:cs="Arial"/>
                <w:sz w:val="22"/>
                <w:szCs w:val="22"/>
              </w:rPr>
              <w:t>School Counseling completers performed well</w:t>
            </w:r>
            <w:r w:rsidR="009013A8">
              <w:rPr>
                <w:rFonts w:ascii="Arial" w:hAnsi="Arial" w:cs="Arial"/>
                <w:sz w:val="22"/>
                <w:szCs w:val="22"/>
              </w:rPr>
              <w:t>,</w:t>
            </w:r>
            <w:r w:rsidR="00F35E20">
              <w:rPr>
                <w:rFonts w:ascii="Arial" w:hAnsi="Arial" w:cs="Arial"/>
                <w:sz w:val="22"/>
                <w:szCs w:val="22"/>
              </w:rPr>
              <w:t xml:space="preserve"> with an overall GPA of 3.89</w:t>
            </w:r>
            <w:r w:rsidRPr="00CD6FFA">
              <w:rPr>
                <w:rFonts w:ascii="Arial" w:hAnsi="Arial" w:cs="Arial"/>
                <w:sz w:val="22"/>
                <w:szCs w:val="22"/>
              </w:rPr>
              <w:t xml:space="preserve"> for the cohort.</w:t>
            </w:r>
            <w:r>
              <w:rPr>
                <w:rFonts w:ascii="Arial" w:hAnsi="Arial" w:cs="Arial"/>
                <w:sz w:val="22"/>
                <w:szCs w:val="22"/>
              </w:rPr>
              <w:t xml:space="preserve"> </w:t>
            </w:r>
            <w:r w:rsidRPr="00CD6FFA">
              <w:rPr>
                <w:rFonts w:ascii="Arial" w:hAnsi="Arial" w:cs="Arial"/>
                <w:sz w:val="22"/>
                <w:szCs w:val="22"/>
              </w:rPr>
              <w:t>The course grade information is </w:t>
            </w:r>
            <w:hyperlink r:id="rId14" w:history="1">
              <w:r w:rsidR="00FC0989" w:rsidRPr="00336C9F">
                <w:rPr>
                  <w:rStyle w:val="Hyperlink"/>
                  <w:rFonts w:ascii="Arial" w:hAnsi="Arial" w:cs="Arial"/>
                  <w:sz w:val="22"/>
                  <w:szCs w:val="22"/>
                </w:rPr>
                <w:t>here</w:t>
              </w:r>
            </w:hyperlink>
            <w:r w:rsidRPr="00CD6FFA">
              <w:rPr>
                <w:rFonts w:ascii="Arial" w:hAnsi="Arial" w:cs="Arial"/>
                <w:sz w:val="22"/>
                <w:szCs w:val="22"/>
              </w:rPr>
              <w:t>.</w:t>
            </w:r>
          </w:p>
        </w:tc>
      </w:tr>
      <w:tr w:rsidR="00DE30ED" w14:paraId="66AAEE11" w14:textId="77777777">
        <w:trPr>
          <w:trHeight w:val="21"/>
        </w:trPr>
        <w:tc>
          <w:tcPr>
            <w:tcW w:w="4318" w:type="dxa"/>
            <w:shd w:val="clear" w:color="auto" w:fill="D0E0E3"/>
          </w:tcPr>
          <w:p w14:paraId="727781CE" w14:textId="6A7D2BAD" w:rsidR="00DE30ED" w:rsidRPr="00CD6FFA" w:rsidRDefault="00DE30ED" w:rsidP="00DE30ED">
            <w:pPr>
              <w:keepLines/>
            </w:pPr>
            <w:r w:rsidRPr="00CD6FFA">
              <w:rPr>
                <w:rFonts w:ascii="Arial" w:hAnsi="Arial" w:cs="Arial"/>
                <w:sz w:val="22"/>
                <w:szCs w:val="22"/>
              </w:rPr>
              <w:t>School Psychology: Internship Evaluation</w:t>
            </w:r>
          </w:p>
        </w:tc>
        <w:tc>
          <w:tcPr>
            <w:tcW w:w="4318" w:type="dxa"/>
            <w:shd w:val="clear" w:color="auto" w:fill="D0E0E3"/>
          </w:tcPr>
          <w:p w14:paraId="6DBBAC00" w14:textId="733267AE" w:rsidR="00DE30ED" w:rsidRPr="00CD6FFA" w:rsidRDefault="00DE30ED" w:rsidP="00B864FF">
            <w:pPr>
              <w:keepLines/>
            </w:pPr>
            <w:r w:rsidRPr="00CD6FFA">
              <w:rPr>
                <w:rFonts w:ascii="Arial" w:hAnsi="Arial" w:cs="Arial"/>
                <w:sz w:val="22"/>
                <w:szCs w:val="22"/>
                <w:lang w:val="en-US"/>
              </w:rPr>
              <w:t>The internship evaluation includes items assessing the skills, competencies, performance, knowledge, and characteristics expected of an effective school psychologist.</w:t>
            </w:r>
            <w:r>
              <w:rPr>
                <w:rFonts w:ascii="Arial" w:hAnsi="Arial" w:cs="Arial"/>
                <w:sz w:val="22"/>
                <w:szCs w:val="22"/>
                <w:lang w:val="en-US"/>
              </w:rPr>
              <w:t xml:space="preserve"> </w:t>
            </w:r>
            <w:r w:rsidRPr="00CD6FFA">
              <w:rPr>
                <w:rFonts w:ascii="Arial" w:hAnsi="Arial" w:cs="Arial"/>
                <w:sz w:val="22"/>
                <w:szCs w:val="22"/>
                <w:lang w:val="en-US"/>
              </w:rPr>
              <w:t>Each item on the interns</w:t>
            </w:r>
            <w:r w:rsidR="0097037A">
              <w:rPr>
                <w:rFonts w:ascii="Arial" w:hAnsi="Arial" w:cs="Arial"/>
                <w:sz w:val="22"/>
                <w:szCs w:val="22"/>
                <w:lang w:val="en-US"/>
              </w:rPr>
              <w:t>hip evaluation has a rating on</w:t>
            </w:r>
            <w:r w:rsidRPr="00CD6FFA">
              <w:rPr>
                <w:rFonts w:ascii="Arial" w:hAnsi="Arial" w:cs="Arial"/>
                <w:sz w:val="22"/>
                <w:szCs w:val="22"/>
                <w:lang w:val="en-US"/>
              </w:rPr>
              <w:t xml:space="preserve"> a 4-point scale</w:t>
            </w:r>
            <w:r>
              <w:rPr>
                <w:rFonts w:ascii="Arial" w:hAnsi="Arial" w:cs="Arial"/>
                <w:sz w:val="22"/>
                <w:szCs w:val="22"/>
                <w:lang w:val="en-US"/>
              </w:rPr>
              <w:t>,</w:t>
            </w:r>
            <w:r w:rsidRPr="00CD6FFA">
              <w:rPr>
                <w:rFonts w:ascii="Arial" w:hAnsi="Arial" w:cs="Arial"/>
                <w:sz w:val="22"/>
                <w:szCs w:val="22"/>
                <w:lang w:val="en-US"/>
              </w:rPr>
              <w:t xml:space="preserve"> with the anchors for each assessment outlined below.</w:t>
            </w:r>
            <w:r>
              <w:rPr>
                <w:rFonts w:ascii="Arial" w:hAnsi="Arial" w:cs="Arial"/>
                <w:sz w:val="22"/>
                <w:szCs w:val="22"/>
                <w:lang w:val="en-US"/>
              </w:rPr>
              <w:t xml:space="preserve"> </w:t>
            </w:r>
            <w:r w:rsidRPr="00CD6FFA">
              <w:rPr>
                <w:rFonts w:ascii="Arial" w:hAnsi="Arial" w:cs="Arial"/>
                <w:sz w:val="22"/>
                <w:szCs w:val="22"/>
                <w:lang w:val="en-US"/>
              </w:rPr>
              <w:t xml:space="preserve">A rating of </w:t>
            </w:r>
            <w:r w:rsidR="00B864FF">
              <w:rPr>
                <w:rFonts w:ascii="Arial" w:hAnsi="Arial" w:cs="Arial"/>
                <w:sz w:val="22"/>
                <w:szCs w:val="22"/>
                <w:lang w:val="en-US"/>
              </w:rPr>
              <w:t>“</w:t>
            </w:r>
            <w:r w:rsidRPr="00CD6FFA">
              <w:rPr>
                <w:rFonts w:ascii="Arial" w:hAnsi="Arial" w:cs="Arial"/>
                <w:sz w:val="22"/>
                <w:szCs w:val="22"/>
                <w:lang w:val="en-US"/>
              </w:rPr>
              <w:t>3</w:t>
            </w:r>
            <w:r w:rsidR="00B864FF">
              <w:rPr>
                <w:rFonts w:ascii="Arial" w:hAnsi="Arial" w:cs="Arial"/>
                <w:sz w:val="22"/>
                <w:szCs w:val="22"/>
                <w:lang w:val="en-US"/>
              </w:rPr>
              <w:t>”</w:t>
            </w:r>
            <w:r w:rsidRPr="00CD6FFA">
              <w:rPr>
                <w:rFonts w:ascii="Arial" w:hAnsi="Arial" w:cs="Arial"/>
                <w:sz w:val="22"/>
                <w:szCs w:val="22"/>
                <w:lang w:val="en-US"/>
              </w:rPr>
              <w:t xml:space="preserve"> is the minimum acceptable level for end-of-internship performance.  </w:t>
            </w:r>
          </w:p>
        </w:tc>
        <w:tc>
          <w:tcPr>
            <w:tcW w:w="4319" w:type="dxa"/>
            <w:shd w:val="clear" w:color="auto" w:fill="D0E0E3"/>
          </w:tcPr>
          <w:p w14:paraId="53C2790E" w14:textId="3444FE96" w:rsidR="00DE30ED" w:rsidRPr="00CD6FFA" w:rsidRDefault="00DE30ED" w:rsidP="00DE30ED">
            <w:pPr>
              <w:keepLines/>
            </w:pPr>
            <w:r w:rsidRPr="00CD6FFA">
              <w:rPr>
                <w:rFonts w:ascii="Arial" w:hAnsi="Arial" w:cs="Arial"/>
                <w:sz w:val="22"/>
                <w:szCs w:val="22"/>
              </w:rPr>
              <w:t>All School Psychology completers (n=</w:t>
            </w:r>
            <w:r w:rsidR="00FC488B">
              <w:rPr>
                <w:rFonts w:ascii="Arial" w:hAnsi="Arial" w:cs="Arial"/>
                <w:sz w:val="22"/>
                <w:szCs w:val="22"/>
              </w:rPr>
              <w:t>4</w:t>
            </w:r>
            <w:r w:rsidRPr="00CD6FFA">
              <w:rPr>
                <w:rFonts w:ascii="Arial" w:hAnsi="Arial" w:cs="Arial"/>
                <w:sz w:val="22"/>
                <w:szCs w:val="22"/>
              </w:rPr>
              <w:t>) successfully completed the required rubrics of the Internship Evaluation, meeting or exceeding the benchmark.</w:t>
            </w:r>
            <w:r>
              <w:rPr>
                <w:rFonts w:ascii="Arial" w:hAnsi="Arial" w:cs="Arial"/>
                <w:sz w:val="22"/>
                <w:szCs w:val="22"/>
              </w:rPr>
              <w:t xml:space="preserve"> </w:t>
            </w:r>
            <w:r w:rsidRPr="00CD6FFA">
              <w:rPr>
                <w:rFonts w:ascii="Arial" w:hAnsi="Arial" w:cs="Arial"/>
                <w:sz w:val="22"/>
                <w:szCs w:val="22"/>
              </w:rPr>
              <w:t xml:space="preserve">Click </w:t>
            </w:r>
            <w:hyperlink r:id="rId15" w:history="1">
              <w:r w:rsidR="00FC0989" w:rsidRPr="00B05DF3">
                <w:rPr>
                  <w:rStyle w:val="Hyperlink"/>
                  <w:rFonts w:ascii="Arial" w:hAnsi="Arial" w:cs="Arial"/>
                  <w:sz w:val="22"/>
                  <w:szCs w:val="22"/>
                </w:rPr>
                <w:t>here</w:t>
              </w:r>
            </w:hyperlink>
            <w:r w:rsidR="00FC0989">
              <w:rPr>
                <w:rFonts w:ascii="Arial" w:hAnsi="Arial" w:cs="Arial"/>
                <w:sz w:val="22"/>
                <w:szCs w:val="22"/>
              </w:rPr>
              <w:t xml:space="preserve"> </w:t>
            </w:r>
            <w:r w:rsidRPr="00CD6FFA">
              <w:rPr>
                <w:rFonts w:ascii="Arial" w:hAnsi="Arial" w:cs="Arial"/>
                <w:sz w:val="22"/>
                <w:szCs w:val="22"/>
              </w:rPr>
              <w:t>to view the data.</w:t>
            </w:r>
          </w:p>
        </w:tc>
      </w:tr>
      <w:tr w:rsidR="00421DF1" w14:paraId="3983F19B" w14:textId="77777777">
        <w:trPr>
          <w:trHeight w:val="21"/>
        </w:trPr>
        <w:tc>
          <w:tcPr>
            <w:tcW w:w="4318" w:type="dxa"/>
            <w:shd w:val="clear" w:color="auto" w:fill="D0E0E3"/>
          </w:tcPr>
          <w:p w14:paraId="46033C72" w14:textId="3D775B9D" w:rsidR="00421DF1" w:rsidRPr="00421DF1" w:rsidRDefault="00421DF1" w:rsidP="00A44EDD">
            <w:pPr>
              <w:keepLines/>
              <w:rPr>
                <w:rFonts w:ascii="Arial" w:hAnsi="Arial" w:cs="Arial"/>
                <w:sz w:val="22"/>
                <w:szCs w:val="22"/>
              </w:rPr>
            </w:pPr>
            <w:r w:rsidRPr="00421DF1">
              <w:rPr>
                <w:rFonts w:ascii="Arial" w:hAnsi="Arial" w:cs="Arial"/>
                <w:sz w:val="22"/>
                <w:szCs w:val="22"/>
              </w:rPr>
              <w:t>School Psychology: Praxis II</w:t>
            </w:r>
          </w:p>
        </w:tc>
        <w:tc>
          <w:tcPr>
            <w:tcW w:w="4318" w:type="dxa"/>
            <w:shd w:val="clear" w:color="auto" w:fill="D0E0E3"/>
          </w:tcPr>
          <w:p w14:paraId="2E253C62" w14:textId="036515F9" w:rsidR="00421DF1" w:rsidRPr="00421DF1" w:rsidRDefault="00421DF1" w:rsidP="00421DF1">
            <w:pPr>
              <w:keepLines/>
              <w:rPr>
                <w:rFonts w:ascii="Arial" w:hAnsi="Arial" w:cs="Arial"/>
                <w:sz w:val="22"/>
                <w:szCs w:val="22"/>
                <w:lang w:val="en-US"/>
              </w:rPr>
            </w:pPr>
            <w:r w:rsidRPr="00421DF1">
              <w:rPr>
                <w:rFonts w:ascii="Arial" w:hAnsi="Arial" w:cs="Arial"/>
                <w:sz w:val="22"/>
                <w:szCs w:val="22"/>
                <w:lang w:val="en-US"/>
              </w:rPr>
              <w:t>Students take the Praxis II Exam, a nationally normed standardized test, in their third year as part of the program</w:t>
            </w:r>
            <w:r w:rsidR="00B864FF">
              <w:rPr>
                <w:rFonts w:ascii="Arial" w:hAnsi="Arial" w:cs="Arial"/>
                <w:sz w:val="22"/>
                <w:szCs w:val="22"/>
                <w:lang w:val="en-US"/>
              </w:rPr>
              <w:t>’</w:t>
            </w:r>
            <w:r w:rsidRPr="00421DF1">
              <w:rPr>
                <w:rFonts w:ascii="Arial" w:hAnsi="Arial" w:cs="Arial"/>
                <w:sz w:val="22"/>
                <w:szCs w:val="22"/>
                <w:lang w:val="en-US"/>
              </w:rPr>
              <w:t>s comprehensive examination requirement and to obtain National Certification as School Psychologist (NCSP). The state of Maryland</w:t>
            </w:r>
            <w:r w:rsidR="00B864FF">
              <w:rPr>
                <w:rFonts w:ascii="Arial" w:hAnsi="Arial" w:cs="Arial"/>
                <w:sz w:val="22"/>
                <w:szCs w:val="22"/>
                <w:lang w:val="en-US"/>
              </w:rPr>
              <w:t>’</w:t>
            </w:r>
            <w:r w:rsidRPr="00421DF1">
              <w:rPr>
                <w:rFonts w:ascii="Arial" w:hAnsi="Arial" w:cs="Arial"/>
                <w:sz w:val="22"/>
                <w:szCs w:val="22"/>
                <w:lang w:val="en-US"/>
              </w:rPr>
              <w:t>s passing score is 147.</w:t>
            </w:r>
          </w:p>
          <w:p w14:paraId="0532CA8B" w14:textId="77777777" w:rsidR="00421DF1" w:rsidRPr="00421DF1" w:rsidRDefault="00421DF1" w:rsidP="00A44EDD">
            <w:pPr>
              <w:keepLines/>
              <w:rPr>
                <w:rFonts w:ascii="Arial" w:hAnsi="Arial" w:cs="Arial"/>
                <w:sz w:val="22"/>
                <w:szCs w:val="22"/>
                <w:lang w:val="en-US"/>
              </w:rPr>
            </w:pPr>
          </w:p>
        </w:tc>
        <w:tc>
          <w:tcPr>
            <w:tcW w:w="4319" w:type="dxa"/>
            <w:shd w:val="clear" w:color="auto" w:fill="D0E0E3"/>
          </w:tcPr>
          <w:p w14:paraId="1D2CB692" w14:textId="26E412B1" w:rsidR="00421DF1" w:rsidRPr="00421DF1" w:rsidRDefault="00421DF1" w:rsidP="00421DF1">
            <w:pPr>
              <w:keepLines/>
              <w:rPr>
                <w:rFonts w:ascii="Arial" w:hAnsi="Arial" w:cs="Arial"/>
                <w:sz w:val="22"/>
                <w:szCs w:val="22"/>
              </w:rPr>
            </w:pPr>
            <w:r w:rsidRPr="00421DF1">
              <w:rPr>
                <w:rFonts w:ascii="Arial" w:hAnsi="Arial" w:cs="Arial"/>
                <w:sz w:val="22"/>
                <w:szCs w:val="22"/>
              </w:rPr>
              <w:lastRenderedPageBreak/>
              <w:t>All School Psychology completers (n=</w:t>
            </w:r>
            <w:r>
              <w:rPr>
                <w:rFonts w:ascii="Arial" w:hAnsi="Arial" w:cs="Arial"/>
                <w:sz w:val="22"/>
                <w:szCs w:val="22"/>
              </w:rPr>
              <w:t>4</w:t>
            </w:r>
            <w:r w:rsidRPr="00421DF1">
              <w:rPr>
                <w:rFonts w:ascii="Arial" w:hAnsi="Arial" w:cs="Arial"/>
                <w:sz w:val="22"/>
                <w:szCs w:val="22"/>
              </w:rPr>
              <w:t>) exceeded the Maryland State Department of Education passing score of 147</w:t>
            </w:r>
            <w:r w:rsidR="003E243B">
              <w:rPr>
                <w:rFonts w:ascii="Arial" w:hAnsi="Arial" w:cs="Arial"/>
                <w:sz w:val="22"/>
                <w:szCs w:val="22"/>
              </w:rPr>
              <w:t xml:space="preserve"> with a 181 average</w:t>
            </w:r>
            <w:r w:rsidRPr="00421DF1">
              <w:rPr>
                <w:rFonts w:ascii="Arial" w:hAnsi="Arial" w:cs="Arial"/>
                <w:sz w:val="22"/>
                <w:szCs w:val="22"/>
              </w:rPr>
              <w:t xml:space="preserve">. Click </w:t>
            </w:r>
            <w:hyperlink r:id="rId16" w:history="1">
              <w:r w:rsidRPr="00BA4DF1">
                <w:rPr>
                  <w:rStyle w:val="Hyperlink"/>
                  <w:rFonts w:ascii="Arial" w:hAnsi="Arial" w:cs="Arial"/>
                  <w:sz w:val="22"/>
                  <w:szCs w:val="22"/>
                </w:rPr>
                <w:t>here</w:t>
              </w:r>
            </w:hyperlink>
            <w:r w:rsidRPr="00421DF1">
              <w:rPr>
                <w:rFonts w:ascii="Arial" w:hAnsi="Arial" w:cs="Arial"/>
                <w:sz w:val="22"/>
                <w:szCs w:val="22"/>
              </w:rPr>
              <w:t xml:space="preserve"> to view the data.</w:t>
            </w:r>
          </w:p>
          <w:p w14:paraId="0890E3E8" w14:textId="77777777" w:rsidR="00421DF1" w:rsidRPr="00421DF1" w:rsidRDefault="00421DF1" w:rsidP="00A44EDD">
            <w:pPr>
              <w:keepLines/>
              <w:rPr>
                <w:rFonts w:ascii="Arial" w:hAnsi="Arial" w:cs="Arial"/>
                <w:sz w:val="22"/>
                <w:szCs w:val="22"/>
              </w:rPr>
            </w:pPr>
          </w:p>
        </w:tc>
      </w:tr>
      <w:tr w:rsidR="00A44EDD" w14:paraId="3805F1A2" w14:textId="77777777">
        <w:trPr>
          <w:trHeight w:val="21"/>
        </w:trPr>
        <w:tc>
          <w:tcPr>
            <w:tcW w:w="4318" w:type="dxa"/>
            <w:shd w:val="clear" w:color="auto" w:fill="D0E0E3"/>
          </w:tcPr>
          <w:p w14:paraId="3CD1F28E" w14:textId="4731F3A9" w:rsidR="00A44EDD" w:rsidRPr="00CD6FFA" w:rsidRDefault="00FC488B" w:rsidP="00A44EDD">
            <w:pPr>
              <w:keepLines/>
            </w:pPr>
            <w:r w:rsidRPr="00CD6FFA">
              <w:rPr>
                <w:rFonts w:ascii="Arial" w:hAnsi="Arial" w:cs="Arial"/>
                <w:sz w:val="22"/>
                <w:szCs w:val="22"/>
              </w:rPr>
              <w:t>School Psychology: Internship Portfolio</w:t>
            </w:r>
          </w:p>
        </w:tc>
        <w:tc>
          <w:tcPr>
            <w:tcW w:w="4318" w:type="dxa"/>
            <w:shd w:val="clear" w:color="auto" w:fill="D0E0E3"/>
          </w:tcPr>
          <w:p w14:paraId="5D5312D7" w14:textId="4D7E225B" w:rsidR="00A44EDD" w:rsidRPr="00421DF1" w:rsidRDefault="00735B75" w:rsidP="00B864FF">
            <w:pPr>
              <w:keepLines/>
              <w:rPr>
                <w:rFonts w:ascii="Arial" w:hAnsi="Arial" w:cs="Arial"/>
                <w:sz w:val="22"/>
                <w:szCs w:val="22"/>
                <w:lang w:val="en-US"/>
              </w:rPr>
            </w:pPr>
            <w:r w:rsidRPr="00421DF1">
              <w:rPr>
                <w:rFonts w:ascii="Arial" w:hAnsi="Arial" w:cs="Arial"/>
                <w:sz w:val="22"/>
                <w:szCs w:val="22"/>
                <w:lang w:val="en-US"/>
              </w:rPr>
              <w:t xml:space="preserve">Program faculty evaluate the portfolios according to specified competency-based rubrics, which align </w:t>
            </w:r>
            <w:r w:rsidR="009013A8">
              <w:rPr>
                <w:rFonts w:ascii="Arial" w:hAnsi="Arial" w:cs="Arial"/>
                <w:sz w:val="22"/>
                <w:szCs w:val="22"/>
                <w:lang w:val="en-US"/>
              </w:rPr>
              <w:t>with</w:t>
            </w:r>
            <w:r w:rsidRPr="00421DF1">
              <w:rPr>
                <w:rFonts w:ascii="Arial" w:hAnsi="Arial" w:cs="Arial"/>
                <w:sz w:val="22"/>
                <w:szCs w:val="22"/>
                <w:lang w:val="en-US"/>
              </w:rPr>
              <w:t xml:space="preserve"> key components of the National Association of School Psychologists (NASP) standards, especially NASP Standards 2.1, 2.2, 2.3, 2.4, 2.7, and 2.10. </w:t>
            </w:r>
            <w:r w:rsidRPr="00421DF1">
              <w:rPr>
                <w:rFonts w:ascii="Arial" w:hAnsi="Arial" w:cs="Arial"/>
                <w:sz w:val="22"/>
                <w:szCs w:val="22"/>
              </w:rPr>
              <w:t xml:space="preserve">The scale ranges from 1 to 3, with 1 indicating </w:t>
            </w:r>
            <w:r w:rsidR="00B864FF">
              <w:rPr>
                <w:rFonts w:ascii="Arial" w:hAnsi="Arial" w:cs="Arial"/>
                <w:sz w:val="22"/>
                <w:szCs w:val="22"/>
              </w:rPr>
              <w:t>“</w:t>
            </w:r>
            <w:r w:rsidRPr="00421DF1">
              <w:rPr>
                <w:rFonts w:ascii="Arial" w:hAnsi="Arial" w:cs="Arial"/>
                <w:sz w:val="22"/>
                <w:szCs w:val="22"/>
              </w:rPr>
              <w:t>Below Expectations,</w:t>
            </w:r>
            <w:r w:rsidR="00B864FF">
              <w:rPr>
                <w:rFonts w:ascii="Arial" w:hAnsi="Arial" w:cs="Arial"/>
                <w:sz w:val="22"/>
                <w:szCs w:val="22"/>
              </w:rPr>
              <w:t>”</w:t>
            </w:r>
            <w:r w:rsidRPr="00421DF1">
              <w:rPr>
                <w:rFonts w:ascii="Arial" w:hAnsi="Arial" w:cs="Arial"/>
                <w:sz w:val="22"/>
                <w:szCs w:val="22"/>
              </w:rPr>
              <w:t xml:space="preserve"> 2 indicating </w:t>
            </w:r>
            <w:r w:rsidR="00B864FF">
              <w:rPr>
                <w:rFonts w:ascii="Arial" w:hAnsi="Arial" w:cs="Arial"/>
                <w:sz w:val="22"/>
                <w:szCs w:val="22"/>
              </w:rPr>
              <w:t>“</w:t>
            </w:r>
            <w:r w:rsidRPr="00421DF1">
              <w:rPr>
                <w:rFonts w:ascii="Arial" w:hAnsi="Arial" w:cs="Arial"/>
                <w:sz w:val="22"/>
                <w:szCs w:val="22"/>
              </w:rPr>
              <w:t>Meets Expectations,</w:t>
            </w:r>
            <w:r w:rsidR="00B864FF">
              <w:rPr>
                <w:rFonts w:ascii="Arial" w:hAnsi="Arial" w:cs="Arial"/>
                <w:sz w:val="22"/>
                <w:szCs w:val="22"/>
              </w:rPr>
              <w:t>”</w:t>
            </w:r>
            <w:r w:rsidRPr="00421DF1">
              <w:rPr>
                <w:rFonts w:ascii="Arial" w:hAnsi="Arial" w:cs="Arial"/>
                <w:sz w:val="22"/>
                <w:szCs w:val="22"/>
              </w:rPr>
              <w:t xml:space="preserve"> and 3 indicating </w:t>
            </w:r>
            <w:r w:rsidR="00B864FF">
              <w:rPr>
                <w:rFonts w:ascii="Arial" w:hAnsi="Arial" w:cs="Arial"/>
                <w:sz w:val="22"/>
                <w:szCs w:val="22"/>
              </w:rPr>
              <w:t>“</w:t>
            </w:r>
            <w:r w:rsidRPr="00421DF1">
              <w:rPr>
                <w:rFonts w:ascii="Arial" w:hAnsi="Arial" w:cs="Arial"/>
                <w:sz w:val="22"/>
                <w:szCs w:val="22"/>
              </w:rPr>
              <w:t>Exceeds Expectations.</w:t>
            </w:r>
            <w:r w:rsidR="00B864FF">
              <w:rPr>
                <w:rFonts w:ascii="Arial" w:hAnsi="Arial" w:cs="Arial"/>
                <w:sz w:val="22"/>
                <w:szCs w:val="22"/>
              </w:rPr>
              <w:t>”</w:t>
            </w:r>
            <w:r w:rsidRPr="00421DF1">
              <w:rPr>
                <w:rFonts w:ascii="Arial" w:hAnsi="Arial" w:cs="Arial"/>
                <w:sz w:val="22"/>
                <w:szCs w:val="22"/>
              </w:rPr>
              <w:t xml:space="preserve"> The student benchmark for this assessment is </w:t>
            </w:r>
            <w:r w:rsidR="00B864FF">
              <w:rPr>
                <w:rFonts w:ascii="Arial" w:hAnsi="Arial" w:cs="Arial"/>
                <w:sz w:val="22"/>
                <w:szCs w:val="22"/>
              </w:rPr>
              <w:t>“</w:t>
            </w:r>
            <w:r w:rsidRPr="00421DF1">
              <w:rPr>
                <w:rFonts w:ascii="Arial" w:hAnsi="Arial" w:cs="Arial"/>
                <w:sz w:val="22"/>
                <w:szCs w:val="22"/>
              </w:rPr>
              <w:t>Meets Expectation</w:t>
            </w:r>
            <w:r w:rsidR="00B864FF">
              <w:rPr>
                <w:rFonts w:ascii="Arial" w:hAnsi="Arial" w:cs="Arial"/>
                <w:sz w:val="22"/>
                <w:szCs w:val="22"/>
              </w:rPr>
              <w:t>”</w:t>
            </w:r>
            <w:r w:rsidRPr="00421DF1">
              <w:rPr>
                <w:rFonts w:ascii="Arial" w:hAnsi="Arial" w:cs="Arial"/>
                <w:sz w:val="22"/>
                <w:szCs w:val="22"/>
              </w:rPr>
              <w:t xml:space="preserve"> for all aspects.</w:t>
            </w:r>
          </w:p>
        </w:tc>
        <w:tc>
          <w:tcPr>
            <w:tcW w:w="4319" w:type="dxa"/>
            <w:shd w:val="clear" w:color="auto" w:fill="D0E0E3"/>
          </w:tcPr>
          <w:p w14:paraId="5706B977" w14:textId="596F3E7D" w:rsidR="00A44EDD" w:rsidRPr="00CD6FFA" w:rsidRDefault="00A44EDD" w:rsidP="00A44EDD">
            <w:pPr>
              <w:keepLines/>
            </w:pPr>
            <w:r w:rsidRPr="00CD6FFA">
              <w:rPr>
                <w:rFonts w:ascii="Arial" w:hAnsi="Arial" w:cs="Arial"/>
                <w:sz w:val="22"/>
                <w:szCs w:val="22"/>
              </w:rPr>
              <w:t>All School Psychology completers (n=</w:t>
            </w:r>
            <w:r w:rsidR="00AE66BD">
              <w:rPr>
                <w:rFonts w:ascii="Arial" w:hAnsi="Arial" w:cs="Arial"/>
                <w:sz w:val="22"/>
                <w:szCs w:val="22"/>
              </w:rPr>
              <w:t>4</w:t>
            </w:r>
            <w:r w:rsidRPr="00CD6FFA">
              <w:rPr>
                <w:rFonts w:ascii="Arial" w:hAnsi="Arial" w:cs="Arial"/>
                <w:sz w:val="22"/>
                <w:szCs w:val="22"/>
              </w:rPr>
              <w:t>) successfully completed the required rubrics of the Internship Portfolio, meeting or exceeding the benchmark.</w:t>
            </w:r>
            <w:r>
              <w:rPr>
                <w:rFonts w:ascii="Arial" w:hAnsi="Arial" w:cs="Arial"/>
                <w:sz w:val="22"/>
                <w:szCs w:val="22"/>
              </w:rPr>
              <w:t xml:space="preserve"> </w:t>
            </w:r>
            <w:r w:rsidRPr="00CD6FFA">
              <w:rPr>
                <w:rFonts w:ascii="Arial" w:hAnsi="Arial" w:cs="Arial"/>
                <w:sz w:val="22"/>
                <w:szCs w:val="22"/>
              </w:rPr>
              <w:t xml:space="preserve">Click </w:t>
            </w:r>
            <w:hyperlink r:id="rId17" w:history="1">
              <w:r w:rsidR="00FC0989" w:rsidRPr="00B05DF3">
                <w:rPr>
                  <w:rStyle w:val="Hyperlink"/>
                  <w:rFonts w:ascii="Arial" w:hAnsi="Arial" w:cs="Arial"/>
                  <w:sz w:val="22"/>
                  <w:szCs w:val="22"/>
                </w:rPr>
                <w:t>here</w:t>
              </w:r>
            </w:hyperlink>
            <w:r w:rsidR="00FC0989">
              <w:rPr>
                <w:rFonts w:ascii="Arial" w:hAnsi="Arial" w:cs="Arial"/>
                <w:sz w:val="22"/>
                <w:szCs w:val="22"/>
              </w:rPr>
              <w:t xml:space="preserve"> </w:t>
            </w:r>
            <w:r w:rsidRPr="00CD6FFA">
              <w:rPr>
                <w:rFonts w:ascii="Arial" w:hAnsi="Arial" w:cs="Arial"/>
                <w:sz w:val="22"/>
                <w:szCs w:val="22"/>
              </w:rPr>
              <w:t>to view the data.</w:t>
            </w:r>
          </w:p>
        </w:tc>
      </w:tr>
      <w:tr w:rsidR="00A44EDD" w14:paraId="79524981" w14:textId="77777777">
        <w:trPr>
          <w:trHeight w:val="21"/>
        </w:trPr>
        <w:tc>
          <w:tcPr>
            <w:tcW w:w="4318" w:type="dxa"/>
            <w:shd w:val="clear" w:color="auto" w:fill="D0E0E3"/>
          </w:tcPr>
          <w:p w14:paraId="73D54869" w14:textId="7EE724BD" w:rsidR="00A44EDD" w:rsidRPr="00CD6FFA" w:rsidRDefault="00A44EDD" w:rsidP="00A44EDD">
            <w:pPr>
              <w:keepLines/>
            </w:pPr>
            <w:r w:rsidRPr="00CD6FFA">
              <w:rPr>
                <w:rFonts w:ascii="Arial" w:hAnsi="Arial" w:cs="Arial"/>
                <w:sz w:val="22"/>
                <w:szCs w:val="22"/>
              </w:rPr>
              <w:t>School Psychology: Course Grades</w:t>
            </w:r>
          </w:p>
        </w:tc>
        <w:tc>
          <w:tcPr>
            <w:tcW w:w="4318" w:type="dxa"/>
            <w:shd w:val="clear" w:color="auto" w:fill="D0E0E3"/>
          </w:tcPr>
          <w:p w14:paraId="04795568" w14:textId="10F88BE7" w:rsidR="00A44EDD" w:rsidRDefault="00A44EDD" w:rsidP="00A44EDD">
            <w:pPr>
              <w:keepLines/>
              <w:rPr>
                <w:rFonts w:ascii="Arial" w:hAnsi="Arial" w:cs="Arial"/>
                <w:sz w:val="22"/>
                <w:szCs w:val="22"/>
              </w:rPr>
            </w:pPr>
            <w:r w:rsidRPr="00CD6FFA">
              <w:rPr>
                <w:rFonts w:ascii="Arial" w:hAnsi="Arial" w:cs="Arial"/>
                <w:sz w:val="22"/>
                <w:szCs w:val="22"/>
              </w:rPr>
              <w:t>The School Psychology program includes 76-course credits, with additional 18-24 credits required for research and fieldwork/internship.</w:t>
            </w:r>
            <w:r>
              <w:rPr>
                <w:rFonts w:ascii="Arial" w:hAnsi="Arial" w:cs="Arial"/>
                <w:sz w:val="22"/>
                <w:szCs w:val="22"/>
              </w:rPr>
              <w:t xml:space="preserve"> </w:t>
            </w:r>
            <w:r w:rsidRPr="00CD6FFA">
              <w:rPr>
                <w:rFonts w:ascii="Arial" w:hAnsi="Arial" w:cs="Arial"/>
                <w:sz w:val="22"/>
                <w:szCs w:val="22"/>
              </w:rPr>
              <w:t>Sequencing of the curriculum assures students are simultaneously engaged in work related to theory, research, and practice.</w:t>
            </w:r>
            <w:r>
              <w:rPr>
                <w:rFonts w:ascii="Arial" w:hAnsi="Arial" w:cs="Arial"/>
                <w:sz w:val="22"/>
                <w:szCs w:val="22"/>
              </w:rPr>
              <w:t xml:space="preserve"> </w:t>
            </w:r>
            <w:r w:rsidRPr="00CD6FFA">
              <w:rPr>
                <w:rFonts w:ascii="Arial" w:hAnsi="Arial" w:cs="Arial"/>
                <w:sz w:val="22"/>
                <w:szCs w:val="22"/>
              </w:rPr>
              <w:t>The following course grading system applies to all of the advanced programs: The A+ and A is calculated at 4 quality points, A- at 3.7 quality points, B+ at 3.3 quality points, B at 3 quality points, B- at 2.7 quality points, C+ at 2.3 quality points, C at 2 quality points, and C- at 1.7 quality points.</w:t>
            </w:r>
            <w:r>
              <w:rPr>
                <w:rFonts w:ascii="Arial" w:hAnsi="Arial" w:cs="Arial"/>
                <w:sz w:val="22"/>
                <w:szCs w:val="22"/>
              </w:rPr>
              <w:t xml:space="preserve"> </w:t>
            </w:r>
            <w:r w:rsidRPr="00CD6FFA">
              <w:rPr>
                <w:rFonts w:ascii="Arial" w:hAnsi="Arial" w:cs="Arial"/>
                <w:sz w:val="22"/>
                <w:szCs w:val="22"/>
              </w:rPr>
              <w:t>The grades of D+, D, D-, F, and I receive no quality points.</w:t>
            </w:r>
            <w:r>
              <w:rPr>
                <w:rFonts w:ascii="Arial" w:hAnsi="Arial" w:cs="Arial"/>
                <w:sz w:val="22"/>
                <w:szCs w:val="22"/>
              </w:rPr>
              <w:t xml:space="preserve"> </w:t>
            </w:r>
            <w:r w:rsidRPr="00CD6FFA">
              <w:rPr>
                <w:rFonts w:ascii="Arial" w:hAnsi="Arial" w:cs="Arial"/>
                <w:sz w:val="22"/>
                <w:szCs w:val="22"/>
              </w:rPr>
              <w:t xml:space="preserve">Students do not earn credit toward the degree for courses in which they receive a grade of D+, D, </w:t>
            </w:r>
            <w:r>
              <w:rPr>
                <w:rFonts w:ascii="Arial" w:hAnsi="Arial" w:cs="Arial"/>
                <w:sz w:val="22"/>
                <w:szCs w:val="22"/>
              </w:rPr>
              <w:t xml:space="preserve"> </w:t>
            </w:r>
          </w:p>
          <w:p w14:paraId="5847CBD8" w14:textId="3DCE3C3E" w:rsidR="00A44EDD" w:rsidRPr="00CD6FFA" w:rsidRDefault="00A44EDD" w:rsidP="00A44EDD">
            <w:pPr>
              <w:keepLines/>
            </w:pPr>
            <w:r w:rsidRPr="00CD6FFA">
              <w:rPr>
                <w:rFonts w:ascii="Arial" w:hAnsi="Arial" w:cs="Arial"/>
                <w:sz w:val="22"/>
                <w:szCs w:val="22"/>
              </w:rPr>
              <w:t>D</w:t>
            </w:r>
            <w:r>
              <w:rPr>
                <w:rFonts w:ascii="Arial" w:hAnsi="Arial" w:cs="Arial"/>
                <w:sz w:val="22"/>
                <w:szCs w:val="22"/>
              </w:rPr>
              <w:t>-</w:t>
            </w:r>
            <w:r w:rsidRPr="00CD6FFA">
              <w:rPr>
                <w:rFonts w:ascii="Arial" w:hAnsi="Arial" w:cs="Arial"/>
                <w:sz w:val="22"/>
                <w:szCs w:val="22"/>
              </w:rPr>
              <w:t>, or F.</w:t>
            </w:r>
          </w:p>
        </w:tc>
        <w:tc>
          <w:tcPr>
            <w:tcW w:w="4319" w:type="dxa"/>
            <w:shd w:val="clear" w:color="auto" w:fill="D0E0E3"/>
          </w:tcPr>
          <w:p w14:paraId="2BE9D89D" w14:textId="199A5262" w:rsidR="00A44EDD" w:rsidRPr="00CD6FFA" w:rsidRDefault="00A44EDD" w:rsidP="00A44EDD">
            <w:pPr>
              <w:keepLines/>
              <w:rPr>
                <w:rFonts w:ascii="Arial" w:hAnsi="Arial" w:cs="Arial"/>
                <w:color w:val="FF0000"/>
                <w:sz w:val="22"/>
                <w:szCs w:val="22"/>
              </w:rPr>
            </w:pPr>
            <w:r w:rsidRPr="00CD6FFA">
              <w:rPr>
                <w:rFonts w:ascii="Arial" w:hAnsi="Arial" w:cs="Arial"/>
                <w:sz w:val="22"/>
                <w:szCs w:val="22"/>
              </w:rPr>
              <w:t>School Psychology completers performed well</w:t>
            </w:r>
            <w:r w:rsidR="009013A8">
              <w:rPr>
                <w:rFonts w:ascii="Arial" w:hAnsi="Arial" w:cs="Arial"/>
                <w:sz w:val="22"/>
                <w:szCs w:val="22"/>
              </w:rPr>
              <w:t>,</w:t>
            </w:r>
            <w:r w:rsidRPr="00CD6FFA">
              <w:rPr>
                <w:rFonts w:ascii="Arial" w:hAnsi="Arial" w:cs="Arial"/>
                <w:sz w:val="22"/>
                <w:szCs w:val="22"/>
              </w:rPr>
              <w:t xml:space="preserve"> with an overall GPA </w:t>
            </w:r>
            <w:r w:rsidRPr="003E243B">
              <w:rPr>
                <w:rFonts w:ascii="Arial" w:hAnsi="Arial" w:cs="Arial"/>
                <w:color w:val="auto"/>
                <w:sz w:val="22"/>
                <w:szCs w:val="22"/>
              </w:rPr>
              <w:t>of 3</w:t>
            </w:r>
            <w:r w:rsidR="00936A5C" w:rsidRPr="003E243B">
              <w:rPr>
                <w:rFonts w:ascii="Arial" w:hAnsi="Arial" w:cs="Arial"/>
                <w:color w:val="auto"/>
                <w:sz w:val="22"/>
                <w:szCs w:val="22"/>
              </w:rPr>
              <w:t>.97</w:t>
            </w:r>
            <w:r w:rsidRPr="003E243B">
              <w:rPr>
                <w:rFonts w:ascii="Arial" w:hAnsi="Arial" w:cs="Arial"/>
                <w:color w:val="auto"/>
                <w:sz w:val="22"/>
                <w:szCs w:val="22"/>
              </w:rPr>
              <w:t xml:space="preserve"> </w:t>
            </w:r>
            <w:r w:rsidRPr="00CD6FFA">
              <w:rPr>
                <w:rFonts w:ascii="Arial" w:hAnsi="Arial" w:cs="Arial"/>
                <w:sz w:val="22"/>
                <w:szCs w:val="22"/>
              </w:rPr>
              <w:t>for the cohort.</w:t>
            </w:r>
            <w:r>
              <w:rPr>
                <w:rFonts w:ascii="Arial" w:hAnsi="Arial" w:cs="Arial"/>
                <w:sz w:val="22"/>
                <w:szCs w:val="22"/>
              </w:rPr>
              <w:t xml:space="preserve"> </w:t>
            </w:r>
            <w:r w:rsidRPr="00CD6FFA">
              <w:rPr>
                <w:rFonts w:ascii="Arial" w:hAnsi="Arial" w:cs="Arial"/>
                <w:sz w:val="22"/>
                <w:szCs w:val="22"/>
              </w:rPr>
              <w:t>The course grade information is </w:t>
            </w:r>
            <w:hyperlink r:id="rId18" w:history="1">
              <w:r w:rsidR="00FC0989" w:rsidRPr="00336C9F">
                <w:rPr>
                  <w:rStyle w:val="Hyperlink"/>
                  <w:rFonts w:ascii="Arial" w:hAnsi="Arial" w:cs="Arial"/>
                  <w:sz w:val="22"/>
                  <w:szCs w:val="22"/>
                </w:rPr>
                <w:t>here</w:t>
              </w:r>
            </w:hyperlink>
            <w:r w:rsidRPr="00CD6FFA">
              <w:rPr>
                <w:rFonts w:ascii="Arial" w:hAnsi="Arial" w:cs="Arial"/>
                <w:sz w:val="22"/>
                <w:szCs w:val="22"/>
              </w:rPr>
              <w:t>.</w:t>
            </w:r>
          </w:p>
          <w:p w14:paraId="5564064B" w14:textId="77777777" w:rsidR="00A44EDD" w:rsidRPr="00CD6FFA" w:rsidRDefault="00A44EDD" w:rsidP="00A44EDD">
            <w:pPr>
              <w:keepLines/>
            </w:pPr>
          </w:p>
        </w:tc>
      </w:tr>
      <w:tr w:rsidR="00A44EDD" w14:paraId="570A7F52" w14:textId="77777777">
        <w:trPr>
          <w:trHeight w:val="21"/>
        </w:trPr>
        <w:tc>
          <w:tcPr>
            <w:tcW w:w="4318" w:type="dxa"/>
            <w:shd w:val="clear" w:color="auto" w:fill="D0E0E3"/>
          </w:tcPr>
          <w:p w14:paraId="79629C51" w14:textId="3896614C" w:rsidR="00A44EDD" w:rsidRPr="00CD6FFA" w:rsidRDefault="00A44EDD" w:rsidP="00A44EDD">
            <w:pPr>
              <w:keepLines/>
            </w:pPr>
            <w:r w:rsidRPr="00CD6FFA">
              <w:rPr>
                <w:rFonts w:ascii="Arial" w:hAnsi="Arial" w:cs="Arial"/>
                <w:sz w:val="22"/>
                <w:szCs w:val="22"/>
              </w:rPr>
              <w:lastRenderedPageBreak/>
              <w:t>School Improvement Leadership: Internship Evaluation</w:t>
            </w:r>
          </w:p>
        </w:tc>
        <w:tc>
          <w:tcPr>
            <w:tcW w:w="4318" w:type="dxa"/>
            <w:shd w:val="clear" w:color="auto" w:fill="D0E0E3"/>
          </w:tcPr>
          <w:p w14:paraId="5713CE0E" w14:textId="017A0766" w:rsidR="00A44EDD" w:rsidRPr="00CD6FFA" w:rsidRDefault="00A44EDD" w:rsidP="00B864FF">
            <w:pPr>
              <w:keepLines/>
            </w:pPr>
            <w:r w:rsidRPr="00CD6FFA">
              <w:rPr>
                <w:rFonts w:ascii="Arial" w:hAnsi="Arial" w:cs="Arial"/>
                <w:sz w:val="22"/>
                <w:szCs w:val="22"/>
              </w:rPr>
              <w:t>Intern evaluations apply to their internship progress and performance through two formal checkpoints: the mid-term and the end of the internship.</w:t>
            </w:r>
            <w:r>
              <w:rPr>
                <w:rFonts w:ascii="Arial" w:hAnsi="Arial" w:cs="Arial"/>
                <w:sz w:val="22"/>
                <w:szCs w:val="22"/>
              </w:rPr>
              <w:t xml:space="preserve"> </w:t>
            </w:r>
            <w:r w:rsidRPr="00CD6FFA">
              <w:rPr>
                <w:rFonts w:ascii="Arial" w:hAnsi="Arial" w:cs="Arial"/>
                <w:sz w:val="22"/>
                <w:szCs w:val="22"/>
              </w:rPr>
              <w:t>The program utilizes a shared evaluation rubric that the intern, the school-based mentor, and the university supervisor complete.</w:t>
            </w:r>
            <w:r>
              <w:rPr>
                <w:rFonts w:ascii="Arial" w:hAnsi="Arial" w:cs="Arial"/>
                <w:sz w:val="22"/>
                <w:szCs w:val="22"/>
              </w:rPr>
              <w:t xml:space="preserve"> </w:t>
            </w:r>
            <w:r w:rsidRPr="00CD6FFA">
              <w:rPr>
                <w:rFonts w:ascii="Arial" w:hAnsi="Arial" w:cs="Arial"/>
                <w:sz w:val="22"/>
                <w:szCs w:val="22"/>
              </w:rPr>
              <w:t xml:space="preserve">The evaluation scale is scaffolded to be appropriately rigorous for the developmental progression of the intern, and all candidates are required to demonstrate that they </w:t>
            </w:r>
            <w:r w:rsidR="00B864FF">
              <w:rPr>
                <w:rFonts w:ascii="Arial" w:hAnsi="Arial" w:cs="Arial"/>
                <w:sz w:val="22"/>
                <w:szCs w:val="22"/>
              </w:rPr>
              <w:t>“</w:t>
            </w:r>
            <w:r w:rsidRPr="00CD6FFA">
              <w:rPr>
                <w:rFonts w:ascii="Arial" w:hAnsi="Arial" w:cs="Arial"/>
                <w:sz w:val="22"/>
                <w:szCs w:val="22"/>
              </w:rPr>
              <w:t>meet standard</w:t>
            </w:r>
            <w:r w:rsidR="00B864FF">
              <w:rPr>
                <w:rFonts w:ascii="Arial" w:hAnsi="Arial" w:cs="Arial"/>
                <w:sz w:val="22"/>
                <w:szCs w:val="22"/>
              </w:rPr>
              <w:t>”</w:t>
            </w:r>
            <w:r w:rsidRPr="00CD6FFA">
              <w:rPr>
                <w:rFonts w:ascii="Arial" w:hAnsi="Arial" w:cs="Arial"/>
                <w:sz w:val="22"/>
                <w:szCs w:val="22"/>
              </w:rPr>
              <w:t xml:space="preserve"> overall across the seven indicators at both the mid-point and the final evaluation.</w:t>
            </w:r>
            <w:r>
              <w:rPr>
                <w:rFonts w:ascii="Arial" w:hAnsi="Arial" w:cs="Arial"/>
                <w:sz w:val="22"/>
                <w:szCs w:val="22"/>
              </w:rPr>
              <w:t xml:space="preserve"> </w:t>
            </w:r>
            <w:r w:rsidRPr="00CD6FFA">
              <w:rPr>
                <w:rFonts w:ascii="Arial" w:hAnsi="Arial" w:cs="Arial"/>
                <w:sz w:val="22"/>
                <w:szCs w:val="22"/>
              </w:rPr>
              <w:t xml:space="preserve">The evaluation indicators include mandatory hours, the scope of leadership activities, knowledge of the leadership standards (PSELs), progress with Portfolio submissions, and professionalism.  </w:t>
            </w:r>
          </w:p>
        </w:tc>
        <w:tc>
          <w:tcPr>
            <w:tcW w:w="4319" w:type="dxa"/>
            <w:shd w:val="clear" w:color="auto" w:fill="D0E0E3"/>
          </w:tcPr>
          <w:p w14:paraId="2DD4C807" w14:textId="132DCC37" w:rsidR="00A44EDD" w:rsidRPr="003A4A37" w:rsidRDefault="003A4A37" w:rsidP="00A44EDD">
            <w:pPr>
              <w:keepLines/>
              <w:rPr>
                <w:rFonts w:ascii="Arial" w:hAnsi="Arial" w:cs="Arial"/>
                <w:sz w:val="22"/>
                <w:szCs w:val="22"/>
              </w:rPr>
            </w:pPr>
            <w:r w:rsidRPr="003A4A37">
              <w:rPr>
                <w:rFonts w:ascii="Arial" w:hAnsi="Arial" w:cs="Arial"/>
                <w:sz w:val="22"/>
                <w:szCs w:val="22"/>
              </w:rPr>
              <w:t>There were no completers for the School Improvements Leadership Program in 2021-22</w:t>
            </w:r>
          </w:p>
        </w:tc>
      </w:tr>
      <w:tr w:rsidR="00A44EDD" w14:paraId="46647769" w14:textId="77777777">
        <w:trPr>
          <w:trHeight w:val="21"/>
        </w:trPr>
        <w:tc>
          <w:tcPr>
            <w:tcW w:w="4318" w:type="dxa"/>
            <w:shd w:val="clear" w:color="auto" w:fill="D0E0E3"/>
          </w:tcPr>
          <w:p w14:paraId="56FC45A7" w14:textId="0D4F3CE0" w:rsidR="00A44EDD" w:rsidRPr="00CD6FFA" w:rsidRDefault="00A44EDD" w:rsidP="00A44EDD">
            <w:pPr>
              <w:keepLines/>
            </w:pPr>
            <w:r w:rsidRPr="00CD6FFA">
              <w:rPr>
                <w:rFonts w:ascii="Arial" w:hAnsi="Arial" w:cs="Arial"/>
                <w:sz w:val="22"/>
                <w:szCs w:val="22"/>
              </w:rPr>
              <w:t>School Improvement Leadership: PSEL Portfolio</w:t>
            </w:r>
          </w:p>
        </w:tc>
        <w:tc>
          <w:tcPr>
            <w:tcW w:w="4318" w:type="dxa"/>
            <w:shd w:val="clear" w:color="auto" w:fill="D0E0E3"/>
          </w:tcPr>
          <w:p w14:paraId="2708EDC3" w14:textId="0AED786E" w:rsidR="00A44EDD" w:rsidRPr="00CD6FFA" w:rsidRDefault="00A44EDD" w:rsidP="00B864FF">
            <w:pPr>
              <w:keepLines/>
            </w:pPr>
            <w:r w:rsidRPr="00CD6FFA">
              <w:rPr>
                <w:rFonts w:ascii="Arial" w:hAnsi="Arial" w:cs="Arial"/>
                <w:sz w:val="22"/>
                <w:szCs w:val="22"/>
              </w:rPr>
              <w:t xml:space="preserve">The Portfolio aligns </w:t>
            </w:r>
            <w:r>
              <w:rPr>
                <w:rFonts w:ascii="Arial" w:hAnsi="Arial" w:cs="Arial"/>
                <w:sz w:val="22"/>
                <w:szCs w:val="22"/>
              </w:rPr>
              <w:t>with</w:t>
            </w:r>
            <w:r w:rsidRPr="00CD6FFA">
              <w:rPr>
                <w:rFonts w:ascii="Arial" w:hAnsi="Arial" w:cs="Arial"/>
                <w:sz w:val="22"/>
                <w:szCs w:val="22"/>
              </w:rPr>
              <w:t xml:space="preserve"> the ten </w:t>
            </w:r>
            <w:r w:rsidR="00B864FF">
              <w:rPr>
                <w:rFonts w:ascii="Arial" w:hAnsi="Arial" w:cs="Arial"/>
                <w:sz w:val="22"/>
                <w:szCs w:val="22"/>
              </w:rPr>
              <w:t>“</w:t>
            </w:r>
            <w:r w:rsidRPr="00CD6FFA">
              <w:rPr>
                <w:rFonts w:ascii="Arial" w:hAnsi="Arial" w:cs="Arial"/>
                <w:sz w:val="22"/>
                <w:szCs w:val="22"/>
              </w:rPr>
              <w:t>Professional Standards for Educational Leaders</w:t>
            </w:r>
            <w:r w:rsidR="00B864FF">
              <w:rPr>
                <w:rFonts w:ascii="Arial" w:hAnsi="Arial" w:cs="Arial"/>
                <w:sz w:val="22"/>
                <w:szCs w:val="22"/>
              </w:rPr>
              <w:t>”</w:t>
            </w:r>
            <w:r w:rsidRPr="00CD6FFA">
              <w:rPr>
                <w:rFonts w:ascii="Arial" w:hAnsi="Arial" w:cs="Arial"/>
                <w:sz w:val="22"/>
                <w:szCs w:val="22"/>
              </w:rPr>
              <w:t xml:space="preserve"> (PSELs).</w:t>
            </w:r>
            <w:r>
              <w:rPr>
                <w:rFonts w:ascii="Arial" w:hAnsi="Arial" w:cs="Arial"/>
                <w:sz w:val="22"/>
                <w:szCs w:val="22"/>
              </w:rPr>
              <w:t xml:space="preserve"> </w:t>
            </w:r>
            <w:r w:rsidRPr="00CD6FFA">
              <w:rPr>
                <w:rFonts w:ascii="Arial" w:hAnsi="Arial" w:cs="Arial"/>
                <w:sz w:val="22"/>
                <w:szCs w:val="22"/>
              </w:rPr>
              <w:t xml:space="preserve">A </w:t>
            </w:r>
            <w:r>
              <w:rPr>
                <w:rFonts w:ascii="Arial" w:hAnsi="Arial" w:cs="Arial"/>
                <w:sz w:val="22"/>
                <w:szCs w:val="22"/>
              </w:rPr>
              <w:t>candidate</w:t>
            </w:r>
            <w:r w:rsidR="00B864FF">
              <w:rPr>
                <w:rFonts w:ascii="Arial" w:hAnsi="Arial" w:cs="Arial"/>
                <w:sz w:val="22"/>
                <w:szCs w:val="22"/>
              </w:rPr>
              <w:t>’</w:t>
            </w:r>
            <w:r>
              <w:rPr>
                <w:rFonts w:ascii="Arial" w:hAnsi="Arial" w:cs="Arial"/>
                <w:sz w:val="22"/>
                <w:szCs w:val="22"/>
              </w:rPr>
              <w:t>s</w:t>
            </w:r>
            <w:r w:rsidRPr="00CD6FFA">
              <w:rPr>
                <w:rFonts w:ascii="Arial" w:hAnsi="Arial" w:cs="Arial"/>
                <w:sz w:val="22"/>
                <w:szCs w:val="22"/>
              </w:rPr>
              <w:t xml:space="preserve"> Portfolio </w:t>
            </w:r>
            <w:r>
              <w:rPr>
                <w:rFonts w:ascii="Arial" w:hAnsi="Arial" w:cs="Arial"/>
                <w:sz w:val="22"/>
                <w:szCs w:val="22"/>
              </w:rPr>
              <w:t>comprises</w:t>
            </w:r>
            <w:r w:rsidRPr="00CD6FFA">
              <w:rPr>
                <w:rFonts w:ascii="Arial" w:hAnsi="Arial" w:cs="Arial"/>
                <w:sz w:val="22"/>
                <w:szCs w:val="22"/>
              </w:rPr>
              <w:t xml:space="preserve"> a range of artifacts</w:t>
            </w:r>
            <w:r w:rsidR="009013A8">
              <w:rPr>
                <w:rFonts w:ascii="Arial" w:hAnsi="Arial" w:cs="Arial"/>
                <w:sz w:val="22"/>
                <w:szCs w:val="22"/>
              </w:rPr>
              <w:t xml:space="preserve"> that provide tangible evidence of their leadership from</w:t>
            </w:r>
            <w:r w:rsidRPr="00CD6FFA">
              <w:rPr>
                <w:rFonts w:ascii="Arial" w:hAnsi="Arial" w:cs="Arial"/>
                <w:sz w:val="22"/>
                <w:szCs w:val="22"/>
              </w:rPr>
              <w:t xml:space="preserve"> the coursework and the internship for each of the ten PSELs.   For each leadership standard/PSEL, there is a corresponding program-based rubric.   UMD leadership faculty review the </w:t>
            </w:r>
            <w:r>
              <w:rPr>
                <w:rFonts w:ascii="Arial" w:hAnsi="Arial" w:cs="Arial"/>
                <w:sz w:val="22"/>
                <w:szCs w:val="22"/>
              </w:rPr>
              <w:t>candidates</w:t>
            </w:r>
            <w:r w:rsidR="00B864FF">
              <w:rPr>
                <w:rFonts w:ascii="Arial" w:hAnsi="Arial" w:cs="Arial"/>
                <w:sz w:val="22"/>
                <w:szCs w:val="22"/>
              </w:rPr>
              <w:t>’</w:t>
            </w:r>
            <w:r w:rsidRPr="00CD6FFA">
              <w:rPr>
                <w:rFonts w:ascii="Arial" w:hAnsi="Arial" w:cs="Arial"/>
                <w:sz w:val="22"/>
                <w:szCs w:val="22"/>
              </w:rPr>
              <w:t xml:space="preserve"> portfolios at the end of the </w:t>
            </w:r>
            <w:r>
              <w:rPr>
                <w:rFonts w:ascii="Arial" w:hAnsi="Arial" w:cs="Arial"/>
                <w:sz w:val="22"/>
                <w:szCs w:val="22"/>
              </w:rPr>
              <w:t>i</w:t>
            </w:r>
            <w:r w:rsidRPr="00CD6FFA">
              <w:rPr>
                <w:rFonts w:ascii="Arial" w:hAnsi="Arial" w:cs="Arial"/>
                <w:sz w:val="22"/>
                <w:szCs w:val="22"/>
              </w:rPr>
              <w:t xml:space="preserve">nternship to determine that they </w:t>
            </w:r>
            <w:r w:rsidR="00B864FF">
              <w:rPr>
                <w:rFonts w:ascii="Arial" w:hAnsi="Arial" w:cs="Arial"/>
                <w:sz w:val="22"/>
                <w:szCs w:val="22"/>
              </w:rPr>
              <w:t>“</w:t>
            </w:r>
            <w:r w:rsidRPr="00CD6FFA">
              <w:rPr>
                <w:rFonts w:ascii="Arial" w:hAnsi="Arial" w:cs="Arial"/>
                <w:sz w:val="22"/>
                <w:szCs w:val="22"/>
              </w:rPr>
              <w:t xml:space="preserve">meet </w:t>
            </w:r>
            <w:r>
              <w:rPr>
                <w:rFonts w:ascii="Arial" w:hAnsi="Arial" w:cs="Arial"/>
                <w:sz w:val="22"/>
                <w:szCs w:val="22"/>
              </w:rPr>
              <w:t>s</w:t>
            </w:r>
            <w:r w:rsidRPr="00CD6FFA">
              <w:rPr>
                <w:rFonts w:ascii="Arial" w:hAnsi="Arial" w:cs="Arial"/>
                <w:sz w:val="22"/>
                <w:szCs w:val="22"/>
              </w:rPr>
              <w:t>tandard</w:t>
            </w:r>
            <w:r w:rsidR="00B864FF">
              <w:rPr>
                <w:rFonts w:ascii="Arial" w:hAnsi="Arial" w:cs="Arial"/>
                <w:sz w:val="22"/>
                <w:szCs w:val="22"/>
              </w:rPr>
              <w:t>”</w:t>
            </w:r>
            <w:r w:rsidRPr="00CD6FFA">
              <w:rPr>
                <w:rFonts w:ascii="Arial" w:hAnsi="Arial" w:cs="Arial"/>
                <w:sz w:val="22"/>
                <w:szCs w:val="22"/>
              </w:rPr>
              <w:t xml:space="preserve"> for </w:t>
            </w:r>
            <w:r w:rsidR="00B864FF">
              <w:rPr>
                <w:rFonts w:ascii="Arial" w:hAnsi="Arial" w:cs="Arial"/>
                <w:sz w:val="22"/>
                <w:szCs w:val="22"/>
              </w:rPr>
              <w:t>“</w:t>
            </w:r>
            <w:r>
              <w:rPr>
                <w:rFonts w:ascii="Arial" w:hAnsi="Arial" w:cs="Arial"/>
                <w:sz w:val="22"/>
                <w:szCs w:val="22"/>
              </w:rPr>
              <w:t>e</w:t>
            </w:r>
            <w:r w:rsidRPr="00CD6FFA">
              <w:rPr>
                <w:rFonts w:ascii="Arial" w:hAnsi="Arial" w:cs="Arial"/>
                <w:sz w:val="22"/>
                <w:szCs w:val="22"/>
              </w:rPr>
              <w:t xml:space="preserve">very PSEL through a preponderance of evidence.  </w:t>
            </w:r>
          </w:p>
        </w:tc>
        <w:tc>
          <w:tcPr>
            <w:tcW w:w="4319" w:type="dxa"/>
            <w:shd w:val="clear" w:color="auto" w:fill="D0E0E3"/>
          </w:tcPr>
          <w:p w14:paraId="1C96205E" w14:textId="24733021" w:rsidR="00A44EDD" w:rsidRPr="00CD6FFA" w:rsidRDefault="003A4A37" w:rsidP="003A4A37">
            <w:pPr>
              <w:keepLines/>
            </w:pPr>
            <w:r w:rsidRPr="003A4A37">
              <w:rPr>
                <w:rFonts w:ascii="Arial" w:hAnsi="Arial" w:cs="Arial"/>
                <w:sz w:val="22"/>
                <w:szCs w:val="22"/>
              </w:rPr>
              <w:t>There were no completers for the School Improvements Leadership Program in 2021-22</w:t>
            </w:r>
          </w:p>
        </w:tc>
      </w:tr>
      <w:tr w:rsidR="00A44EDD" w14:paraId="00098163" w14:textId="77777777">
        <w:trPr>
          <w:trHeight w:val="21"/>
        </w:trPr>
        <w:tc>
          <w:tcPr>
            <w:tcW w:w="4318" w:type="dxa"/>
            <w:shd w:val="clear" w:color="auto" w:fill="D0E0E3"/>
          </w:tcPr>
          <w:p w14:paraId="4668B638" w14:textId="77777777" w:rsidR="00A44EDD" w:rsidRPr="00CD6FFA" w:rsidRDefault="00A44EDD" w:rsidP="00A44EDD">
            <w:pPr>
              <w:keepLines/>
            </w:pPr>
          </w:p>
        </w:tc>
        <w:tc>
          <w:tcPr>
            <w:tcW w:w="4318" w:type="dxa"/>
            <w:shd w:val="clear" w:color="auto" w:fill="D0E0E3"/>
          </w:tcPr>
          <w:p w14:paraId="3A2354EA" w14:textId="77777777" w:rsidR="00A44EDD" w:rsidRPr="00CD6FFA" w:rsidRDefault="00A44EDD" w:rsidP="00A44EDD">
            <w:pPr>
              <w:keepLines/>
            </w:pPr>
          </w:p>
        </w:tc>
        <w:tc>
          <w:tcPr>
            <w:tcW w:w="4319" w:type="dxa"/>
            <w:shd w:val="clear" w:color="auto" w:fill="D0E0E3"/>
          </w:tcPr>
          <w:p w14:paraId="787D754A" w14:textId="77777777" w:rsidR="00A44EDD" w:rsidRPr="00CD6FFA" w:rsidRDefault="00A44EDD" w:rsidP="00A44EDD">
            <w:pPr>
              <w:keepLines/>
            </w:pPr>
          </w:p>
        </w:tc>
      </w:tr>
    </w:tbl>
    <w:p w14:paraId="64960996" w14:textId="77777777" w:rsidR="00375792" w:rsidRDefault="00375792">
      <w:pPr>
        <w:spacing w:after="200"/>
        <w:rPr>
          <w:b/>
        </w:rPr>
      </w:pPr>
    </w:p>
    <w:p w14:paraId="64960997" w14:textId="77777777" w:rsidR="00375792" w:rsidRDefault="00EB1C15">
      <w:pPr>
        <w:keepNext/>
        <w:spacing w:after="120"/>
        <w:rPr>
          <w:b/>
        </w:rPr>
      </w:pPr>
      <w:r>
        <w:rPr>
          <w:b/>
        </w:rPr>
        <w:lastRenderedPageBreak/>
        <w:t>Table 4. Expectations and Performance on Standard 2: Completer Professional Competence and Growth</w:t>
      </w:r>
    </w:p>
    <w:tbl>
      <w:tblPr>
        <w:tblStyle w:val="8"/>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8"/>
        <w:gridCol w:w="4318"/>
        <w:gridCol w:w="4319"/>
      </w:tblGrid>
      <w:tr w:rsidR="00375792" w14:paraId="6496099B" w14:textId="77777777">
        <w:trPr>
          <w:trHeight w:val="420"/>
        </w:trPr>
        <w:tc>
          <w:tcPr>
            <w:tcW w:w="4318" w:type="dxa"/>
            <w:shd w:val="clear" w:color="auto" w:fill="FFFFFF"/>
          </w:tcPr>
          <w:p w14:paraId="64960998" w14:textId="77777777" w:rsidR="00375792" w:rsidRDefault="00EB1C15">
            <w:pPr>
              <w:rPr>
                <w:rFonts w:ascii="Arial" w:eastAsia="Arial" w:hAnsi="Arial" w:cs="Arial"/>
                <w:b/>
                <w:sz w:val="22"/>
                <w:szCs w:val="22"/>
              </w:rPr>
            </w:pPr>
            <w:r>
              <w:rPr>
                <w:rFonts w:ascii="Arial" w:eastAsia="Arial" w:hAnsi="Arial" w:cs="Arial"/>
                <w:b/>
                <w:sz w:val="22"/>
                <w:szCs w:val="22"/>
              </w:rPr>
              <w:t>Provider-Selected Measures</w:t>
            </w:r>
          </w:p>
        </w:tc>
        <w:tc>
          <w:tcPr>
            <w:tcW w:w="4318" w:type="dxa"/>
            <w:shd w:val="clear" w:color="auto" w:fill="FFFFFF"/>
          </w:tcPr>
          <w:p w14:paraId="64960999" w14:textId="77777777" w:rsidR="00375792" w:rsidRDefault="00EB1C15">
            <w:pPr>
              <w:rPr>
                <w:rFonts w:ascii="Arial" w:eastAsia="Arial" w:hAnsi="Arial" w:cs="Arial"/>
                <w:b/>
                <w:sz w:val="22"/>
                <w:szCs w:val="22"/>
              </w:rPr>
            </w:pPr>
            <w:r>
              <w:rPr>
                <w:rFonts w:ascii="Arial" w:eastAsia="Arial" w:hAnsi="Arial" w:cs="Arial"/>
                <w:b/>
                <w:sz w:val="22"/>
                <w:szCs w:val="22"/>
              </w:rPr>
              <w:t>Explanation of Performance Expectation</w:t>
            </w:r>
          </w:p>
        </w:tc>
        <w:tc>
          <w:tcPr>
            <w:tcW w:w="4319" w:type="dxa"/>
            <w:shd w:val="clear" w:color="auto" w:fill="FFFFFF"/>
          </w:tcPr>
          <w:p w14:paraId="6496099A" w14:textId="77777777" w:rsidR="00375792" w:rsidRDefault="00EB1C15">
            <w:pPr>
              <w:rPr>
                <w:rFonts w:ascii="Arial" w:eastAsia="Arial" w:hAnsi="Arial" w:cs="Arial"/>
                <w:b/>
                <w:sz w:val="22"/>
                <w:szCs w:val="22"/>
              </w:rPr>
            </w:pPr>
            <w:r>
              <w:rPr>
                <w:rFonts w:ascii="Arial" w:eastAsia="Arial" w:hAnsi="Arial" w:cs="Arial"/>
                <w:b/>
                <w:sz w:val="22"/>
                <w:szCs w:val="22"/>
              </w:rPr>
              <w:t>Level or Extent of Success in Meeting the Expectation</w:t>
            </w:r>
          </w:p>
        </w:tc>
      </w:tr>
      <w:tr w:rsidR="00A44EDD" w14:paraId="6496099F" w14:textId="77777777">
        <w:trPr>
          <w:trHeight w:val="70"/>
        </w:trPr>
        <w:tc>
          <w:tcPr>
            <w:tcW w:w="4318" w:type="dxa"/>
            <w:shd w:val="clear" w:color="auto" w:fill="D0E0E3"/>
          </w:tcPr>
          <w:p w14:paraId="6496099C" w14:textId="1B453129" w:rsidR="00A44EDD" w:rsidRDefault="00A44EDD" w:rsidP="00A44EDD">
            <w:pPr>
              <w:rPr>
                <w:rFonts w:ascii="Arial" w:eastAsia="Arial" w:hAnsi="Arial" w:cs="Arial"/>
                <w:sz w:val="22"/>
                <w:szCs w:val="22"/>
              </w:rPr>
            </w:pPr>
            <w:r w:rsidRPr="00CD6FFA">
              <w:rPr>
                <w:rFonts w:ascii="Arial" w:eastAsia="Arial" w:hAnsi="Arial" w:cs="Arial"/>
                <w:sz w:val="22"/>
                <w:szCs w:val="22"/>
              </w:rPr>
              <w:t>Reading: Foundational Competencies/MCEE</w:t>
            </w:r>
          </w:p>
        </w:tc>
        <w:tc>
          <w:tcPr>
            <w:tcW w:w="4318" w:type="dxa"/>
            <w:shd w:val="clear" w:color="auto" w:fill="D0E0E3"/>
          </w:tcPr>
          <w:p w14:paraId="6496099D" w14:textId="47C1A471" w:rsidR="00A44EDD" w:rsidRDefault="00A44EDD" w:rsidP="00B864FF">
            <w:pPr>
              <w:rPr>
                <w:rFonts w:ascii="Arial" w:eastAsia="Arial" w:hAnsi="Arial" w:cs="Arial"/>
                <w:sz w:val="22"/>
                <w:szCs w:val="22"/>
              </w:rPr>
            </w:pPr>
            <w:r w:rsidRPr="00CD6FFA">
              <w:rPr>
                <w:rFonts w:ascii="Arial" w:eastAsia="Arial" w:hAnsi="Arial" w:cs="Arial"/>
                <w:sz w:val="22"/>
                <w:szCs w:val="22"/>
              </w:rPr>
              <w:t>The College Foundational Competencies dispositions instrument includes 16 indicators, exam foundational competencies in English language competence, interpersonal competence, work, and task management.</w:t>
            </w:r>
            <w:r>
              <w:rPr>
                <w:rFonts w:ascii="Arial" w:eastAsia="Arial" w:hAnsi="Arial" w:cs="Arial"/>
                <w:sz w:val="22"/>
                <w:szCs w:val="22"/>
              </w:rPr>
              <w:t xml:space="preserve"> </w:t>
            </w:r>
            <w:r w:rsidRPr="00CD6FFA">
              <w:rPr>
                <w:rFonts w:ascii="Arial" w:eastAsia="Arial" w:hAnsi="Arial" w:cs="Arial"/>
                <w:sz w:val="22"/>
                <w:szCs w:val="22"/>
              </w:rPr>
              <w:t>In addition, the disposition instrument has analytic and reasoning competencies, professional conduct, physical abilities, and professionalism.</w:t>
            </w:r>
            <w:r>
              <w:rPr>
                <w:rFonts w:ascii="Arial" w:eastAsia="Arial" w:hAnsi="Arial" w:cs="Arial"/>
                <w:sz w:val="22"/>
                <w:szCs w:val="22"/>
              </w:rPr>
              <w:t xml:space="preserve"> </w:t>
            </w:r>
            <w:r w:rsidRPr="00CD6FFA">
              <w:rPr>
                <w:rFonts w:ascii="Arial" w:eastAsia="Arial" w:hAnsi="Arial" w:cs="Arial"/>
                <w:sz w:val="22"/>
                <w:szCs w:val="22"/>
              </w:rPr>
              <w:t>The tool aligns with the Model Code of Ethics for Educators (MCEE), recently adopted by the National Association of State Directors of Teacher Education and Certification.</w:t>
            </w:r>
            <w:r>
              <w:rPr>
                <w:rFonts w:ascii="Arial" w:eastAsia="Arial" w:hAnsi="Arial" w:cs="Arial"/>
                <w:sz w:val="22"/>
                <w:szCs w:val="22"/>
              </w:rPr>
              <w:t xml:space="preserve"> </w:t>
            </w:r>
            <w:r w:rsidRPr="00CD6FFA">
              <w:rPr>
                <w:rFonts w:ascii="Arial" w:eastAsia="Arial" w:hAnsi="Arial" w:cs="Arial"/>
                <w:sz w:val="22"/>
                <w:szCs w:val="22"/>
              </w:rPr>
              <w:t xml:space="preserve">Candidates have an expectation </w:t>
            </w:r>
            <w:r>
              <w:rPr>
                <w:rFonts w:ascii="Arial" w:eastAsia="Arial" w:hAnsi="Arial" w:cs="Arial"/>
                <w:sz w:val="22"/>
                <w:szCs w:val="22"/>
              </w:rPr>
              <w:t>of</w:t>
            </w:r>
            <w:r w:rsidRPr="00CD6FFA">
              <w:rPr>
                <w:rFonts w:ascii="Arial" w:eastAsia="Arial" w:hAnsi="Arial" w:cs="Arial"/>
                <w:sz w:val="22"/>
                <w:szCs w:val="22"/>
              </w:rPr>
              <w:t xml:space="preserve"> </w:t>
            </w:r>
            <w:r>
              <w:rPr>
                <w:rFonts w:ascii="Arial" w:eastAsia="Arial" w:hAnsi="Arial" w:cs="Arial"/>
                <w:sz w:val="22"/>
                <w:szCs w:val="22"/>
              </w:rPr>
              <w:t>receiving</w:t>
            </w:r>
            <w:r w:rsidRPr="00CD6FFA">
              <w:rPr>
                <w:rFonts w:ascii="Arial" w:eastAsia="Arial" w:hAnsi="Arial" w:cs="Arial"/>
                <w:sz w:val="22"/>
                <w:szCs w:val="22"/>
              </w:rPr>
              <w:t xml:space="preserve"> ratings of </w:t>
            </w:r>
            <w:r w:rsidR="00B864FF">
              <w:rPr>
                <w:rFonts w:ascii="Arial" w:eastAsia="Arial" w:hAnsi="Arial" w:cs="Arial"/>
                <w:sz w:val="22"/>
                <w:szCs w:val="22"/>
              </w:rPr>
              <w:t>“</w:t>
            </w:r>
            <w:r w:rsidRPr="00CD6FFA">
              <w:rPr>
                <w:rFonts w:ascii="Arial" w:eastAsia="Arial" w:hAnsi="Arial" w:cs="Arial"/>
                <w:sz w:val="22"/>
                <w:szCs w:val="22"/>
              </w:rPr>
              <w:t>Yes</w:t>
            </w:r>
            <w:r w:rsidR="00B864FF">
              <w:rPr>
                <w:rFonts w:ascii="Arial" w:eastAsia="Arial" w:hAnsi="Arial" w:cs="Arial"/>
                <w:sz w:val="22"/>
                <w:szCs w:val="22"/>
              </w:rPr>
              <w:t>”</w:t>
            </w:r>
            <w:r w:rsidRPr="00CD6FFA">
              <w:rPr>
                <w:rFonts w:ascii="Arial" w:eastAsia="Arial" w:hAnsi="Arial" w:cs="Arial"/>
                <w:sz w:val="22"/>
                <w:szCs w:val="22"/>
              </w:rPr>
              <w:t xml:space="preserve"> or </w:t>
            </w:r>
            <w:r w:rsidR="00B864FF">
              <w:rPr>
                <w:rFonts w:ascii="Arial" w:eastAsia="Arial" w:hAnsi="Arial" w:cs="Arial"/>
                <w:sz w:val="22"/>
                <w:szCs w:val="22"/>
              </w:rPr>
              <w:t>“</w:t>
            </w:r>
            <w:r w:rsidRPr="00CD6FFA">
              <w:rPr>
                <w:rFonts w:ascii="Arial" w:eastAsia="Arial" w:hAnsi="Arial" w:cs="Arial"/>
                <w:sz w:val="22"/>
                <w:szCs w:val="22"/>
              </w:rPr>
              <w:t>Always</w:t>
            </w:r>
            <w:r>
              <w:rPr>
                <w:rFonts w:ascii="Arial" w:eastAsia="Arial" w:hAnsi="Arial" w:cs="Arial"/>
                <w:sz w:val="22"/>
                <w:szCs w:val="22"/>
              </w:rPr>
              <w:t>.</w:t>
            </w:r>
            <w:r w:rsidR="00B864FF">
              <w:rPr>
                <w:rFonts w:ascii="Arial" w:eastAsia="Arial" w:hAnsi="Arial" w:cs="Arial"/>
                <w:sz w:val="22"/>
                <w:szCs w:val="22"/>
              </w:rPr>
              <w:t>”</w:t>
            </w:r>
          </w:p>
        </w:tc>
        <w:tc>
          <w:tcPr>
            <w:tcW w:w="4319" w:type="dxa"/>
            <w:shd w:val="clear" w:color="auto" w:fill="D0E0E3"/>
          </w:tcPr>
          <w:p w14:paraId="6496099E" w14:textId="20464480" w:rsidR="00A44EDD" w:rsidRDefault="00A44EDD" w:rsidP="00B864FF">
            <w:pPr>
              <w:rPr>
                <w:rFonts w:ascii="Arial" w:eastAsia="Arial" w:hAnsi="Arial" w:cs="Arial"/>
                <w:sz w:val="22"/>
                <w:szCs w:val="22"/>
              </w:rPr>
            </w:pPr>
            <w:r w:rsidRPr="00CD6FFA">
              <w:rPr>
                <w:rFonts w:ascii="Arial" w:eastAsia="Arial" w:hAnsi="Arial" w:cs="Arial"/>
                <w:sz w:val="22"/>
                <w:szCs w:val="22"/>
                <w:lang w:val="en-US"/>
              </w:rPr>
              <w:t xml:space="preserve">Candidates </w:t>
            </w:r>
            <w:r>
              <w:rPr>
                <w:rFonts w:ascii="Arial" w:eastAsia="Arial" w:hAnsi="Arial" w:cs="Arial"/>
                <w:sz w:val="22"/>
                <w:szCs w:val="22"/>
                <w:lang w:val="en-US"/>
              </w:rPr>
              <w:t>successfully met</w:t>
            </w:r>
            <w:r w:rsidRPr="00CD6FFA">
              <w:rPr>
                <w:rFonts w:ascii="Arial" w:eastAsia="Arial" w:hAnsi="Arial" w:cs="Arial"/>
                <w:sz w:val="22"/>
                <w:szCs w:val="22"/>
                <w:lang w:val="en-US"/>
              </w:rPr>
              <w:t xml:space="preserve"> this outcome</w:t>
            </w:r>
            <w:r>
              <w:rPr>
                <w:rFonts w:ascii="Arial" w:eastAsia="Arial" w:hAnsi="Arial" w:cs="Arial"/>
                <w:sz w:val="22"/>
                <w:szCs w:val="22"/>
                <w:lang w:val="en-US"/>
              </w:rPr>
              <w:t>,</w:t>
            </w:r>
            <w:r w:rsidRPr="00CD6FFA">
              <w:rPr>
                <w:rFonts w:ascii="Arial" w:eastAsia="Arial" w:hAnsi="Arial" w:cs="Arial"/>
                <w:sz w:val="22"/>
                <w:szCs w:val="22"/>
                <w:lang w:val="en-US"/>
              </w:rPr>
              <w:t xml:space="preserve"> as evidenced by the Foundational Competencies.</w:t>
            </w:r>
            <w:r>
              <w:rPr>
                <w:rFonts w:ascii="Arial" w:eastAsia="Arial" w:hAnsi="Arial" w:cs="Arial"/>
                <w:sz w:val="22"/>
                <w:szCs w:val="22"/>
                <w:lang w:val="en-US"/>
              </w:rPr>
              <w:t xml:space="preserve"> </w:t>
            </w:r>
            <w:r w:rsidRPr="00CD6FFA">
              <w:rPr>
                <w:rFonts w:ascii="Arial" w:eastAsia="Arial" w:hAnsi="Arial" w:cs="Arial"/>
                <w:sz w:val="22"/>
                <w:szCs w:val="22"/>
                <w:lang w:val="en-US"/>
              </w:rPr>
              <w:t xml:space="preserve">All Reading Specialist candidates </w:t>
            </w:r>
            <w:r w:rsidRPr="00D226D2">
              <w:rPr>
                <w:rFonts w:ascii="Arial" w:eastAsia="Arial" w:hAnsi="Arial" w:cs="Arial"/>
                <w:sz w:val="22"/>
                <w:szCs w:val="22"/>
                <w:lang w:val="en-US"/>
              </w:rPr>
              <w:t>(n=</w:t>
            </w:r>
            <w:r w:rsidR="0083706B" w:rsidRPr="00D226D2">
              <w:rPr>
                <w:rFonts w:ascii="Arial" w:eastAsia="Arial" w:hAnsi="Arial" w:cs="Arial"/>
                <w:sz w:val="22"/>
                <w:szCs w:val="22"/>
                <w:lang w:val="en-US"/>
              </w:rPr>
              <w:t>3</w:t>
            </w:r>
            <w:r w:rsidRPr="00D226D2">
              <w:rPr>
                <w:rFonts w:ascii="Arial" w:eastAsia="Arial" w:hAnsi="Arial" w:cs="Arial"/>
                <w:sz w:val="22"/>
                <w:szCs w:val="22"/>
                <w:lang w:val="en-US"/>
              </w:rPr>
              <w:t>)</w:t>
            </w:r>
            <w:r w:rsidRPr="00CD6FFA">
              <w:rPr>
                <w:rFonts w:ascii="Arial" w:eastAsia="Arial" w:hAnsi="Arial" w:cs="Arial"/>
                <w:sz w:val="22"/>
                <w:szCs w:val="22"/>
                <w:lang w:val="en-US"/>
              </w:rPr>
              <w:t xml:space="preserve"> received the highest ratings of </w:t>
            </w:r>
            <w:r w:rsidR="00B864FF">
              <w:rPr>
                <w:rFonts w:ascii="Arial" w:eastAsia="Arial" w:hAnsi="Arial" w:cs="Arial"/>
                <w:sz w:val="22"/>
                <w:szCs w:val="22"/>
                <w:lang w:val="en-US"/>
              </w:rPr>
              <w:t>“</w:t>
            </w:r>
            <w:r w:rsidRPr="00CD6FFA">
              <w:rPr>
                <w:rFonts w:ascii="Arial" w:eastAsia="Arial" w:hAnsi="Arial" w:cs="Arial"/>
                <w:sz w:val="22"/>
                <w:szCs w:val="22"/>
                <w:lang w:val="en-US"/>
              </w:rPr>
              <w:t>Always</w:t>
            </w:r>
            <w:r w:rsidR="00B864FF">
              <w:rPr>
                <w:rFonts w:ascii="Arial" w:eastAsia="Arial" w:hAnsi="Arial" w:cs="Arial"/>
                <w:sz w:val="22"/>
                <w:szCs w:val="22"/>
                <w:lang w:val="en-US"/>
              </w:rPr>
              <w:t>”</w:t>
            </w:r>
            <w:r w:rsidRPr="00CD6FFA">
              <w:rPr>
                <w:rFonts w:ascii="Arial" w:eastAsia="Arial" w:hAnsi="Arial" w:cs="Arial"/>
                <w:sz w:val="22"/>
                <w:szCs w:val="22"/>
                <w:lang w:val="en-US"/>
              </w:rPr>
              <w:t xml:space="preserve"> and </w:t>
            </w:r>
            <w:r w:rsidR="00B864FF">
              <w:rPr>
                <w:rFonts w:ascii="Arial" w:eastAsia="Arial" w:hAnsi="Arial" w:cs="Arial"/>
                <w:sz w:val="22"/>
                <w:szCs w:val="22"/>
                <w:lang w:val="en-US"/>
              </w:rPr>
              <w:t>“</w:t>
            </w:r>
            <w:r w:rsidRPr="00CD6FFA">
              <w:rPr>
                <w:rFonts w:ascii="Arial" w:eastAsia="Arial" w:hAnsi="Arial" w:cs="Arial"/>
                <w:sz w:val="22"/>
                <w:szCs w:val="22"/>
                <w:lang w:val="en-US"/>
              </w:rPr>
              <w:t>Yes</w:t>
            </w:r>
            <w:r w:rsidR="00B864FF">
              <w:rPr>
                <w:rFonts w:ascii="Arial" w:eastAsia="Arial" w:hAnsi="Arial" w:cs="Arial"/>
                <w:sz w:val="22"/>
                <w:szCs w:val="22"/>
                <w:lang w:val="en-US"/>
              </w:rPr>
              <w:t>”</w:t>
            </w:r>
            <w:r w:rsidRPr="00CD6FFA">
              <w:rPr>
                <w:rFonts w:ascii="Arial" w:eastAsia="Arial" w:hAnsi="Arial" w:cs="Arial"/>
                <w:sz w:val="22"/>
                <w:szCs w:val="22"/>
                <w:lang w:val="en-US"/>
              </w:rPr>
              <w:t xml:space="preserve"> for the Foundational Competencies/Model Code of Ethics for Educators (FC/MCEE).</w:t>
            </w:r>
          </w:p>
        </w:tc>
      </w:tr>
      <w:tr w:rsidR="00A44EDD" w14:paraId="649609A3" w14:textId="77777777">
        <w:trPr>
          <w:trHeight w:val="61"/>
        </w:trPr>
        <w:tc>
          <w:tcPr>
            <w:tcW w:w="4318" w:type="dxa"/>
            <w:shd w:val="clear" w:color="auto" w:fill="D0E0E3"/>
          </w:tcPr>
          <w:p w14:paraId="649609A0" w14:textId="7084E53F" w:rsidR="00A44EDD" w:rsidRDefault="00A44EDD" w:rsidP="00A44EDD">
            <w:pPr>
              <w:rPr>
                <w:rFonts w:ascii="Arial" w:eastAsia="Arial" w:hAnsi="Arial" w:cs="Arial"/>
                <w:sz w:val="22"/>
                <w:szCs w:val="22"/>
              </w:rPr>
            </w:pPr>
            <w:r w:rsidRPr="00CD6FFA">
              <w:rPr>
                <w:rFonts w:ascii="Arial" w:eastAsia="Arial" w:hAnsi="Arial" w:cs="Arial"/>
                <w:sz w:val="22"/>
                <w:szCs w:val="22"/>
              </w:rPr>
              <w:t>Reading: Performance Assessment for Teachers (PAT)</w:t>
            </w:r>
          </w:p>
        </w:tc>
        <w:tc>
          <w:tcPr>
            <w:tcW w:w="4318" w:type="dxa"/>
            <w:shd w:val="clear" w:color="auto" w:fill="D0E0E3"/>
          </w:tcPr>
          <w:p w14:paraId="649609A1" w14:textId="29C2996C" w:rsidR="00A44EDD" w:rsidRDefault="00A44EDD" w:rsidP="00B864FF">
            <w:pPr>
              <w:rPr>
                <w:rFonts w:ascii="Arial" w:eastAsia="Arial" w:hAnsi="Arial" w:cs="Arial"/>
                <w:sz w:val="22"/>
                <w:szCs w:val="22"/>
              </w:rPr>
            </w:pPr>
            <w:r w:rsidRPr="00CD6FFA">
              <w:rPr>
                <w:rFonts w:ascii="Arial" w:eastAsia="Arial" w:hAnsi="Arial" w:cs="Arial"/>
                <w:sz w:val="22"/>
                <w:szCs w:val="22"/>
                <w:lang w:val="en-US"/>
              </w:rPr>
              <w:t xml:space="preserve">The Performance Assessment for Teachers (PAT) measures </w:t>
            </w:r>
            <w:r>
              <w:rPr>
                <w:rFonts w:ascii="Arial" w:eastAsia="Arial" w:hAnsi="Arial" w:cs="Arial"/>
                <w:sz w:val="22"/>
                <w:szCs w:val="22"/>
                <w:lang w:val="en-US"/>
              </w:rPr>
              <w:t>candidates</w:t>
            </w:r>
            <w:r w:rsidR="00B864FF">
              <w:rPr>
                <w:rFonts w:ascii="Arial" w:eastAsia="Arial" w:hAnsi="Arial" w:cs="Arial"/>
                <w:sz w:val="22"/>
                <w:szCs w:val="22"/>
                <w:lang w:val="en-US"/>
              </w:rPr>
              <w:t>’</w:t>
            </w:r>
            <w:r w:rsidRPr="00CD6FFA">
              <w:rPr>
                <w:rFonts w:ascii="Arial" w:eastAsia="Arial" w:hAnsi="Arial" w:cs="Arial"/>
                <w:sz w:val="22"/>
                <w:szCs w:val="22"/>
                <w:lang w:val="en-US"/>
              </w:rPr>
              <w:t xml:space="preserve"> performance during the summer clinical experience.</w:t>
            </w:r>
            <w:r>
              <w:rPr>
                <w:rFonts w:ascii="Arial" w:eastAsia="Arial" w:hAnsi="Arial" w:cs="Arial"/>
                <w:sz w:val="22"/>
                <w:szCs w:val="22"/>
                <w:lang w:val="en-US"/>
              </w:rPr>
              <w:t xml:space="preserve"> </w:t>
            </w:r>
            <w:r w:rsidRPr="00CD6FFA">
              <w:rPr>
                <w:rFonts w:ascii="Arial" w:eastAsia="Arial" w:hAnsi="Arial" w:cs="Arial"/>
                <w:sz w:val="22"/>
                <w:szCs w:val="22"/>
                <w:lang w:val="en-US"/>
              </w:rPr>
              <w:t>Program faculty and supervisors use the PAT rubric when observing and meeting with candidates as they assess and instruct children, engage in collaborative planning and coaching discussions, participate in seminars and professional development activities, write case reports, and communicate with parents and families.</w:t>
            </w:r>
            <w:r>
              <w:rPr>
                <w:rFonts w:ascii="Arial" w:eastAsia="Arial" w:hAnsi="Arial" w:cs="Arial"/>
                <w:sz w:val="22"/>
                <w:szCs w:val="22"/>
                <w:lang w:val="en-US"/>
              </w:rPr>
              <w:t xml:space="preserve"> </w:t>
            </w:r>
            <w:r w:rsidR="0097037A">
              <w:rPr>
                <w:rFonts w:ascii="Arial" w:eastAsia="Arial" w:hAnsi="Arial" w:cs="Arial"/>
                <w:sz w:val="22"/>
                <w:szCs w:val="22"/>
                <w:lang w:val="en-US"/>
              </w:rPr>
              <w:t>In addition, c</w:t>
            </w:r>
            <w:r w:rsidRPr="00CD6FFA">
              <w:rPr>
                <w:rFonts w:ascii="Arial" w:eastAsia="Arial" w:hAnsi="Arial" w:cs="Arial"/>
                <w:sz w:val="22"/>
                <w:szCs w:val="22"/>
                <w:lang w:val="en-US"/>
              </w:rPr>
              <w:t>andidates receive evaluations on how they work independently and collaboratively.</w:t>
            </w:r>
            <w:r>
              <w:rPr>
                <w:rFonts w:ascii="Arial" w:eastAsia="Arial" w:hAnsi="Arial" w:cs="Arial"/>
                <w:sz w:val="22"/>
                <w:szCs w:val="22"/>
                <w:lang w:val="en-US"/>
              </w:rPr>
              <w:t xml:space="preserve"> </w:t>
            </w:r>
            <w:r w:rsidRPr="00CD6FFA">
              <w:rPr>
                <w:rFonts w:ascii="Arial" w:eastAsia="Arial" w:hAnsi="Arial" w:cs="Arial"/>
                <w:sz w:val="22"/>
                <w:szCs w:val="22"/>
                <w:lang w:val="en-US"/>
              </w:rPr>
              <w:t xml:space="preserve">Candidates must attain </w:t>
            </w:r>
            <w:r w:rsidRPr="00CD6FFA">
              <w:rPr>
                <w:rFonts w:ascii="Arial" w:eastAsia="Arial" w:hAnsi="Arial" w:cs="Arial"/>
                <w:sz w:val="22"/>
                <w:szCs w:val="22"/>
                <w:lang w:val="en-US"/>
              </w:rPr>
              <w:lastRenderedPageBreak/>
              <w:t xml:space="preserve">the level of </w:t>
            </w:r>
            <w:r w:rsidR="00B864FF">
              <w:rPr>
                <w:rFonts w:ascii="Arial" w:eastAsia="Arial" w:hAnsi="Arial" w:cs="Arial"/>
                <w:sz w:val="22"/>
                <w:szCs w:val="22"/>
                <w:lang w:val="en-US"/>
              </w:rPr>
              <w:t>“</w:t>
            </w:r>
            <w:r w:rsidRPr="00CD6FFA">
              <w:rPr>
                <w:rFonts w:ascii="Arial" w:eastAsia="Arial" w:hAnsi="Arial" w:cs="Arial"/>
                <w:sz w:val="22"/>
                <w:szCs w:val="22"/>
                <w:lang w:val="en-US"/>
              </w:rPr>
              <w:t>meets expectations</w:t>
            </w:r>
            <w:r w:rsidR="00B864FF">
              <w:rPr>
                <w:rFonts w:ascii="Arial" w:eastAsia="Arial" w:hAnsi="Arial" w:cs="Arial"/>
                <w:sz w:val="22"/>
                <w:szCs w:val="22"/>
                <w:lang w:val="en-US"/>
              </w:rPr>
              <w:t>”</w:t>
            </w:r>
            <w:r w:rsidRPr="00CD6FFA">
              <w:rPr>
                <w:rFonts w:ascii="Arial" w:eastAsia="Arial" w:hAnsi="Arial" w:cs="Arial"/>
                <w:sz w:val="22"/>
                <w:szCs w:val="22"/>
                <w:lang w:val="en-US"/>
              </w:rPr>
              <w:t xml:space="preserve"> on 100% of the </w:t>
            </w:r>
            <w:r w:rsidRPr="00CD6FFA">
              <w:rPr>
                <w:rFonts w:ascii="Arial" w:eastAsia="Arial" w:hAnsi="Arial" w:cs="Arial"/>
                <w:i/>
                <w:iCs/>
                <w:sz w:val="22"/>
                <w:szCs w:val="22"/>
                <w:lang w:val="en-US"/>
              </w:rPr>
              <w:t xml:space="preserve">critical </w:t>
            </w:r>
            <w:r w:rsidRPr="00CD6FFA">
              <w:rPr>
                <w:rFonts w:ascii="Arial" w:eastAsia="Arial" w:hAnsi="Arial" w:cs="Arial"/>
                <w:sz w:val="22"/>
                <w:szCs w:val="22"/>
                <w:lang w:val="en-US"/>
              </w:rPr>
              <w:t xml:space="preserve">indicators and </w:t>
            </w:r>
            <w:r w:rsidR="00B864FF">
              <w:rPr>
                <w:rFonts w:ascii="Arial" w:eastAsia="Arial" w:hAnsi="Arial" w:cs="Arial"/>
                <w:sz w:val="22"/>
                <w:szCs w:val="22"/>
                <w:lang w:val="en-US"/>
              </w:rPr>
              <w:t>“</w:t>
            </w:r>
            <w:r w:rsidRPr="00CD6FFA">
              <w:rPr>
                <w:rFonts w:ascii="Arial" w:eastAsia="Arial" w:hAnsi="Arial" w:cs="Arial"/>
                <w:sz w:val="22"/>
                <w:szCs w:val="22"/>
                <w:lang w:val="en-US"/>
              </w:rPr>
              <w:t>developing</w:t>
            </w:r>
            <w:r w:rsidR="00B864FF">
              <w:rPr>
                <w:rFonts w:ascii="Arial" w:eastAsia="Arial" w:hAnsi="Arial" w:cs="Arial"/>
                <w:sz w:val="22"/>
                <w:szCs w:val="22"/>
                <w:lang w:val="en-US"/>
              </w:rPr>
              <w:t>”</w:t>
            </w:r>
            <w:r w:rsidRPr="00CD6FFA">
              <w:rPr>
                <w:rFonts w:ascii="Arial" w:eastAsia="Arial" w:hAnsi="Arial" w:cs="Arial"/>
                <w:sz w:val="22"/>
                <w:szCs w:val="22"/>
                <w:lang w:val="en-US"/>
              </w:rPr>
              <w:t xml:space="preserve"> on 70% of the remaining indicators (considered </w:t>
            </w:r>
            <w:r w:rsidRPr="00CD6FFA">
              <w:rPr>
                <w:rFonts w:ascii="Arial" w:eastAsia="Arial" w:hAnsi="Arial" w:cs="Arial"/>
                <w:i/>
                <w:iCs/>
                <w:sz w:val="22"/>
                <w:szCs w:val="22"/>
                <w:lang w:val="en-US"/>
              </w:rPr>
              <w:t>essential</w:t>
            </w:r>
            <w:r w:rsidRPr="00CD6FFA">
              <w:rPr>
                <w:rFonts w:ascii="Arial" w:eastAsia="Arial" w:hAnsi="Arial" w:cs="Arial"/>
                <w:sz w:val="22"/>
                <w:szCs w:val="22"/>
                <w:lang w:val="en-US"/>
              </w:rPr>
              <w:t xml:space="preserve">) </w:t>
            </w:r>
            <w:r>
              <w:rPr>
                <w:rFonts w:ascii="Arial" w:eastAsia="Arial" w:hAnsi="Arial" w:cs="Arial"/>
                <w:sz w:val="22"/>
                <w:szCs w:val="22"/>
                <w:lang w:val="en-US"/>
              </w:rPr>
              <w:t>to complete the clinical experience successfully.</w:t>
            </w:r>
          </w:p>
        </w:tc>
        <w:tc>
          <w:tcPr>
            <w:tcW w:w="4319" w:type="dxa"/>
            <w:shd w:val="clear" w:color="auto" w:fill="D0E0E3"/>
          </w:tcPr>
          <w:p w14:paraId="649609A2" w14:textId="3EF2230C" w:rsidR="00A44EDD" w:rsidRDefault="004B611C" w:rsidP="009013A8">
            <w:pPr>
              <w:rPr>
                <w:rFonts w:ascii="Arial" w:eastAsia="Arial" w:hAnsi="Arial" w:cs="Arial"/>
                <w:sz w:val="22"/>
                <w:szCs w:val="22"/>
              </w:rPr>
            </w:pPr>
            <w:r w:rsidRPr="00CD6FFA">
              <w:rPr>
                <w:rFonts w:ascii="Arial" w:eastAsia="Arial" w:hAnsi="Arial" w:cs="Arial"/>
                <w:sz w:val="22"/>
                <w:szCs w:val="22"/>
              </w:rPr>
              <w:lastRenderedPageBreak/>
              <w:t xml:space="preserve">Candidates </w:t>
            </w:r>
            <w:r w:rsidRPr="00D226D2">
              <w:rPr>
                <w:rFonts w:ascii="Arial" w:eastAsia="Arial" w:hAnsi="Arial" w:cs="Arial"/>
                <w:sz w:val="22"/>
                <w:szCs w:val="22"/>
              </w:rPr>
              <w:t>(n=3)</w:t>
            </w:r>
            <w:r w:rsidRPr="00CD6FFA">
              <w:rPr>
                <w:rFonts w:ascii="Arial" w:eastAsia="Arial" w:hAnsi="Arial" w:cs="Arial"/>
                <w:sz w:val="22"/>
                <w:szCs w:val="22"/>
              </w:rPr>
              <w:t xml:space="preserve"> completed the 202</w:t>
            </w:r>
            <w:r>
              <w:rPr>
                <w:rFonts w:ascii="Arial" w:eastAsia="Arial" w:hAnsi="Arial" w:cs="Arial"/>
                <w:sz w:val="22"/>
                <w:szCs w:val="22"/>
              </w:rPr>
              <w:t>1</w:t>
            </w:r>
            <w:r w:rsidRPr="00CD6FFA">
              <w:rPr>
                <w:rFonts w:ascii="Arial" w:eastAsia="Arial" w:hAnsi="Arial" w:cs="Arial"/>
                <w:sz w:val="22"/>
                <w:szCs w:val="22"/>
              </w:rPr>
              <w:t xml:space="preserve"> Summer reading clinic internship remotely using the Zoom platform due to the COVID-19 pandemic.</w:t>
            </w:r>
            <w:r>
              <w:rPr>
                <w:rFonts w:ascii="Arial" w:eastAsia="Arial" w:hAnsi="Arial" w:cs="Arial"/>
                <w:sz w:val="22"/>
                <w:szCs w:val="22"/>
              </w:rPr>
              <w:t xml:space="preserve"> </w:t>
            </w:r>
            <w:r w:rsidRPr="00CD6FFA">
              <w:rPr>
                <w:rFonts w:ascii="Arial" w:eastAsia="Arial" w:hAnsi="Arial" w:cs="Arial"/>
                <w:sz w:val="22"/>
                <w:szCs w:val="22"/>
              </w:rPr>
              <w:t>The data indicate</w:t>
            </w:r>
            <w:r>
              <w:rPr>
                <w:rFonts w:ascii="Arial" w:eastAsia="Arial" w:hAnsi="Arial" w:cs="Arial"/>
                <w:sz w:val="22"/>
                <w:szCs w:val="22"/>
              </w:rPr>
              <w:t>s</w:t>
            </w:r>
            <w:r w:rsidRPr="00CD6FFA">
              <w:rPr>
                <w:rFonts w:ascii="Arial" w:eastAsia="Arial" w:hAnsi="Arial" w:cs="Arial"/>
                <w:sz w:val="22"/>
                <w:szCs w:val="22"/>
              </w:rPr>
              <w:t xml:space="preserve"> that all candidates met expectations for all standards and indicators except for the </w:t>
            </w:r>
            <w:r w:rsidRPr="00CD6FFA">
              <w:rPr>
                <w:rFonts w:ascii="Arial" w:eastAsia="Arial" w:hAnsi="Arial" w:cs="Arial"/>
                <w:b/>
                <w:sz w:val="22"/>
                <w:szCs w:val="22"/>
              </w:rPr>
              <w:t>planning and implementation of language experience lessons</w:t>
            </w:r>
            <w:r w:rsidRPr="00CD6FFA">
              <w:rPr>
                <w:rFonts w:ascii="Arial" w:eastAsia="Arial" w:hAnsi="Arial" w:cs="Arial"/>
                <w:sz w:val="22"/>
                <w:szCs w:val="22"/>
              </w:rPr>
              <w:t>.</w:t>
            </w:r>
            <w:r>
              <w:rPr>
                <w:rFonts w:ascii="Arial" w:eastAsia="Arial" w:hAnsi="Arial" w:cs="Arial"/>
                <w:sz w:val="22"/>
                <w:szCs w:val="22"/>
              </w:rPr>
              <w:t xml:space="preserve"> </w:t>
            </w:r>
            <w:r w:rsidRPr="00CD6FFA">
              <w:rPr>
                <w:rFonts w:ascii="Arial" w:eastAsia="Arial" w:hAnsi="Arial" w:cs="Arial"/>
                <w:sz w:val="22"/>
                <w:szCs w:val="22"/>
              </w:rPr>
              <w:t xml:space="preserve">Clinic faculty decided to waive this indicator </w:t>
            </w:r>
            <w:r>
              <w:rPr>
                <w:rFonts w:ascii="Arial" w:eastAsia="Arial" w:hAnsi="Arial" w:cs="Arial"/>
                <w:sz w:val="22"/>
                <w:szCs w:val="22"/>
              </w:rPr>
              <w:t>again</w:t>
            </w:r>
            <w:r w:rsidRPr="00CD6FFA">
              <w:rPr>
                <w:rFonts w:ascii="Arial" w:eastAsia="Arial" w:hAnsi="Arial" w:cs="Arial"/>
                <w:sz w:val="22"/>
                <w:szCs w:val="22"/>
              </w:rPr>
              <w:t xml:space="preserve"> this year because of the pandemic.</w:t>
            </w:r>
            <w:r>
              <w:rPr>
                <w:rFonts w:ascii="Arial" w:eastAsia="Arial" w:hAnsi="Arial" w:cs="Arial"/>
                <w:sz w:val="22"/>
                <w:szCs w:val="22"/>
              </w:rPr>
              <w:t xml:space="preserve"> </w:t>
            </w:r>
            <w:r w:rsidR="009013A8">
              <w:rPr>
                <w:rFonts w:ascii="Arial" w:eastAsia="Arial" w:hAnsi="Arial" w:cs="Arial"/>
                <w:sz w:val="22"/>
                <w:szCs w:val="22"/>
              </w:rPr>
              <w:t xml:space="preserve">However, </w:t>
            </w:r>
            <w:r w:rsidR="0097037A">
              <w:rPr>
                <w:rFonts w:ascii="Arial" w:eastAsia="Arial" w:hAnsi="Arial" w:cs="Arial"/>
                <w:sz w:val="22"/>
                <w:szCs w:val="22"/>
              </w:rPr>
              <w:t xml:space="preserve">the </w:t>
            </w:r>
            <w:r w:rsidR="009013A8">
              <w:rPr>
                <w:rFonts w:ascii="Arial" w:eastAsia="Arial" w:hAnsi="Arial" w:cs="Arial"/>
                <w:sz w:val="22"/>
                <w:szCs w:val="22"/>
              </w:rPr>
              <w:t>c</w:t>
            </w:r>
            <w:r w:rsidRPr="00CD6FFA">
              <w:rPr>
                <w:rFonts w:ascii="Arial" w:eastAsia="Arial" w:hAnsi="Arial" w:cs="Arial"/>
                <w:sz w:val="22"/>
                <w:szCs w:val="22"/>
              </w:rPr>
              <w:t>linic faculty implemented all other indicators and observed them to a high degree.</w:t>
            </w:r>
          </w:p>
        </w:tc>
      </w:tr>
      <w:tr w:rsidR="00A44EDD" w14:paraId="649609A7" w14:textId="77777777">
        <w:trPr>
          <w:trHeight w:val="21"/>
        </w:trPr>
        <w:tc>
          <w:tcPr>
            <w:tcW w:w="4318" w:type="dxa"/>
            <w:shd w:val="clear" w:color="auto" w:fill="D0E0E3"/>
          </w:tcPr>
          <w:p w14:paraId="649609A4" w14:textId="43BD6930" w:rsidR="00A44EDD" w:rsidRDefault="00A44EDD" w:rsidP="00A44EDD">
            <w:pPr>
              <w:rPr>
                <w:rFonts w:ascii="Arial" w:eastAsia="Arial" w:hAnsi="Arial" w:cs="Arial"/>
                <w:sz w:val="22"/>
                <w:szCs w:val="22"/>
              </w:rPr>
            </w:pPr>
            <w:r w:rsidRPr="00CD6FFA">
              <w:rPr>
                <w:rFonts w:ascii="Arial" w:eastAsia="Arial" w:hAnsi="Arial" w:cs="Arial"/>
                <w:sz w:val="22"/>
                <w:szCs w:val="22"/>
              </w:rPr>
              <w:t>Reading: Exit Surveys</w:t>
            </w:r>
          </w:p>
        </w:tc>
        <w:tc>
          <w:tcPr>
            <w:tcW w:w="4318" w:type="dxa"/>
            <w:shd w:val="clear" w:color="auto" w:fill="D0E0E3"/>
          </w:tcPr>
          <w:p w14:paraId="649609A5" w14:textId="650000E5" w:rsidR="00A44EDD" w:rsidRDefault="00A44EDD" w:rsidP="009013A8">
            <w:pPr>
              <w:rPr>
                <w:rFonts w:ascii="Arial" w:eastAsia="Arial" w:hAnsi="Arial" w:cs="Arial"/>
                <w:sz w:val="22"/>
                <w:szCs w:val="22"/>
              </w:rPr>
            </w:pPr>
            <w:r w:rsidRPr="00CD6FFA">
              <w:rPr>
                <w:rFonts w:ascii="Arial" w:eastAsia="Arial" w:hAnsi="Arial" w:cs="Arial"/>
                <w:sz w:val="22"/>
                <w:szCs w:val="22"/>
              </w:rPr>
              <w:t>Each graduation semester/term, the College surveys its graduating candidates to solicit feedback regarding their preparation and to identify areas for program improvement.</w:t>
            </w:r>
            <w:r>
              <w:rPr>
                <w:rFonts w:ascii="Arial" w:eastAsia="Arial" w:hAnsi="Arial" w:cs="Arial"/>
                <w:sz w:val="22"/>
                <w:szCs w:val="22"/>
              </w:rPr>
              <w:t xml:space="preserve"> </w:t>
            </w:r>
            <w:r w:rsidR="009013A8">
              <w:rPr>
                <w:rFonts w:ascii="Arial" w:eastAsia="Arial" w:hAnsi="Arial" w:cs="Arial"/>
                <w:sz w:val="22"/>
                <w:szCs w:val="22"/>
              </w:rPr>
              <w:t>In addition, t</w:t>
            </w:r>
            <w:r w:rsidRPr="00CD6FFA">
              <w:rPr>
                <w:rFonts w:ascii="Arial" w:eastAsia="Arial" w:hAnsi="Arial" w:cs="Arial"/>
                <w:sz w:val="22"/>
                <w:szCs w:val="22"/>
              </w:rPr>
              <w:t xml:space="preserve">he </w:t>
            </w:r>
            <w:r>
              <w:rPr>
                <w:rFonts w:ascii="Arial" w:eastAsia="Arial" w:hAnsi="Arial" w:cs="Arial"/>
                <w:sz w:val="22"/>
                <w:szCs w:val="22"/>
              </w:rPr>
              <w:t>C</w:t>
            </w:r>
            <w:r w:rsidRPr="00CD6FFA">
              <w:rPr>
                <w:rFonts w:ascii="Arial" w:eastAsia="Arial" w:hAnsi="Arial" w:cs="Arial"/>
                <w:sz w:val="22"/>
                <w:szCs w:val="22"/>
              </w:rPr>
              <w:t>ollege applies a uniform instrument across the unit.</w:t>
            </w:r>
          </w:p>
        </w:tc>
        <w:tc>
          <w:tcPr>
            <w:tcW w:w="4319" w:type="dxa"/>
            <w:shd w:val="clear" w:color="auto" w:fill="D0E0E3"/>
          </w:tcPr>
          <w:p w14:paraId="649609A6" w14:textId="56CC240B" w:rsidR="00A44EDD" w:rsidRDefault="009013A8" w:rsidP="00A44EDD">
            <w:pPr>
              <w:rPr>
                <w:rFonts w:ascii="Arial" w:eastAsia="Arial" w:hAnsi="Arial" w:cs="Arial"/>
                <w:sz w:val="22"/>
                <w:szCs w:val="22"/>
              </w:rPr>
            </w:pPr>
            <w:r>
              <w:rPr>
                <w:rFonts w:ascii="Arial" w:eastAsia="Arial" w:hAnsi="Arial" w:cs="Arial"/>
                <w:sz w:val="22"/>
                <w:szCs w:val="22"/>
              </w:rPr>
              <w:t>Please see Table 2:</w:t>
            </w:r>
            <w:r w:rsidR="00A44EDD">
              <w:rPr>
                <w:rFonts w:ascii="Arial" w:eastAsia="Arial" w:hAnsi="Arial" w:cs="Arial"/>
                <w:sz w:val="22"/>
                <w:szCs w:val="22"/>
              </w:rPr>
              <w:t xml:space="preserve"> </w:t>
            </w:r>
            <w:r w:rsidR="00A44EDD" w:rsidRPr="00CD6FFA">
              <w:rPr>
                <w:rFonts w:ascii="Arial" w:eastAsia="Arial" w:hAnsi="Arial" w:cs="Arial"/>
                <w:sz w:val="22"/>
                <w:szCs w:val="22"/>
              </w:rPr>
              <w:t>Program Performance Indicators, Question 6 for Exit survey feedback.</w:t>
            </w:r>
          </w:p>
        </w:tc>
      </w:tr>
      <w:tr w:rsidR="00A44EDD" w14:paraId="649609AB" w14:textId="77777777">
        <w:trPr>
          <w:trHeight w:val="21"/>
        </w:trPr>
        <w:tc>
          <w:tcPr>
            <w:tcW w:w="4318" w:type="dxa"/>
            <w:shd w:val="clear" w:color="auto" w:fill="D0E0E3"/>
          </w:tcPr>
          <w:p w14:paraId="649609A8" w14:textId="0243F4F4" w:rsidR="00A44EDD" w:rsidRDefault="00A44EDD" w:rsidP="00A44EDD">
            <w:pPr>
              <w:rPr>
                <w:rFonts w:ascii="Arial" w:eastAsia="Arial" w:hAnsi="Arial" w:cs="Arial"/>
                <w:sz w:val="22"/>
                <w:szCs w:val="22"/>
              </w:rPr>
            </w:pPr>
            <w:r w:rsidRPr="00CD6FFA">
              <w:rPr>
                <w:rFonts w:ascii="Arial" w:hAnsi="Arial" w:cs="Arial"/>
                <w:sz w:val="22"/>
                <w:szCs w:val="22"/>
              </w:rPr>
              <w:t>Reading: Final Clinic Report (indicators II.A, VI.A)</w:t>
            </w:r>
          </w:p>
        </w:tc>
        <w:tc>
          <w:tcPr>
            <w:tcW w:w="4318" w:type="dxa"/>
            <w:shd w:val="clear" w:color="auto" w:fill="D0E0E3"/>
          </w:tcPr>
          <w:p w14:paraId="649609A9" w14:textId="4ACE83D7" w:rsidR="00A44EDD" w:rsidRDefault="00A44EDD" w:rsidP="00B864FF">
            <w:pPr>
              <w:rPr>
                <w:rFonts w:ascii="Arial" w:eastAsia="Arial" w:hAnsi="Arial" w:cs="Arial"/>
                <w:sz w:val="22"/>
                <w:szCs w:val="22"/>
              </w:rPr>
            </w:pPr>
            <w:r w:rsidRPr="00CD6FFA">
              <w:rPr>
                <w:rFonts w:ascii="Arial" w:hAnsi="Arial" w:cs="Arial"/>
                <w:sz w:val="22"/>
                <w:szCs w:val="22"/>
                <w:lang w:val="en-US"/>
              </w:rPr>
              <w:t xml:space="preserve">The Final Clinic Report </w:t>
            </w:r>
            <w:r>
              <w:rPr>
                <w:rFonts w:ascii="Arial" w:hAnsi="Arial" w:cs="Arial"/>
                <w:sz w:val="22"/>
                <w:szCs w:val="22"/>
                <w:lang w:val="en-US"/>
              </w:rPr>
              <w:t xml:space="preserve">is </w:t>
            </w:r>
            <w:r w:rsidRPr="00CD6FFA">
              <w:rPr>
                <w:rFonts w:ascii="Arial" w:hAnsi="Arial" w:cs="Arial"/>
                <w:sz w:val="22"/>
                <w:szCs w:val="22"/>
                <w:lang w:val="en-US"/>
              </w:rPr>
              <w:t>complete</w:t>
            </w:r>
            <w:r>
              <w:rPr>
                <w:rFonts w:ascii="Arial" w:hAnsi="Arial" w:cs="Arial"/>
                <w:sz w:val="22"/>
                <w:szCs w:val="22"/>
                <w:lang w:val="en-US"/>
              </w:rPr>
              <w:t>d</w:t>
            </w:r>
            <w:r w:rsidRPr="00CD6FFA">
              <w:rPr>
                <w:rFonts w:ascii="Arial" w:hAnsi="Arial" w:cs="Arial"/>
                <w:sz w:val="22"/>
                <w:szCs w:val="22"/>
                <w:lang w:val="en-US"/>
              </w:rPr>
              <w:t xml:space="preserve"> at the end of the clinic practicum after candidates have worked with students with reading and writing difficulties.</w:t>
            </w:r>
            <w:r>
              <w:rPr>
                <w:rFonts w:ascii="Arial" w:hAnsi="Arial" w:cs="Arial"/>
                <w:sz w:val="22"/>
                <w:szCs w:val="22"/>
                <w:lang w:val="en-US"/>
              </w:rPr>
              <w:t xml:space="preserve"> </w:t>
            </w:r>
            <w:r w:rsidRPr="00CD6FFA">
              <w:rPr>
                <w:rFonts w:ascii="Arial" w:hAnsi="Arial" w:cs="Arial"/>
                <w:sz w:val="22"/>
                <w:szCs w:val="22"/>
                <w:lang w:val="en-US"/>
              </w:rPr>
              <w:t xml:space="preserve">The report describes </w:t>
            </w:r>
            <w:r>
              <w:rPr>
                <w:rFonts w:ascii="Arial" w:hAnsi="Arial" w:cs="Arial"/>
                <w:sz w:val="22"/>
                <w:szCs w:val="22"/>
                <w:lang w:val="en-US"/>
              </w:rPr>
              <w:t>candidates</w:t>
            </w:r>
            <w:r w:rsidR="00B864FF">
              <w:rPr>
                <w:rFonts w:ascii="Arial" w:hAnsi="Arial" w:cs="Arial"/>
                <w:sz w:val="22"/>
                <w:szCs w:val="22"/>
                <w:lang w:val="en-US"/>
              </w:rPr>
              <w:t>’</w:t>
            </w:r>
            <w:r w:rsidRPr="00CD6FFA">
              <w:rPr>
                <w:rFonts w:ascii="Arial" w:hAnsi="Arial" w:cs="Arial"/>
                <w:sz w:val="22"/>
                <w:szCs w:val="22"/>
                <w:lang w:val="en-US"/>
              </w:rPr>
              <w:t xml:space="preserve"> instruction, reading and writing goals, progress, and recommendations for continued growth.</w:t>
            </w:r>
            <w:r>
              <w:rPr>
                <w:rFonts w:ascii="Arial" w:hAnsi="Arial" w:cs="Arial"/>
                <w:sz w:val="22"/>
                <w:szCs w:val="22"/>
                <w:lang w:val="en-US"/>
              </w:rPr>
              <w:t xml:space="preserve"> </w:t>
            </w:r>
            <w:r w:rsidRPr="00CD6FFA">
              <w:rPr>
                <w:rFonts w:ascii="Arial" w:hAnsi="Arial" w:cs="Arial"/>
                <w:sz w:val="22"/>
                <w:szCs w:val="22"/>
                <w:lang w:val="en-US"/>
              </w:rPr>
              <w:t>In addition, parents, tutors, and school personnel receive the shared report.</w:t>
            </w:r>
            <w:r w:rsidR="00283C9C">
              <w:rPr>
                <w:rFonts w:ascii="Arial" w:hAnsi="Arial" w:cs="Arial"/>
                <w:sz w:val="22"/>
                <w:szCs w:val="22"/>
                <w:lang w:val="en-US"/>
              </w:rPr>
              <w:t xml:space="preserve"> Successful completion</w:t>
            </w:r>
            <w:r w:rsidRPr="00CD6FFA">
              <w:rPr>
                <w:rFonts w:ascii="Arial" w:hAnsi="Arial" w:cs="Arial"/>
                <w:sz w:val="22"/>
                <w:szCs w:val="22"/>
                <w:lang w:val="en-US"/>
              </w:rPr>
              <w:t xml:space="preserve"> </w:t>
            </w:r>
            <w:r w:rsidR="00283C9C">
              <w:rPr>
                <w:rFonts w:ascii="Arial" w:hAnsi="Arial" w:cs="Arial"/>
                <w:sz w:val="22"/>
                <w:szCs w:val="22"/>
                <w:lang w:val="en-US"/>
              </w:rPr>
              <w:t>of this assessment requires candidates to</w:t>
            </w:r>
            <w:r w:rsidRPr="00CD6FFA">
              <w:rPr>
                <w:rFonts w:ascii="Arial" w:hAnsi="Arial" w:cs="Arial"/>
                <w:sz w:val="22"/>
                <w:szCs w:val="22"/>
                <w:lang w:val="en-US"/>
              </w:rPr>
              <w:t xml:space="preserve"> achieve a minimum total score of 17 out of 23 points on the Clinic Report rubric.</w:t>
            </w:r>
          </w:p>
        </w:tc>
        <w:tc>
          <w:tcPr>
            <w:tcW w:w="4319" w:type="dxa"/>
            <w:shd w:val="clear" w:color="auto" w:fill="D0E0E3"/>
          </w:tcPr>
          <w:p w14:paraId="649609AA" w14:textId="06453B7D" w:rsidR="00A44EDD" w:rsidRDefault="00A44EDD" w:rsidP="00A44EDD">
            <w:pPr>
              <w:rPr>
                <w:rFonts w:ascii="Arial" w:eastAsia="Arial" w:hAnsi="Arial" w:cs="Arial"/>
                <w:sz w:val="22"/>
                <w:szCs w:val="22"/>
              </w:rPr>
            </w:pPr>
            <w:r w:rsidRPr="00CD6FFA">
              <w:rPr>
                <w:rFonts w:ascii="Arial" w:hAnsi="Arial" w:cs="Arial"/>
                <w:sz w:val="22"/>
                <w:szCs w:val="22"/>
              </w:rPr>
              <w:t>All candidates (n=</w:t>
            </w:r>
            <w:r w:rsidR="0083706B">
              <w:rPr>
                <w:rFonts w:ascii="Arial" w:hAnsi="Arial" w:cs="Arial"/>
                <w:sz w:val="22"/>
                <w:szCs w:val="22"/>
              </w:rPr>
              <w:t>3</w:t>
            </w:r>
            <w:r w:rsidRPr="00CD6FFA">
              <w:rPr>
                <w:rFonts w:ascii="Arial" w:hAnsi="Arial" w:cs="Arial"/>
                <w:sz w:val="22"/>
                <w:szCs w:val="22"/>
              </w:rPr>
              <w:t>) met the expectations for indicators II.</w:t>
            </w:r>
            <w:r w:rsidR="009013A8">
              <w:rPr>
                <w:rFonts w:ascii="Arial" w:hAnsi="Arial" w:cs="Arial"/>
                <w:sz w:val="22"/>
                <w:szCs w:val="22"/>
              </w:rPr>
              <w:t xml:space="preserve"> </w:t>
            </w:r>
            <w:r w:rsidRPr="00CD6FFA">
              <w:rPr>
                <w:rFonts w:ascii="Arial" w:hAnsi="Arial" w:cs="Arial"/>
                <w:sz w:val="22"/>
                <w:szCs w:val="22"/>
              </w:rPr>
              <w:t>A and VI.A.</w:t>
            </w:r>
          </w:p>
        </w:tc>
      </w:tr>
      <w:tr w:rsidR="00A44EDD" w14:paraId="03590FF8" w14:textId="77777777">
        <w:trPr>
          <w:trHeight w:val="21"/>
        </w:trPr>
        <w:tc>
          <w:tcPr>
            <w:tcW w:w="4318" w:type="dxa"/>
            <w:shd w:val="clear" w:color="auto" w:fill="D0E0E3"/>
          </w:tcPr>
          <w:p w14:paraId="108F6C87" w14:textId="2D4DBE37" w:rsidR="00A44EDD" w:rsidRPr="00CD6FFA" w:rsidRDefault="00A44EDD" w:rsidP="00A44EDD">
            <w:r w:rsidRPr="00CD6FFA">
              <w:rPr>
                <w:rFonts w:ascii="Arial" w:hAnsi="Arial" w:cs="Arial"/>
                <w:sz w:val="22"/>
                <w:szCs w:val="22"/>
              </w:rPr>
              <w:t>Reading: Course Grades</w:t>
            </w:r>
          </w:p>
        </w:tc>
        <w:tc>
          <w:tcPr>
            <w:tcW w:w="4318" w:type="dxa"/>
            <w:shd w:val="clear" w:color="auto" w:fill="D0E0E3"/>
          </w:tcPr>
          <w:p w14:paraId="69433874" w14:textId="213843E8" w:rsidR="00A44EDD" w:rsidRPr="00CD6FFA" w:rsidRDefault="00A44EDD" w:rsidP="00A44EDD">
            <w:pPr>
              <w:rPr>
                <w:lang w:val="en-US"/>
              </w:rPr>
            </w:pPr>
            <w:r w:rsidRPr="00CD6FFA">
              <w:rPr>
                <w:rFonts w:ascii="Arial" w:hAnsi="Arial" w:cs="Arial"/>
                <w:sz w:val="22"/>
                <w:szCs w:val="22"/>
                <w:lang w:val="en-US"/>
              </w:rPr>
              <w:t xml:space="preserve">See the description in </w:t>
            </w:r>
            <w:r w:rsidR="009013A8">
              <w:rPr>
                <w:rFonts w:ascii="Arial" w:hAnsi="Arial" w:cs="Arial"/>
                <w:sz w:val="22"/>
                <w:szCs w:val="22"/>
              </w:rPr>
              <w:t>Table 3:</w:t>
            </w:r>
            <w:r>
              <w:rPr>
                <w:rFonts w:ascii="Arial" w:hAnsi="Arial" w:cs="Arial"/>
                <w:sz w:val="22"/>
                <w:szCs w:val="22"/>
              </w:rPr>
              <w:t xml:space="preserve"> </w:t>
            </w:r>
            <w:r w:rsidRPr="00CD6FFA">
              <w:rPr>
                <w:rFonts w:ascii="Arial" w:hAnsi="Arial" w:cs="Arial"/>
                <w:sz w:val="22"/>
                <w:szCs w:val="22"/>
              </w:rPr>
              <w:t>Expectations and Performance on Standard 1</w:t>
            </w:r>
            <w:r>
              <w:rPr>
                <w:rFonts w:ascii="Arial" w:hAnsi="Arial" w:cs="Arial"/>
                <w:sz w:val="22"/>
                <w:szCs w:val="22"/>
              </w:rPr>
              <w:t>.</w:t>
            </w:r>
          </w:p>
        </w:tc>
        <w:tc>
          <w:tcPr>
            <w:tcW w:w="4319" w:type="dxa"/>
            <w:shd w:val="clear" w:color="auto" w:fill="D0E0E3"/>
          </w:tcPr>
          <w:p w14:paraId="52D9A9EF" w14:textId="77777777" w:rsidR="00A44EDD" w:rsidRPr="00CD6FFA" w:rsidRDefault="00A44EDD" w:rsidP="00A44EDD"/>
        </w:tc>
      </w:tr>
      <w:tr w:rsidR="00A44EDD" w14:paraId="5752A00B" w14:textId="77777777">
        <w:trPr>
          <w:trHeight w:val="21"/>
        </w:trPr>
        <w:tc>
          <w:tcPr>
            <w:tcW w:w="4318" w:type="dxa"/>
            <w:shd w:val="clear" w:color="auto" w:fill="D0E0E3"/>
          </w:tcPr>
          <w:p w14:paraId="061ADBF7" w14:textId="260D0A98" w:rsidR="00A44EDD" w:rsidRPr="00CD6FFA" w:rsidRDefault="00A44EDD" w:rsidP="00A44EDD">
            <w:r w:rsidRPr="00CD6FFA">
              <w:rPr>
                <w:rFonts w:ascii="Arial" w:hAnsi="Arial" w:cs="Arial"/>
                <w:sz w:val="22"/>
                <w:szCs w:val="22"/>
              </w:rPr>
              <w:t>School Counseling: Internship Evaluation</w:t>
            </w:r>
          </w:p>
        </w:tc>
        <w:tc>
          <w:tcPr>
            <w:tcW w:w="4318" w:type="dxa"/>
            <w:shd w:val="clear" w:color="auto" w:fill="D0E0E3"/>
          </w:tcPr>
          <w:p w14:paraId="4F755903" w14:textId="6E65FA77" w:rsidR="00A44EDD" w:rsidRPr="00CD6FFA" w:rsidRDefault="00A44EDD" w:rsidP="00A44EDD">
            <w:pPr>
              <w:rPr>
                <w:lang w:val="en-US"/>
              </w:rPr>
            </w:pPr>
            <w:r w:rsidRPr="00CD6FFA">
              <w:rPr>
                <w:rFonts w:ascii="Arial" w:hAnsi="Arial" w:cs="Arial"/>
                <w:sz w:val="22"/>
                <w:szCs w:val="22"/>
                <w:lang w:val="en-US"/>
              </w:rPr>
              <w:t xml:space="preserve">See the description in </w:t>
            </w:r>
            <w:r w:rsidR="009013A8">
              <w:rPr>
                <w:rFonts w:ascii="Arial" w:hAnsi="Arial" w:cs="Arial"/>
                <w:sz w:val="22"/>
                <w:szCs w:val="22"/>
              </w:rPr>
              <w:t xml:space="preserve">Table 3: </w:t>
            </w:r>
            <w:r w:rsidRPr="00CD6FFA">
              <w:rPr>
                <w:rFonts w:ascii="Arial" w:hAnsi="Arial" w:cs="Arial"/>
                <w:sz w:val="22"/>
                <w:szCs w:val="22"/>
              </w:rPr>
              <w:t>Expectations and Performance on Standard 1</w:t>
            </w:r>
            <w:r>
              <w:rPr>
                <w:rFonts w:ascii="Arial" w:hAnsi="Arial" w:cs="Arial"/>
                <w:sz w:val="22"/>
                <w:szCs w:val="22"/>
              </w:rPr>
              <w:t>.</w:t>
            </w:r>
          </w:p>
        </w:tc>
        <w:tc>
          <w:tcPr>
            <w:tcW w:w="4319" w:type="dxa"/>
            <w:shd w:val="clear" w:color="auto" w:fill="D0E0E3"/>
          </w:tcPr>
          <w:p w14:paraId="63E4B077" w14:textId="7535874D" w:rsidR="00A44EDD" w:rsidRPr="00CD6FFA" w:rsidRDefault="00A44EDD" w:rsidP="00A44EDD">
            <w:r w:rsidRPr="00CD6FFA">
              <w:rPr>
                <w:rFonts w:ascii="Arial" w:hAnsi="Arial" w:cs="Arial"/>
                <w:sz w:val="22"/>
                <w:szCs w:val="22"/>
              </w:rPr>
              <w:t>All School Counseling completers (n=</w:t>
            </w:r>
            <w:r w:rsidR="0083706B">
              <w:rPr>
                <w:rFonts w:ascii="Arial" w:hAnsi="Arial" w:cs="Arial"/>
                <w:sz w:val="22"/>
                <w:szCs w:val="22"/>
              </w:rPr>
              <w:t>11</w:t>
            </w:r>
            <w:r w:rsidR="00510E4C">
              <w:rPr>
                <w:rFonts w:ascii="Arial" w:hAnsi="Arial" w:cs="Arial"/>
                <w:sz w:val="22"/>
                <w:szCs w:val="22"/>
              </w:rPr>
              <w:t>)</w:t>
            </w:r>
            <w:r w:rsidRPr="00CD6FFA">
              <w:rPr>
                <w:rFonts w:ascii="Arial" w:hAnsi="Arial" w:cs="Arial"/>
                <w:sz w:val="22"/>
                <w:szCs w:val="22"/>
              </w:rPr>
              <w:t xml:space="preserve"> met or </w:t>
            </w:r>
            <w:r>
              <w:rPr>
                <w:rFonts w:ascii="Arial" w:hAnsi="Arial" w:cs="Arial"/>
                <w:sz w:val="22"/>
                <w:szCs w:val="22"/>
              </w:rPr>
              <w:t>exceeded</w:t>
            </w:r>
            <w:r w:rsidRPr="00CD6FFA">
              <w:rPr>
                <w:rFonts w:ascii="Arial" w:hAnsi="Arial" w:cs="Arial"/>
                <w:sz w:val="22"/>
                <w:szCs w:val="22"/>
              </w:rPr>
              <w:t xml:space="preserve"> the program benchmark for the final Internship Evaluation</w:t>
            </w:r>
            <w:r w:rsidR="009013A8">
              <w:rPr>
                <w:rFonts w:ascii="Arial" w:hAnsi="Arial" w:cs="Arial"/>
                <w:sz w:val="22"/>
                <w:szCs w:val="22"/>
              </w:rPr>
              <w:t xml:space="preserve">. </w:t>
            </w:r>
            <w:r w:rsidRPr="00CD6FFA">
              <w:rPr>
                <w:rFonts w:ascii="Arial" w:hAnsi="Arial" w:cs="Arial"/>
                <w:sz w:val="22"/>
                <w:szCs w:val="22"/>
              </w:rPr>
              <w:t>Table 3 contains the data.</w:t>
            </w:r>
            <w:r>
              <w:rPr>
                <w:rFonts w:ascii="Arial" w:hAnsi="Arial" w:cs="Arial"/>
                <w:sz w:val="22"/>
                <w:szCs w:val="22"/>
              </w:rPr>
              <w:t xml:space="preserve"> </w:t>
            </w:r>
            <w:r w:rsidRPr="00CD6FFA">
              <w:rPr>
                <w:rFonts w:ascii="Arial" w:hAnsi="Arial" w:cs="Arial"/>
                <w:sz w:val="22"/>
                <w:szCs w:val="22"/>
              </w:rPr>
              <w:t xml:space="preserve">See above for </w:t>
            </w:r>
            <w:r w:rsidRPr="00CD6FFA">
              <w:rPr>
                <w:rFonts w:ascii="Arial" w:hAnsi="Arial" w:cs="Arial"/>
                <w:sz w:val="22"/>
                <w:szCs w:val="22"/>
              </w:rPr>
              <w:lastRenderedPageBreak/>
              <w:t>Expectations and Performance on Standard 1.</w:t>
            </w:r>
          </w:p>
        </w:tc>
      </w:tr>
      <w:tr w:rsidR="00A44EDD" w14:paraId="3D998FE2" w14:textId="77777777">
        <w:trPr>
          <w:trHeight w:val="21"/>
        </w:trPr>
        <w:tc>
          <w:tcPr>
            <w:tcW w:w="4318" w:type="dxa"/>
            <w:shd w:val="clear" w:color="auto" w:fill="D0E0E3"/>
          </w:tcPr>
          <w:p w14:paraId="1A335A31" w14:textId="701E0D78" w:rsidR="00A44EDD" w:rsidRPr="00CD6FFA" w:rsidRDefault="00A44EDD" w:rsidP="00A44EDD">
            <w:r w:rsidRPr="00CD6FFA">
              <w:rPr>
                <w:rFonts w:ascii="Arial" w:hAnsi="Arial" w:cs="Arial"/>
                <w:sz w:val="22"/>
                <w:szCs w:val="22"/>
              </w:rPr>
              <w:lastRenderedPageBreak/>
              <w:t>School Counseling: Advocacy Project</w:t>
            </w:r>
          </w:p>
        </w:tc>
        <w:tc>
          <w:tcPr>
            <w:tcW w:w="4318" w:type="dxa"/>
            <w:shd w:val="clear" w:color="auto" w:fill="D0E0E3"/>
          </w:tcPr>
          <w:p w14:paraId="3F17D674" w14:textId="02CDACA8" w:rsidR="00A44EDD" w:rsidRPr="00CD6FFA" w:rsidRDefault="00A44EDD" w:rsidP="00A44EDD">
            <w:pPr>
              <w:rPr>
                <w:lang w:val="en-US"/>
              </w:rPr>
            </w:pPr>
            <w:r w:rsidRPr="00CD6FFA">
              <w:rPr>
                <w:rFonts w:ascii="Arial" w:hAnsi="Arial" w:cs="Arial"/>
                <w:sz w:val="22"/>
                <w:szCs w:val="22"/>
                <w:lang w:val="en-US"/>
              </w:rPr>
              <w:t xml:space="preserve">See the description in </w:t>
            </w:r>
            <w:r w:rsidR="009013A8">
              <w:rPr>
                <w:rFonts w:ascii="Arial" w:hAnsi="Arial" w:cs="Arial"/>
                <w:sz w:val="22"/>
                <w:szCs w:val="22"/>
              </w:rPr>
              <w:t>Table 3:</w:t>
            </w:r>
            <w:r>
              <w:rPr>
                <w:rFonts w:ascii="Arial" w:hAnsi="Arial" w:cs="Arial"/>
                <w:sz w:val="22"/>
                <w:szCs w:val="22"/>
              </w:rPr>
              <w:t xml:space="preserve"> </w:t>
            </w:r>
            <w:r w:rsidRPr="00CD6FFA">
              <w:rPr>
                <w:rFonts w:ascii="Arial" w:hAnsi="Arial" w:cs="Arial"/>
                <w:sz w:val="22"/>
                <w:szCs w:val="22"/>
              </w:rPr>
              <w:t>Expectations and Performance on Standard 1</w:t>
            </w:r>
            <w:r>
              <w:rPr>
                <w:rFonts w:ascii="Arial" w:hAnsi="Arial" w:cs="Arial"/>
                <w:sz w:val="22"/>
                <w:szCs w:val="22"/>
              </w:rPr>
              <w:t>.</w:t>
            </w:r>
          </w:p>
        </w:tc>
        <w:tc>
          <w:tcPr>
            <w:tcW w:w="4319" w:type="dxa"/>
            <w:shd w:val="clear" w:color="auto" w:fill="D0E0E3"/>
          </w:tcPr>
          <w:p w14:paraId="108AF304" w14:textId="7DA81E1A" w:rsidR="00A44EDD" w:rsidRPr="00CD6FFA" w:rsidRDefault="00A44EDD" w:rsidP="00A44EDD">
            <w:r w:rsidRPr="00CD6FFA">
              <w:rPr>
                <w:rFonts w:ascii="Arial" w:hAnsi="Arial" w:cs="Arial"/>
                <w:sz w:val="22"/>
                <w:szCs w:val="22"/>
              </w:rPr>
              <w:t>All School Counseling completers (n=</w:t>
            </w:r>
            <w:r w:rsidR="0083706B">
              <w:rPr>
                <w:rFonts w:ascii="Arial" w:hAnsi="Arial" w:cs="Arial"/>
                <w:sz w:val="22"/>
                <w:szCs w:val="22"/>
              </w:rPr>
              <w:t>11</w:t>
            </w:r>
            <w:r w:rsidRPr="00CD6FFA">
              <w:rPr>
                <w:rFonts w:ascii="Arial" w:hAnsi="Arial" w:cs="Arial"/>
                <w:sz w:val="22"/>
                <w:szCs w:val="22"/>
              </w:rPr>
              <w:t xml:space="preserve">) met or </w:t>
            </w:r>
            <w:r>
              <w:rPr>
                <w:rFonts w:ascii="Arial" w:hAnsi="Arial" w:cs="Arial"/>
                <w:sz w:val="22"/>
                <w:szCs w:val="22"/>
              </w:rPr>
              <w:t>exceeded</w:t>
            </w:r>
            <w:r w:rsidRPr="00CD6FFA">
              <w:rPr>
                <w:rFonts w:ascii="Arial" w:hAnsi="Arial" w:cs="Arial"/>
                <w:sz w:val="22"/>
                <w:szCs w:val="22"/>
              </w:rPr>
              <w:t xml:space="preserve"> the program benchmark for the Advocacy Project.</w:t>
            </w:r>
            <w:r>
              <w:rPr>
                <w:rFonts w:ascii="Arial" w:hAnsi="Arial" w:cs="Arial"/>
                <w:sz w:val="22"/>
                <w:szCs w:val="22"/>
              </w:rPr>
              <w:t xml:space="preserve"> </w:t>
            </w:r>
            <w:r w:rsidRPr="00CD6FFA">
              <w:rPr>
                <w:rFonts w:ascii="Arial" w:hAnsi="Arial" w:cs="Arial"/>
                <w:sz w:val="22"/>
                <w:szCs w:val="22"/>
              </w:rPr>
              <w:t>Table 3 contains the data.</w:t>
            </w:r>
            <w:r>
              <w:rPr>
                <w:rFonts w:ascii="Arial" w:hAnsi="Arial" w:cs="Arial"/>
                <w:sz w:val="22"/>
                <w:szCs w:val="22"/>
              </w:rPr>
              <w:t xml:space="preserve"> </w:t>
            </w:r>
            <w:r w:rsidRPr="00CD6FFA">
              <w:rPr>
                <w:rFonts w:ascii="Arial" w:hAnsi="Arial" w:cs="Arial"/>
                <w:sz w:val="22"/>
                <w:szCs w:val="22"/>
              </w:rPr>
              <w:t>See above for Expectations and Performance on Standard 1.</w:t>
            </w:r>
          </w:p>
        </w:tc>
      </w:tr>
      <w:tr w:rsidR="00A44EDD" w14:paraId="456D1FD4" w14:textId="77777777">
        <w:trPr>
          <w:trHeight w:val="21"/>
        </w:trPr>
        <w:tc>
          <w:tcPr>
            <w:tcW w:w="4318" w:type="dxa"/>
            <w:shd w:val="clear" w:color="auto" w:fill="D0E0E3"/>
          </w:tcPr>
          <w:p w14:paraId="157B7846" w14:textId="7DDDA381" w:rsidR="00A44EDD" w:rsidRPr="00CD6FFA" w:rsidRDefault="00A44EDD" w:rsidP="00A44EDD">
            <w:r w:rsidRPr="00CD6FFA">
              <w:rPr>
                <w:rFonts w:ascii="Arial" w:hAnsi="Arial" w:cs="Arial"/>
                <w:sz w:val="22"/>
                <w:szCs w:val="22"/>
              </w:rPr>
              <w:t>School Counseling: Dispositions Assessment</w:t>
            </w:r>
          </w:p>
        </w:tc>
        <w:tc>
          <w:tcPr>
            <w:tcW w:w="4318" w:type="dxa"/>
            <w:shd w:val="clear" w:color="auto" w:fill="D0E0E3"/>
          </w:tcPr>
          <w:p w14:paraId="3CC1C9BB" w14:textId="16118770" w:rsidR="00A44EDD" w:rsidRPr="00CD6FFA" w:rsidRDefault="00A44EDD" w:rsidP="00B864FF">
            <w:pPr>
              <w:rPr>
                <w:lang w:val="en-US"/>
              </w:rPr>
            </w:pPr>
            <w:r w:rsidRPr="00CD6FFA">
              <w:rPr>
                <w:rFonts w:ascii="Arial" w:hAnsi="Arial" w:cs="Arial"/>
                <w:sz w:val="22"/>
                <w:szCs w:val="22"/>
              </w:rPr>
              <w:t xml:space="preserve">The School Counseling dispositions assessment includes three dispositions that directly assess </w:t>
            </w:r>
            <w:r>
              <w:rPr>
                <w:rFonts w:ascii="Arial" w:hAnsi="Arial" w:cs="Arial"/>
                <w:sz w:val="22"/>
                <w:szCs w:val="22"/>
              </w:rPr>
              <w:t>candidates</w:t>
            </w:r>
            <w:r w:rsidR="00B864FF">
              <w:rPr>
                <w:rFonts w:ascii="Arial" w:hAnsi="Arial" w:cs="Arial"/>
                <w:sz w:val="22"/>
                <w:szCs w:val="22"/>
              </w:rPr>
              <w:t>’</w:t>
            </w:r>
            <w:r w:rsidRPr="00CD6FFA">
              <w:rPr>
                <w:rFonts w:ascii="Arial" w:hAnsi="Arial" w:cs="Arial"/>
                <w:sz w:val="22"/>
                <w:szCs w:val="22"/>
              </w:rPr>
              <w:t xml:space="preserve"> ability to engage with families and the local community to support productive learning environments.</w:t>
            </w:r>
            <w:r>
              <w:rPr>
                <w:rFonts w:ascii="Arial" w:hAnsi="Arial" w:cs="Arial"/>
                <w:sz w:val="22"/>
                <w:szCs w:val="22"/>
              </w:rPr>
              <w:t xml:space="preserve"> We expect s</w:t>
            </w:r>
            <w:r w:rsidRPr="00CD6FFA">
              <w:rPr>
                <w:rFonts w:ascii="Arial" w:hAnsi="Arial" w:cs="Arial"/>
                <w:sz w:val="22"/>
                <w:szCs w:val="22"/>
              </w:rPr>
              <w:t xml:space="preserve">tudents to earn </w:t>
            </w:r>
            <w:r w:rsidR="00B864FF">
              <w:rPr>
                <w:rFonts w:ascii="Arial" w:hAnsi="Arial" w:cs="Arial"/>
                <w:sz w:val="22"/>
                <w:szCs w:val="22"/>
              </w:rPr>
              <w:t>“</w:t>
            </w:r>
            <w:r w:rsidRPr="00CD6FFA">
              <w:rPr>
                <w:rFonts w:ascii="Arial" w:hAnsi="Arial" w:cs="Arial"/>
                <w:sz w:val="22"/>
                <w:szCs w:val="22"/>
              </w:rPr>
              <w:t>Meeting Expectations</w:t>
            </w:r>
            <w:r w:rsidR="00B864FF">
              <w:rPr>
                <w:rFonts w:ascii="Arial" w:hAnsi="Arial" w:cs="Arial"/>
                <w:sz w:val="22"/>
                <w:szCs w:val="22"/>
              </w:rPr>
              <w:t>”</w:t>
            </w:r>
            <w:r w:rsidRPr="00CD6FFA">
              <w:rPr>
                <w:rFonts w:ascii="Arial" w:hAnsi="Arial" w:cs="Arial"/>
                <w:sz w:val="22"/>
                <w:szCs w:val="22"/>
              </w:rPr>
              <w:t xml:space="preserve"> in all disposition indicators by the end of the internship.</w:t>
            </w:r>
          </w:p>
        </w:tc>
        <w:tc>
          <w:tcPr>
            <w:tcW w:w="4319" w:type="dxa"/>
            <w:shd w:val="clear" w:color="auto" w:fill="D0E0E3"/>
          </w:tcPr>
          <w:p w14:paraId="7164DC87" w14:textId="75CC072E" w:rsidR="00A44EDD" w:rsidRPr="00CD6FFA" w:rsidRDefault="00A44EDD" w:rsidP="00A44EDD">
            <w:r w:rsidRPr="00CD6FFA">
              <w:rPr>
                <w:rFonts w:ascii="Arial" w:hAnsi="Arial" w:cs="Arial"/>
                <w:sz w:val="22"/>
                <w:szCs w:val="22"/>
              </w:rPr>
              <w:t xml:space="preserve">All School Counseling completers met or exceeded the benchmark for all </w:t>
            </w:r>
            <w:r>
              <w:rPr>
                <w:rFonts w:ascii="Arial" w:hAnsi="Arial" w:cs="Arial"/>
                <w:sz w:val="22"/>
                <w:szCs w:val="22"/>
              </w:rPr>
              <w:t>indicators</w:t>
            </w:r>
            <w:r w:rsidRPr="00CD6FFA">
              <w:rPr>
                <w:rFonts w:ascii="Arial" w:hAnsi="Arial" w:cs="Arial"/>
                <w:sz w:val="22"/>
                <w:szCs w:val="22"/>
              </w:rPr>
              <w:t xml:space="preserve"> of the Dispositions assessment.</w:t>
            </w:r>
            <w:r>
              <w:rPr>
                <w:rFonts w:ascii="Arial" w:hAnsi="Arial" w:cs="Arial"/>
                <w:sz w:val="22"/>
                <w:szCs w:val="22"/>
              </w:rPr>
              <w:t xml:space="preserve"> </w:t>
            </w:r>
            <w:r w:rsidRPr="00CD6FFA">
              <w:rPr>
                <w:rFonts w:ascii="Arial" w:hAnsi="Arial" w:cs="Arial"/>
                <w:sz w:val="22"/>
                <w:szCs w:val="22"/>
              </w:rPr>
              <w:t xml:space="preserve">Click </w:t>
            </w:r>
            <w:hyperlink r:id="rId19" w:history="1">
              <w:r w:rsidR="00510E4C" w:rsidRPr="002D328F">
                <w:rPr>
                  <w:rStyle w:val="Hyperlink"/>
                  <w:rFonts w:ascii="Arial" w:hAnsi="Arial" w:cs="Arial"/>
                  <w:sz w:val="22"/>
                  <w:szCs w:val="22"/>
                </w:rPr>
                <w:t>here</w:t>
              </w:r>
            </w:hyperlink>
            <w:r w:rsidR="00510E4C">
              <w:rPr>
                <w:rFonts w:ascii="Arial" w:hAnsi="Arial" w:cs="Arial"/>
                <w:sz w:val="22"/>
                <w:szCs w:val="22"/>
              </w:rPr>
              <w:t xml:space="preserve"> </w:t>
            </w:r>
            <w:r w:rsidRPr="00CD6FFA">
              <w:rPr>
                <w:rFonts w:ascii="Arial" w:hAnsi="Arial" w:cs="Arial"/>
                <w:sz w:val="22"/>
                <w:szCs w:val="22"/>
              </w:rPr>
              <w:t>to view the data.</w:t>
            </w:r>
          </w:p>
        </w:tc>
      </w:tr>
      <w:tr w:rsidR="00A44EDD" w14:paraId="6A70F756" w14:textId="77777777">
        <w:trPr>
          <w:trHeight w:val="21"/>
        </w:trPr>
        <w:tc>
          <w:tcPr>
            <w:tcW w:w="4318" w:type="dxa"/>
            <w:shd w:val="clear" w:color="auto" w:fill="D0E0E3"/>
          </w:tcPr>
          <w:p w14:paraId="1868689B" w14:textId="10E5E3DE" w:rsidR="00A44EDD" w:rsidRPr="00CD6FFA" w:rsidRDefault="00A44EDD" w:rsidP="00A44EDD">
            <w:r w:rsidRPr="00CD6FFA">
              <w:rPr>
                <w:rFonts w:ascii="Arial" w:hAnsi="Arial" w:cs="Arial"/>
                <w:sz w:val="22"/>
                <w:szCs w:val="22"/>
              </w:rPr>
              <w:t>School Psychology: Internship Evaluation</w:t>
            </w:r>
          </w:p>
        </w:tc>
        <w:tc>
          <w:tcPr>
            <w:tcW w:w="4318" w:type="dxa"/>
            <w:shd w:val="clear" w:color="auto" w:fill="D0E0E3"/>
          </w:tcPr>
          <w:p w14:paraId="7881AE97" w14:textId="6E8D9AAF" w:rsidR="00A44EDD" w:rsidRPr="00CD6FFA" w:rsidRDefault="00A44EDD" w:rsidP="00A44EDD">
            <w:pPr>
              <w:rPr>
                <w:lang w:val="en-US"/>
              </w:rPr>
            </w:pPr>
            <w:r w:rsidRPr="00CD6FFA">
              <w:rPr>
                <w:rFonts w:ascii="Arial" w:hAnsi="Arial" w:cs="Arial"/>
                <w:sz w:val="22"/>
                <w:szCs w:val="22"/>
                <w:lang w:val="en-US"/>
              </w:rPr>
              <w:t xml:space="preserve">See the description in </w:t>
            </w:r>
            <w:r w:rsidR="009013A8">
              <w:rPr>
                <w:rFonts w:ascii="Arial" w:hAnsi="Arial" w:cs="Arial"/>
                <w:sz w:val="22"/>
                <w:szCs w:val="22"/>
              </w:rPr>
              <w:t xml:space="preserve">Table 3: </w:t>
            </w:r>
            <w:r w:rsidRPr="00CD6FFA">
              <w:rPr>
                <w:rFonts w:ascii="Arial" w:hAnsi="Arial" w:cs="Arial"/>
                <w:sz w:val="22"/>
                <w:szCs w:val="22"/>
              </w:rPr>
              <w:t>Expectations and Performance on Standard 1</w:t>
            </w:r>
            <w:r>
              <w:rPr>
                <w:rFonts w:ascii="Arial" w:hAnsi="Arial" w:cs="Arial"/>
                <w:sz w:val="22"/>
                <w:szCs w:val="22"/>
              </w:rPr>
              <w:t>.</w:t>
            </w:r>
          </w:p>
        </w:tc>
        <w:tc>
          <w:tcPr>
            <w:tcW w:w="4319" w:type="dxa"/>
            <w:shd w:val="clear" w:color="auto" w:fill="D0E0E3"/>
          </w:tcPr>
          <w:p w14:paraId="2213BE1C" w14:textId="6A8728ED" w:rsidR="00A44EDD" w:rsidRPr="00CD6FFA" w:rsidRDefault="00A44EDD" w:rsidP="00A44EDD">
            <w:bookmarkStart w:id="1" w:name="OLE_LINK1"/>
            <w:bookmarkStart w:id="2" w:name="OLE_LINK2"/>
            <w:r w:rsidRPr="00CD6FFA">
              <w:rPr>
                <w:rFonts w:ascii="Arial" w:hAnsi="Arial" w:cs="Arial"/>
                <w:color w:val="auto"/>
                <w:sz w:val="22"/>
                <w:szCs w:val="22"/>
              </w:rPr>
              <w:t xml:space="preserve">Please refer to table 3 for </w:t>
            </w:r>
            <w:r w:rsidR="00421DF1">
              <w:rPr>
                <w:rFonts w:ascii="Arial" w:hAnsi="Arial" w:cs="Arial"/>
                <w:color w:val="auto"/>
                <w:sz w:val="22"/>
                <w:szCs w:val="22"/>
              </w:rPr>
              <w:t xml:space="preserve">internship evaluation </w:t>
            </w:r>
            <w:r w:rsidRPr="00CD6FFA">
              <w:rPr>
                <w:rFonts w:ascii="Arial" w:hAnsi="Arial" w:cs="Arial"/>
                <w:color w:val="auto"/>
                <w:sz w:val="22"/>
                <w:szCs w:val="22"/>
              </w:rPr>
              <w:t>data.</w:t>
            </w:r>
            <w:bookmarkEnd w:id="1"/>
            <w:bookmarkEnd w:id="2"/>
          </w:p>
        </w:tc>
      </w:tr>
      <w:tr w:rsidR="00A44EDD" w14:paraId="14791C08" w14:textId="77777777">
        <w:trPr>
          <w:trHeight w:val="21"/>
        </w:trPr>
        <w:tc>
          <w:tcPr>
            <w:tcW w:w="4318" w:type="dxa"/>
            <w:shd w:val="clear" w:color="auto" w:fill="D0E0E3"/>
          </w:tcPr>
          <w:p w14:paraId="5717B8C9" w14:textId="6270C0AD" w:rsidR="00A44EDD" w:rsidRPr="00CD6FFA" w:rsidRDefault="00A44EDD" w:rsidP="00A44EDD">
            <w:r w:rsidRPr="00CD6FFA">
              <w:rPr>
                <w:rFonts w:ascii="Arial" w:hAnsi="Arial" w:cs="Arial"/>
                <w:sz w:val="22"/>
                <w:szCs w:val="22"/>
              </w:rPr>
              <w:t>School Psychology: Internship Portfolio</w:t>
            </w:r>
          </w:p>
        </w:tc>
        <w:tc>
          <w:tcPr>
            <w:tcW w:w="4318" w:type="dxa"/>
            <w:shd w:val="clear" w:color="auto" w:fill="D0E0E3"/>
          </w:tcPr>
          <w:p w14:paraId="4418CB17" w14:textId="2E154B1D" w:rsidR="00A44EDD" w:rsidRPr="00CD6FFA" w:rsidRDefault="00A44EDD" w:rsidP="00A44EDD">
            <w:pPr>
              <w:rPr>
                <w:lang w:val="en-US"/>
              </w:rPr>
            </w:pPr>
            <w:r w:rsidRPr="00CD6FFA">
              <w:rPr>
                <w:rFonts w:ascii="Arial" w:hAnsi="Arial" w:cs="Arial"/>
                <w:sz w:val="22"/>
                <w:szCs w:val="22"/>
                <w:lang w:val="en-US"/>
              </w:rPr>
              <w:t xml:space="preserve">See the description in </w:t>
            </w:r>
            <w:r w:rsidR="009013A8">
              <w:rPr>
                <w:rFonts w:ascii="Arial" w:hAnsi="Arial" w:cs="Arial"/>
                <w:sz w:val="22"/>
                <w:szCs w:val="22"/>
              </w:rPr>
              <w:t xml:space="preserve">Table 3: </w:t>
            </w:r>
            <w:r w:rsidRPr="00CD6FFA">
              <w:rPr>
                <w:rFonts w:ascii="Arial" w:hAnsi="Arial" w:cs="Arial"/>
                <w:sz w:val="22"/>
                <w:szCs w:val="22"/>
              </w:rPr>
              <w:t>Expectations and Performance on Standard 1</w:t>
            </w:r>
            <w:r>
              <w:rPr>
                <w:rFonts w:ascii="Arial" w:hAnsi="Arial" w:cs="Arial"/>
                <w:sz w:val="22"/>
                <w:szCs w:val="22"/>
              </w:rPr>
              <w:t>.</w:t>
            </w:r>
          </w:p>
        </w:tc>
        <w:tc>
          <w:tcPr>
            <w:tcW w:w="4319" w:type="dxa"/>
            <w:shd w:val="clear" w:color="auto" w:fill="D0E0E3"/>
          </w:tcPr>
          <w:p w14:paraId="0634038E" w14:textId="42B10C54" w:rsidR="00A44EDD" w:rsidRPr="00CD6FFA" w:rsidRDefault="00A44EDD" w:rsidP="00A44EDD">
            <w:r w:rsidRPr="00CD6FFA">
              <w:rPr>
                <w:rFonts w:ascii="Arial" w:hAnsi="Arial" w:cs="Arial"/>
                <w:sz w:val="22"/>
                <w:szCs w:val="22"/>
              </w:rPr>
              <w:t>All School Psychology completers (n=</w:t>
            </w:r>
            <w:r w:rsidR="00421DF1">
              <w:rPr>
                <w:rFonts w:ascii="Arial" w:hAnsi="Arial" w:cs="Arial"/>
                <w:sz w:val="22"/>
                <w:szCs w:val="22"/>
              </w:rPr>
              <w:t>4</w:t>
            </w:r>
            <w:r w:rsidRPr="00CD6FFA">
              <w:rPr>
                <w:rFonts w:ascii="Arial" w:hAnsi="Arial" w:cs="Arial"/>
                <w:sz w:val="22"/>
                <w:szCs w:val="22"/>
              </w:rPr>
              <w:t>) successfully completed the required rubrics of the Internship Portfolio, meeting or exceeding the benchmark.</w:t>
            </w:r>
            <w:r>
              <w:rPr>
                <w:rFonts w:ascii="Arial" w:hAnsi="Arial" w:cs="Arial"/>
                <w:sz w:val="22"/>
                <w:szCs w:val="22"/>
              </w:rPr>
              <w:t xml:space="preserve"> </w:t>
            </w:r>
            <w:r w:rsidRPr="00CD6FFA">
              <w:rPr>
                <w:rFonts w:ascii="Arial" w:hAnsi="Arial" w:cs="Arial"/>
                <w:sz w:val="22"/>
                <w:szCs w:val="22"/>
              </w:rPr>
              <w:t>Table 3 contains the data.</w:t>
            </w:r>
            <w:r>
              <w:rPr>
                <w:rFonts w:ascii="Arial" w:hAnsi="Arial" w:cs="Arial"/>
                <w:sz w:val="22"/>
                <w:szCs w:val="22"/>
              </w:rPr>
              <w:t xml:space="preserve"> </w:t>
            </w:r>
            <w:r w:rsidRPr="00CD6FFA">
              <w:rPr>
                <w:rFonts w:ascii="Arial" w:hAnsi="Arial" w:cs="Arial"/>
                <w:sz w:val="22"/>
                <w:szCs w:val="22"/>
              </w:rPr>
              <w:t>See above for Expectations and Performance on Standard 1.</w:t>
            </w:r>
          </w:p>
        </w:tc>
      </w:tr>
      <w:tr w:rsidR="00A44EDD" w14:paraId="1718B34B" w14:textId="77777777">
        <w:trPr>
          <w:trHeight w:val="21"/>
        </w:trPr>
        <w:tc>
          <w:tcPr>
            <w:tcW w:w="4318" w:type="dxa"/>
            <w:shd w:val="clear" w:color="auto" w:fill="D0E0E3"/>
          </w:tcPr>
          <w:p w14:paraId="110CA530" w14:textId="362D688F" w:rsidR="00A44EDD" w:rsidRPr="00CD6FFA" w:rsidRDefault="00A44EDD" w:rsidP="00A44EDD">
            <w:r w:rsidRPr="00CD6FFA">
              <w:rPr>
                <w:rFonts w:ascii="Arial" w:hAnsi="Arial" w:cs="Arial"/>
                <w:sz w:val="22"/>
                <w:szCs w:val="22"/>
              </w:rPr>
              <w:t>School Psychology: Course Grades</w:t>
            </w:r>
          </w:p>
        </w:tc>
        <w:tc>
          <w:tcPr>
            <w:tcW w:w="4318" w:type="dxa"/>
            <w:shd w:val="clear" w:color="auto" w:fill="D0E0E3"/>
          </w:tcPr>
          <w:p w14:paraId="2D29DB9C" w14:textId="24388F9B" w:rsidR="00A44EDD" w:rsidRPr="00CD6FFA" w:rsidRDefault="00A44EDD" w:rsidP="00A44EDD">
            <w:pPr>
              <w:rPr>
                <w:lang w:val="en-US"/>
              </w:rPr>
            </w:pPr>
            <w:r w:rsidRPr="00CD6FFA">
              <w:rPr>
                <w:rFonts w:ascii="Arial" w:hAnsi="Arial" w:cs="Arial"/>
                <w:sz w:val="22"/>
                <w:szCs w:val="22"/>
                <w:lang w:val="en-US"/>
              </w:rPr>
              <w:t xml:space="preserve">See the description in </w:t>
            </w:r>
            <w:r w:rsidR="009013A8">
              <w:rPr>
                <w:rFonts w:ascii="Arial" w:hAnsi="Arial" w:cs="Arial"/>
                <w:sz w:val="22"/>
                <w:szCs w:val="22"/>
              </w:rPr>
              <w:t>Table 3:</w:t>
            </w:r>
            <w:r>
              <w:rPr>
                <w:rFonts w:ascii="Arial" w:hAnsi="Arial" w:cs="Arial"/>
                <w:sz w:val="22"/>
                <w:szCs w:val="22"/>
              </w:rPr>
              <w:t xml:space="preserve"> </w:t>
            </w:r>
            <w:r w:rsidRPr="00CD6FFA">
              <w:rPr>
                <w:rFonts w:ascii="Arial" w:hAnsi="Arial" w:cs="Arial"/>
                <w:sz w:val="22"/>
                <w:szCs w:val="22"/>
              </w:rPr>
              <w:t>Expectations and Performance on Standard 1</w:t>
            </w:r>
            <w:r>
              <w:rPr>
                <w:rFonts w:ascii="Arial" w:hAnsi="Arial" w:cs="Arial"/>
                <w:sz w:val="22"/>
                <w:szCs w:val="22"/>
              </w:rPr>
              <w:t>.</w:t>
            </w:r>
          </w:p>
        </w:tc>
        <w:tc>
          <w:tcPr>
            <w:tcW w:w="4319" w:type="dxa"/>
            <w:shd w:val="clear" w:color="auto" w:fill="D0E0E3"/>
          </w:tcPr>
          <w:p w14:paraId="39DAB9DA" w14:textId="340AB065" w:rsidR="00A44EDD" w:rsidRPr="00CD6FFA" w:rsidRDefault="00A44EDD" w:rsidP="00A44EDD">
            <w:r w:rsidRPr="00CD6FFA">
              <w:rPr>
                <w:rFonts w:ascii="Arial" w:hAnsi="Arial" w:cs="Arial"/>
                <w:color w:val="auto"/>
                <w:sz w:val="22"/>
                <w:szCs w:val="22"/>
              </w:rPr>
              <w:t>Please refer to table 3 for course grade data.</w:t>
            </w:r>
          </w:p>
        </w:tc>
      </w:tr>
      <w:tr w:rsidR="00A44EDD" w14:paraId="78F60C78" w14:textId="77777777">
        <w:trPr>
          <w:trHeight w:val="21"/>
        </w:trPr>
        <w:tc>
          <w:tcPr>
            <w:tcW w:w="4318" w:type="dxa"/>
            <w:shd w:val="clear" w:color="auto" w:fill="D0E0E3"/>
          </w:tcPr>
          <w:p w14:paraId="377217FD" w14:textId="540DE1D2" w:rsidR="00A44EDD" w:rsidRPr="00CD6FFA" w:rsidRDefault="00A44EDD" w:rsidP="00A44EDD">
            <w:r w:rsidRPr="00CD6FFA">
              <w:rPr>
                <w:rFonts w:ascii="Arial" w:hAnsi="Arial" w:cs="Arial"/>
                <w:sz w:val="22"/>
                <w:szCs w:val="22"/>
              </w:rPr>
              <w:lastRenderedPageBreak/>
              <w:t>School Improvement Leadership – PSEL Portfolio</w:t>
            </w:r>
          </w:p>
        </w:tc>
        <w:tc>
          <w:tcPr>
            <w:tcW w:w="4318" w:type="dxa"/>
            <w:shd w:val="clear" w:color="auto" w:fill="D0E0E3"/>
          </w:tcPr>
          <w:p w14:paraId="339D0F47" w14:textId="77777777" w:rsidR="00A44EDD" w:rsidRPr="00334AC4" w:rsidRDefault="00A44EDD" w:rsidP="00A44EDD">
            <w:pPr>
              <w:rPr>
                <w:rFonts w:ascii="Arial" w:hAnsi="Arial" w:cs="Arial"/>
                <w:sz w:val="22"/>
                <w:szCs w:val="22"/>
              </w:rPr>
            </w:pPr>
            <w:r w:rsidRPr="00334AC4">
              <w:rPr>
                <w:rFonts w:ascii="Arial" w:hAnsi="Arial" w:cs="Arial"/>
                <w:sz w:val="22"/>
                <w:szCs w:val="22"/>
              </w:rPr>
              <w:t>As part of the Internship Evaluation (completed at the mid-point and the end of the internship), Candidates experience direct assessment on three critical indicators of their </w:t>
            </w:r>
            <w:r w:rsidRPr="00334AC4">
              <w:rPr>
                <w:rStyle w:val="Emphasis"/>
                <w:rFonts w:ascii="Arial" w:hAnsi="Arial" w:cs="Arial"/>
                <w:color w:val="0E101A"/>
                <w:sz w:val="22"/>
                <w:szCs w:val="22"/>
              </w:rPr>
              <w:t>professional competence</w:t>
            </w:r>
            <w:r w:rsidRPr="00334AC4">
              <w:rPr>
                <w:rFonts w:ascii="Arial" w:hAnsi="Arial" w:cs="Arial"/>
                <w:sz w:val="22"/>
                <w:szCs w:val="22"/>
              </w:rPr>
              <w:t xml:space="preserve">: </w:t>
            </w:r>
          </w:p>
          <w:p w14:paraId="2B5FF667" w14:textId="77777777" w:rsidR="00A44EDD" w:rsidRPr="00334AC4" w:rsidRDefault="00A44EDD" w:rsidP="00A44EDD">
            <w:pPr>
              <w:pStyle w:val="ListParagraph"/>
              <w:numPr>
                <w:ilvl w:val="0"/>
                <w:numId w:val="4"/>
              </w:numPr>
              <w:rPr>
                <w:rFonts w:ascii="Arial" w:hAnsi="Arial" w:cs="Arial"/>
                <w:sz w:val="22"/>
                <w:szCs w:val="22"/>
              </w:rPr>
            </w:pPr>
            <w:r w:rsidRPr="00334AC4">
              <w:rPr>
                <w:rFonts w:ascii="Arial" w:hAnsi="Arial" w:cs="Arial"/>
                <w:sz w:val="22"/>
                <w:szCs w:val="22"/>
              </w:rPr>
              <w:t>Interpersonal and communications skills</w:t>
            </w:r>
            <w:r>
              <w:rPr>
                <w:rFonts w:ascii="Arial" w:hAnsi="Arial" w:cs="Arial"/>
                <w:sz w:val="22"/>
                <w:szCs w:val="22"/>
              </w:rPr>
              <w:t>.</w:t>
            </w:r>
          </w:p>
          <w:p w14:paraId="1B7C9E91" w14:textId="77777777" w:rsidR="00A44EDD" w:rsidRPr="00334AC4" w:rsidRDefault="00A44EDD" w:rsidP="00A44EDD">
            <w:pPr>
              <w:pStyle w:val="ListParagraph"/>
              <w:numPr>
                <w:ilvl w:val="0"/>
                <w:numId w:val="4"/>
              </w:numPr>
              <w:rPr>
                <w:rFonts w:ascii="Arial" w:hAnsi="Arial" w:cs="Arial"/>
                <w:sz w:val="22"/>
                <w:szCs w:val="22"/>
              </w:rPr>
            </w:pPr>
            <w:r w:rsidRPr="00334AC4">
              <w:rPr>
                <w:rFonts w:ascii="Arial" w:hAnsi="Arial" w:cs="Arial"/>
                <w:sz w:val="22"/>
                <w:szCs w:val="22"/>
              </w:rPr>
              <w:t>Responsiveness to feedback from their mentor</w:t>
            </w:r>
            <w:r>
              <w:rPr>
                <w:rFonts w:ascii="Arial" w:hAnsi="Arial" w:cs="Arial"/>
                <w:sz w:val="22"/>
                <w:szCs w:val="22"/>
              </w:rPr>
              <w:t>.</w:t>
            </w:r>
            <w:r w:rsidRPr="00334AC4">
              <w:rPr>
                <w:rFonts w:ascii="Arial" w:hAnsi="Arial" w:cs="Arial"/>
                <w:sz w:val="22"/>
                <w:szCs w:val="22"/>
              </w:rPr>
              <w:t xml:space="preserve"> </w:t>
            </w:r>
          </w:p>
          <w:p w14:paraId="16DBEFA7" w14:textId="77777777" w:rsidR="00A44EDD" w:rsidRPr="00334AC4" w:rsidRDefault="00A44EDD" w:rsidP="00A44EDD">
            <w:pPr>
              <w:pStyle w:val="ListParagraph"/>
              <w:numPr>
                <w:ilvl w:val="0"/>
                <w:numId w:val="4"/>
              </w:numPr>
              <w:rPr>
                <w:rFonts w:ascii="Arial" w:hAnsi="Arial" w:cs="Arial"/>
                <w:sz w:val="22"/>
                <w:szCs w:val="22"/>
              </w:rPr>
            </w:pPr>
            <w:r w:rsidRPr="00334AC4">
              <w:rPr>
                <w:rFonts w:ascii="Arial" w:hAnsi="Arial" w:cs="Arial"/>
                <w:sz w:val="22"/>
                <w:szCs w:val="22"/>
              </w:rPr>
              <w:t>Relationship with the university supervisor.  </w:t>
            </w:r>
          </w:p>
          <w:p w14:paraId="0E859E61" w14:textId="77777777" w:rsidR="00A44EDD" w:rsidRPr="00334AC4" w:rsidRDefault="00A44EDD" w:rsidP="00A44EDD">
            <w:pPr>
              <w:rPr>
                <w:rFonts w:ascii="Arial" w:hAnsi="Arial" w:cs="Arial"/>
                <w:sz w:val="22"/>
                <w:szCs w:val="22"/>
              </w:rPr>
            </w:pPr>
          </w:p>
          <w:p w14:paraId="2F0F0580" w14:textId="43F351C0" w:rsidR="00A44EDD" w:rsidRPr="00CD6FFA" w:rsidRDefault="00A44EDD" w:rsidP="00B864FF">
            <w:pPr>
              <w:rPr>
                <w:lang w:val="en-US"/>
              </w:rPr>
            </w:pPr>
            <w:r w:rsidRPr="00334AC4">
              <w:rPr>
                <w:rFonts w:ascii="Arial" w:hAnsi="Arial" w:cs="Arial"/>
                <w:sz w:val="22"/>
                <w:szCs w:val="22"/>
              </w:rPr>
              <w:t xml:space="preserve">All candidates must </w:t>
            </w:r>
            <w:r w:rsidR="00B864FF">
              <w:rPr>
                <w:rFonts w:ascii="Arial" w:hAnsi="Arial" w:cs="Arial"/>
                <w:sz w:val="22"/>
                <w:szCs w:val="22"/>
              </w:rPr>
              <w:t>“</w:t>
            </w:r>
            <w:r w:rsidRPr="00334AC4">
              <w:rPr>
                <w:rFonts w:ascii="Arial" w:hAnsi="Arial" w:cs="Arial"/>
                <w:sz w:val="22"/>
                <w:szCs w:val="22"/>
              </w:rPr>
              <w:t>meet the standard</w:t>
            </w:r>
            <w:r w:rsidR="00B864FF">
              <w:rPr>
                <w:rFonts w:ascii="Arial" w:hAnsi="Arial" w:cs="Arial"/>
                <w:sz w:val="22"/>
                <w:szCs w:val="22"/>
              </w:rPr>
              <w:t>”</w:t>
            </w:r>
            <w:r w:rsidRPr="00334AC4">
              <w:rPr>
                <w:rFonts w:ascii="Arial" w:hAnsi="Arial" w:cs="Arial"/>
                <w:sz w:val="22"/>
                <w:szCs w:val="22"/>
              </w:rPr>
              <w:t xml:space="preserve"> for all three of these competencies, as rated by their </w:t>
            </w:r>
            <w:r>
              <w:rPr>
                <w:rFonts w:ascii="Arial" w:hAnsi="Arial" w:cs="Arial"/>
                <w:sz w:val="22"/>
                <w:szCs w:val="22"/>
              </w:rPr>
              <w:t>m</w:t>
            </w:r>
            <w:r w:rsidRPr="00334AC4">
              <w:rPr>
                <w:rFonts w:ascii="Arial" w:hAnsi="Arial" w:cs="Arial"/>
                <w:sz w:val="22"/>
                <w:szCs w:val="22"/>
              </w:rPr>
              <w:t>entor and their University Supervisor</w:t>
            </w:r>
            <w:r>
              <w:rPr>
                <w:rFonts w:ascii="Arial" w:hAnsi="Arial" w:cs="Arial"/>
                <w:sz w:val="22"/>
                <w:szCs w:val="22"/>
              </w:rPr>
              <w:t>.</w:t>
            </w:r>
          </w:p>
        </w:tc>
        <w:tc>
          <w:tcPr>
            <w:tcW w:w="4319" w:type="dxa"/>
            <w:shd w:val="clear" w:color="auto" w:fill="D0E0E3"/>
          </w:tcPr>
          <w:p w14:paraId="6E52C901" w14:textId="58E670E8" w:rsidR="00A44EDD" w:rsidRPr="00CD6FFA" w:rsidRDefault="003A4A37" w:rsidP="00A44EDD">
            <w:r w:rsidRPr="003A4A37">
              <w:rPr>
                <w:rFonts w:ascii="Arial" w:hAnsi="Arial" w:cs="Arial"/>
                <w:sz w:val="22"/>
                <w:szCs w:val="22"/>
              </w:rPr>
              <w:t>There were no completers for the School Improvements Leadership Program in 2021-22</w:t>
            </w:r>
          </w:p>
        </w:tc>
      </w:tr>
    </w:tbl>
    <w:p w14:paraId="649609AC" w14:textId="77777777" w:rsidR="00375792" w:rsidRDefault="00375792"/>
    <w:p w14:paraId="649609AD" w14:textId="77777777" w:rsidR="00375792" w:rsidRDefault="00EB1C15">
      <w:pPr>
        <w:keepNext/>
        <w:numPr>
          <w:ilvl w:val="0"/>
          <w:numId w:val="3"/>
        </w:numPr>
        <w:spacing w:before="120" w:after="120"/>
        <w:ind w:left="360"/>
        <w:rPr>
          <w:b/>
        </w:rPr>
      </w:pPr>
      <w:r>
        <w:rPr>
          <w:b/>
          <w:sz w:val="28"/>
          <w:szCs w:val="28"/>
        </w:rPr>
        <w:t>Notes on Progress, Accomplishment, and Innovation</w:t>
      </w:r>
    </w:p>
    <w:p w14:paraId="649609AE" w14:textId="77777777" w:rsidR="00375792" w:rsidRDefault="00EB1C15">
      <w:pPr>
        <w:spacing w:after="200"/>
        <w:rPr>
          <w:strike/>
          <w:highlight w:val="yellow"/>
        </w:rPr>
      </w:pPr>
      <w:r>
        <w:t xml:space="preserve">This section describes program accomplishments, efforts, and innovations (strengths and outcomes) to address challenges and priorities over the past year. </w:t>
      </w:r>
    </w:p>
    <w:tbl>
      <w:tblPr>
        <w:tblStyle w:val="7"/>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55"/>
      </w:tblGrid>
      <w:tr w:rsidR="00375792" w14:paraId="649609B0" w14:textId="77777777">
        <w:trPr>
          <w:trHeight w:val="970"/>
        </w:trPr>
        <w:tc>
          <w:tcPr>
            <w:tcW w:w="12955" w:type="dxa"/>
            <w:shd w:val="clear" w:color="auto" w:fill="D0E0E3"/>
            <w:tcMar>
              <w:top w:w="100" w:type="dxa"/>
              <w:left w:w="100" w:type="dxa"/>
              <w:bottom w:w="100" w:type="dxa"/>
              <w:right w:w="100" w:type="dxa"/>
            </w:tcMar>
          </w:tcPr>
          <w:p w14:paraId="4229E47D" w14:textId="77777777" w:rsidR="004B611C" w:rsidRPr="00A27EFB" w:rsidRDefault="004B611C" w:rsidP="004B611C">
            <w:pPr>
              <w:rPr>
                <w:rFonts w:ascii="Arial" w:eastAsia="Arial" w:hAnsi="Arial" w:cs="Arial"/>
                <w:b/>
                <w:bCs/>
                <w:sz w:val="22"/>
                <w:szCs w:val="22"/>
              </w:rPr>
            </w:pPr>
            <w:r w:rsidRPr="00A27EFB">
              <w:rPr>
                <w:rFonts w:ascii="Arial" w:eastAsia="Arial" w:hAnsi="Arial" w:cs="Arial"/>
                <w:b/>
                <w:bCs/>
                <w:sz w:val="22"/>
                <w:szCs w:val="22"/>
              </w:rPr>
              <w:t>Reading Specialist</w:t>
            </w:r>
          </w:p>
          <w:p w14:paraId="219AD149" w14:textId="590674AA" w:rsidR="004B611C" w:rsidRDefault="004B611C" w:rsidP="004B611C">
            <w:pPr>
              <w:rPr>
                <w:rFonts w:ascii="Arial" w:eastAsia="Arial" w:hAnsi="Arial" w:cs="Arial"/>
                <w:sz w:val="22"/>
                <w:szCs w:val="22"/>
              </w:rPr>
            </w:pPr>
            <w:r>
              <w:rPr>
                <w:rFonts w:ascii="Arial" w:eastAsia="Arial" w:hAnsi="Arial" w:cs="Arial"/>
                <w:sz w:val="22"/>
                <w:szCs w:val="22"/>
              </w:rPr>
              <w:t xml:space="preserve">Over the past year, reading specialist faculty successfully conducted a search for a new colleague, celebrated the retirement of a valued professor and scholar, and implemented a new reading clinic program. The faculty search process began in the fall of 2021 as faculty met to discuss program needs and desired innovations and to </w:t>
            </w:r>
            <w:r w:rsidR="00283C9C">
              <w:rPr>
                <w:rFonts w:ascii="Arial" w:eastAsia="Arial" w:hAnsi="Arial" w:cs="Arial"/>
                <w:sz w:val="22"/>
                <w:szCs w:val="22"/>
              </w:rPr>
              <w:t>construct</w:t>
            </w:r>
            <w:r>
              <w:rPr>
                <w:rFonts w:ascii="Arial" w:eastAsia="Arial" w:hAnsi="Arial" w:cs="Arial"/>
                <w:sz w:val="22"/>
                <w:szCs w:val="22"/>
              </w:rPr>
              <w:t xml:space="preserve"> a position description for a new colleague at the professional tra</w:t>
            </w:r>
            <w:r w:rsidR="009013A8">
              <w:rPr>
                <w:rFonts w:ascii="Arial" w:eastAsia="Arial" w:hAnsi="Arial" w:cs="Arial"/>
                <w:sz w:val="22"/>
                <w:szCs w:val="22"/>
              </w:rPr>
              <w:t>ck level. F</w:t>
            </w:r>
            <w:r>
              <w:rPr>
                <w:rFonts w:ascii="Arial" w:eastAsia="Arial" w:hAnsi="Arial" w:cs="Arial"/>
                <w:sz w:val="22"/>
                <w:szCs w:val="22"/>
              </w:rPr>
              <w:t xml:space="preserve">aculty and university officials </w:t>
            </w:r>
            <w:r w:rsidR="009013A8">
              <w:rPr>
                <w:rFonts w:ascii="Arial" w:eastAsia="Arial" w:hAnsi="Arial" w:cs="Arial"/>
                <w:sz w:val="22"/>
                <w:szCs w:val="22"/>
              </w:rPr>
              <w:t xml:space="preserve">made efforts </w:t>
            </w:r>
            <w:r>
              <w:rPr>
                <w:rFonts w:ascii="Arial" w:eastAsia="Arial" w:hAnsi="Arial" w:cs="Arial"/>
                <w:sz w:val="22"/>
                <w:szCs w:val="22"/>
              </w:rPr>
              <w:t>to attract a diverse pool of applicants.</w:t>
            </w:r>
            <w:r w:rsidR="009013A8">
              <w:rPr>
                <w:rFonts w:ascii="Arial" w:eastAsia="Arial" w:hAnsi="Arial" w:cs="Arial"/>
                <w:sz w:val="22"/>
                <w:szCs w:val="22"/>
              </w:rPr>
              <w:t xml:space="preserve"> </w:t>
            </w:r>
            <w:r w:rsidR="00283C9C">
              <w:rPr>
                <w:rFonts w:ascii="Arial" w:eastAsia="Arial" w:hAnsi="Arial" w:cs="Arial"/>
                <w:sz w:val="22"/>
                <w:szCs w:val="22"/>
              </w:rPr>
              <w:t>In addition</w:t>
            </w:r>
            <w:r w:rsidR="009013A8">
              <w:rPr>
                <w:rFonts w:ascii="Arial" w:eastAsia="Arial" w:hAnsi="Arial" w:cs="Arial"/>
                <w:sz w:val="22"/>
                <w:szCs w:val="22"/>
              </w:rPr>
              <w:t xml:space="preserve">, the retirements of several tenured faculty in the past two years made </w:t>
            </w:r>
            <w:r w:rsidR="0014267F">
              <w:rPr>
                <w:rFonts w:ascii="Arial" w:eastAsia="Arial" w:hAnsi="Arial" w:cs="Arial"/>
                <w:sz w:val="22"/>
                <w:szCs w:val="22"/>
              </w:rPr>
              <w:t>adding</w:t>
            </w:r>
            <w:r w:rsidR="009013A8">
              <w:rPr>
                <w:rFonts w:ascii="Arial" w:eastAsia="Arial" w:hAnsi="Arial" w:cs="Arial"/>
                <w:sz w:val="22"/>
                <w:szCs w:val="22"/>
              </w:rPr>
              <w:t xml:space="preserve"> a new faculty member a critical priority. </w:t>
            </w:r>
            <w:r>
              <w:rPr>
                <w:rFonts w:ascii="Arial" w:eastAsia="Arial" w:hAnsi="Arial" w:cs="Arial"/>
                <w:sz w:val="22"/>
                <w:szCs w:val="22"/>
              </w:rPr>
              <w:t xml:space="preserve">The new faculty member immediately began working with </w:t>
            </w:r>
            <w:r w:rsidR="009013A8">
              <w:rPr>
                <w:rFonts w:ascii="Arial" w:eastAsia="Arial" w:hAnsi="Arial" w:cs="Arial"/>
                <w:sz w:val="22"/>
                <w:szCs w:val="22"/>
              </w:rPr>
              <w:t xml:space="preserve">the </w:t>
            </w:r>
            <w:r>
              <w:rPr>
                <w:rFonts w:ascii="Arial" w:eastAsia="Arial" w:hAnsi="Arial" w:cs="Arial"/>
                <w:sz w:val="22"/>
                <w:szCs w:val="22"/>
              </w:rPr>
              <w:t xml:space="preserve">current faculty to redesign the reading specialist program and shift the format from in-person to hybrid/blended. Additionally, </w:t>
            </w:r>
            <w:r w:rsidR="009013A8">
              <w:rPr>
                <w:rFonts w:ascii="Arial" w:eastAsia="Arial" w:hAnsi="Arial" w:cs="Arial"/>
                <w:sz w:val="22"/>
                <w:szCs w:val="22"/>
              </w:rPr>
              <w:t xml:space="preserve">the </w:t>
            </w:r>
            <w:r>
              <w:rPr>
                <w:rFonts w:ascii="Arial" w:eastAsia="Arial" w:hAnsi="Arial" w:cs="Arial"/>
                <w:sz w:val="22"/>
                <w:szCs w:val="22"/>
              </w:rPr>
              <w:t xml:space="preserve">faculty focused on recruitment and enrollment. </w:t>
            </w:r>
          </w:p>
          <w:p w14:paraId="486C20EE" w14:textId="77777777" w:rsidR="00283C9C" w:rsidRDefault="00283C9C" w:rsidP="004B611C">
            <w:pPr>
              <w:rPr>
                <w:rFonts w:ascii="Arial" w:eastAsia="Arial" w:hAnsi="Arial" w:cs="Arial"/>
                <w:sz w:val="22"/>
                <w:szCs w:val="22"/>
              </w:rPr>
            </w:pPr>
          </w:p>
          <w:p w14:paraId="4B5BAEF7" w14:textId="6C42F1B1" w:rsidR="004B611C" w:rsidRDefault="004B611C" w:rsidP="004B611C">
            <w:pPr>
              <w:rPr>
                <w:rFonts w:ascii="Arial" w:eastAsia="Arial" w:hAnsi="Arial" w:cs="Arial"/>
                <w:sz w:val="22"/>
                <w:szCs w:val="22"/>
              </w:rPr>
            </w:pPr>
            <w:r>
              <w:rPr>
                <w:rFonts w:ascii="Arial" w:eastAsia="Arial" w:hAnsi="Arial" w:cs="Arial"/>
                <w:sz w:val="22"/>
                <w:szCs w:val="22"/>
              </w:rPr>
              <w:t>As a result of the ongoing COVID-19 pandemic, the summer reading clinic was held remotely (on Zoom) in 2020 and 2021. The program received positive feedback from parents and candidates. As pandemic conditions improved in Maryland, the reading clinic returned to an in-person experience in 2022. A three-week summer program for</w:t>
            </w:r>
            <w:r w:rsidR="009013A8">
              <w:rPr>
                <w:rFonts w:ascii="Arial" w:eastAsia="Arial" w:hAnsi="Arial" w:cs="Arial"/>
                <w:sz w:val="22"/>
                <w:szCs w:val="22"/>
              </w:rPr>
              <w:t xml:space="preserve"> children in grades K-8 convened</w:t>
            </w:r>
            <w:r>
              <w:rPr>
                <w:rFonts w:ascii="Arial" w:eastAsia="Arial" w:hAnsi="Arial" w:cs="Arial"/>
                <w:sz w:val="22"/>
                <w:szCs w:val="22"/>
              </w:rPr>
              <w:t xml:space="preserve"> in the Stamp </w:t>
            </w:r>
            <w:r>
              <w:rPr>
                <w:rFonts w:ascii="Arial" w:eastAsia="Arial" w:hAnsi="Arial" w:cs="Arial"/>
                <w:sz w:val="22"/>
                <w:szCs w:val="22"/>
              </w:rPr>
              <w:lastRenderedPageBreak/>
              <w:t xml:space="preserve">Student Union on the University of Maryland, College Park campus. Approximately 25 children, four reading specialist candidates, two doctoral students, and two program alumni participated in the 2022 clinic. </w:t>
            </w:r>
            <w:r w:rsidR="009013A8">
              <w:rPr>
                <w:rFonts w:ascii="Arial" w:eastAsia="Arial" w:hAnsi="Arial" w:cs="Arial"/>
                <w:sz w:val="22"/>
                <w:szCs w:val="22"/>
              </w:rPr>
              <w:t>We</w:t>
            </w:r>
            <w:r w:rsidR="0097037A">
              <w:rPr>
                <w:rFonts w:ascii="Arial" w:eastAsia="Arial" w:hAnsi="Arial" w:cs="Arial"/>
                <w:sz w:val="22"/>
                <w:szCs w:val="22"/>
              </w:rPr>
              <w:t xml:space="preserve"> implemented</w:t>
            </w:r>
            <w:r w:rsidR="009013A8">
              <w:rPr>
                <w:rFonts w:ascii="Arial" w:eastAsia="Arial" w:hAnsi="Arial" w:cs="Arial"/>
                <w:sz w:val="22"/>
                <w:szCs w:val="22"/>
              </w:rPr>
              <w:t xml:space="preserve"> a</w:t>
            </w:r>
            <w:r>
              <w:rPr>
                <w:rFonts w:ascii="Arial" w:eastAsia="Arial" w:hAnsi="Arial" w:cs="Arial"/>
                <w:sz w:val="22"/>
                <w:szCs w:val="22"/>
              </w:rPr>
              <w:t xml:space="preserve"> new clinic program</w:t>
            </w:r>
            <w:r w:rsidR="009013A8">
              <w:rPr>
                <w:rFonts w:ascii="Arial" w:eastAsia="Arial" w:hAnsi="Arial" w:cs="Arial"/>
                <w:sz w:val="22"/>
                <w:szCs w:val="22"/>
              </w:rPr>
              <w:t xml:space="preserve"> that</w:t>
            </w:r>
            <w:r>
              <w:rPr>
                <w:rFonts w:ascii="Arial" w:eastAsia="Arial" w:hAnsi="Arial" w:cs="Arial"/>
                <w:sz w:val="22"/>
                <w:szCs w:val="22"/>
              </w:rPr>
              <w:t xml:space="preserve"> </w:t>
            </w:r>
            <w:r w:rsidR="009013A8">
              <w:rPr>
                <w:rFonts w:ascii="Arial" w:eastAsia="Arial" w:hAnsi="Arial" w:cs="Arial"/>
                <w:sz w:val="22"/>
                <w:szCs w:val="22"/>
              </w:rPr>
              <w:t>incorporates the aspects of the virtual and traditional programs</w:t>
            </w:r>
            <w:r>
              <w:rPr>
                <w:rFonts w:ascii="Arial" w:eastAsia="Arial" w:hAnsi="Arial" w:cs="Arial"/>
                <w:sz w:val="22"/>
                <w:szCs w:val="22"/>
              </w:rPr>
              <w:t xml:space="preserve">. </w:t>
            </w:r>
            <w:r w:rsidR="009013A8">
              <w:rPr>
                <w:rFonts w:ascii="Arial" w:eastAsia="Arial" w:hAnsi="Arial" w:cs="Arial"/>
                <w:sz w:val="22"/>
                <w:szCs w:val="22"/>
              </w:rPr>
              <w:t>In addition, the f</w:t>
            </w:r>
            <w:r>
              <w:rPr>
                <w:rFonts w:ascii="Arial" w:eastAsia="Arial" w:hAnsi="Arial" w:cs="Arial"/>
                <w:sz w:val="22"/>
                <w:szCs w:val="22"/>
              </w:rPr>
              <w:t xml:space="preserve">aculty </w:t>
            </w:r>
            <w:r w:rsidR="00283C9C">
              <w:rPr>
                <w:rFonts w:ascii="Arial" w:eastAsia="Arial" w:hAnsi="Arial" w:cs="Arial"/>
                <w:sz w:val="22"/>
                <w:szCs w:val="22"/>
              </w:rPr>
              <w:t>collaborated</w:t>
            </w:r>
            <w:r>
              <w:rPr>
                <w:rFonts w:ascii="Arial" w:eastAsia="Arial" w:hAnsi="Arial" w:cs="Arial"/>
                <w:sz w:val="22"/>
                <w:szCs w:val="22"/>
              </w:rPr>
              <w:t xml:space="preserve"> with the local youth and family center to enroll a diverse group of children, conduct two book distributions, and host two local children</w:t>
            </w:r>
            <w:r w:rsidR="00B864FF">
              <w:rPr>
                <w:rFonts w:ascii="Arial" w:eastAsia="Arial" w:hAnsi="Arial" w:cs="Arial"/>
                <w:sz w:val="22"/>
                <w:szCs w:val="22"/>
              </w:rPr>
              <w:t>’</w:t>
            </w:r>
            <w:r>
              <w:rPr>
                <w:rFonts w:ascii="Arial" w:eastAsia="Arial" w:hAnsi="Arial" w:cs="Arial"/>
                <w:sz w:val="22"/>
                <w:szCs w:val="22"/>
              </w:rPr>
              <w:t>s book authors.</w:t>
            </w:r>
          </w:p>
          <w:p w14:paraId="0B8F480E" w14:textId="12CC06D9" w:rsidR="0067600B" w:rsidRDefault="0067600B" w:rsidP="004B611C">
            <w:pPr>
              <w:rPr>
                <w:rFonts w:ascii="Arial" w:eastAsia="Arial" w:hAnsi="Arial" w:cs="Arial"/>
                <w:sz w:val="22"/>
                <w:szCs w:val="22"/>
              </w:rPr>
            </w:pPr>
          </w:p>
          <w:p w14:paraId="0E12CF43" w14:textId="77777777" w:rsidR="0067600B" w:rsidRPr="003F6247" w:rsidRDefault="0067600B" w:rsidP="0067600B">
            <w:pPr>
              <w:rPr>
                <w:rFonts w:ascii="Arial" w:eastAsia="Arial" w:hAnsi="Arial" w:cs="Arial"/>
                <w:b/>
                <w:sz w:val="22"/>
                <w:szCs w:val="22"/>
              </w:rPr>
            </w:pPr>
            <w:r w:rsidRPr="003F6247">
              <w:rPr>
                <w:rFonts w:ascii="Arial" w:eastAsia="Arial" w:hAnsi="Arial" w:cs="Arial"/>
                <w:b/>
                <w:sz w:val="22"/>
                <w:szCs w:val="22"/>
              </w:rPr>
              <w:t>School Counseling</w:t>
            </w:r>
          </w:p>
          <w:p w14:paraId="02A5F3E4" w14:textId="6228CCDE" w:rsidR="0067600B" w:rsidRDefault="0067600B" w:rsidP="0067600B">
            <w:pPr>
              <w:rPr>
                <w:rFonts w:ascii="Arial" w:eastAsia="Arial" w:hAnsi="Arial" w:cs="Arial"/>
                <w:sz w:val="22"/>
                <w:szCs w:val="22"/>
              </w:rPr>
            </w:pPr>
            <w:r>
              <w:rPr>
                <w:rFonts w:ascii="Arial" w:eastAsia="Arial" w:hAnsi="Arial" w:cs="Arial"/>
                <w:sz w:val="22"/>
                <w:szCs w:val="22"/>
              </w:rPr>
              <w:t xml:space="preserve">The program’s greatest accomplishment was to graduate all 11 students who bore the brunt of the challenges associated with the COVID-19 pandemic. Unsurprisingly, some of the students in this cohort experienced various social and psychological challenges during their two years in the program. Through their resilience and our commitment to their success, we added one of the most diverse cohorts in the history of our program into the local school counseling </w:t>
            </w:r>
            <w:r w:rsidR="00E91A3E">
              <w:rPr>
                <w:rFonts w:ascii="Arial" w:eastAsia="Arial" w:hAnsi="Arial" w:cs="Arial"/>
                <w:sz w:val="22"/>
                <w:szCs w:val="22"/>
              </w:rPr>
              <w:t>workforce</w:t>
            </w:r>
            <w:r>
              <w:rPr>
                <w:rFonts w:ascii="Arial" w:eastAsia="Arial" w:hAnsi="Arial" w:cs="Arial"/>
                <w:sz w:val="22"/>
                <w:szCs w:val="22"/>
              </w:rPr>
              <w:t xml:space="preserve">. Our primary challenge has been staffing. The program has been forced to rely more heavily on adjunct instructors, and some struggled to adapt to the online environment. Fortunately, at the beginning of this school year, we gained approval for hiring a new professional track faculty member, who will primarily be responsible for teaching 6 courses a year. This is an exciting and </w:t>
            </w:r>
            <w:r w:rsidR="00E91A3E">
              <w:rPr>
                <w:rFonts w:ascii="Arial" w:eastAsia="Arial" w:hAnsi="Arial" w:cs="Arial"/>
                <w:sz w:val="22"/>
                <w:szCs w:val="22"/>
              </w:rPr>
              <w:t>much-needed</w:t>
            </w:r>
            <w:r>
              <w:rPr>
                <w:rFonts w:ascii="Arial" w:eastAsia="Arial" w:hAnsi="Arial" w:cs="Arial"/>
                <w:sz w:val="22"/>
                <w:szCs w:val="22"/>
              </w:rPr>
              <w:t xml:space="preserve"> development, which will undoubtedly strengthen our program. Another positive development has been sustaining our Community Advisory Board (CAB), which consists of students, faculty, alumni, site supervisors, and district administrators. The CAB was established two years ago, when through our initial AAQEP review process</w:t>
            </w:r>
            <w:r w:rsidR="00E91A3E">
              <w:rPr>
                <w:rFonts w:ascii="Arial" w:eastAsia="Arial" w:hAnsi="Arial" w:cs="Arial"/>
                <w:sz w:val="22"/>
                <w:szCs w:val="22"/>
              </w:rPr>
              <w:t>,</w:t>
            </w:r>
            <w:r>
              <w:rPr>
                <w:rFonts w:ascii="Arial" w:eastAsia="Arial" w:hAnsi="Arial" w:cs="Arial"/>
                <w:sz w:val="22"/>
                <w:szCs w:val="22"/>
              </w:rPr>
              <w:t xml:space="preserve"> we became aware of a lack of structured opportunities to connect with our community stakeholders. A number of positive outcomes have emerged from our newly developed CAB (e.g., improved marketing, new training for site supervisors, </w:t>
            </w:r>
            <w:r w:rsidR="00E91A3E">
              <w:rPr>
                <w:rFonts w:ascii="Arial" w:eastAsia="Arial" w:hAnsi="Arial" w:cs="Arial"/>
                <w:sz w:val="22"/>
                <w:szCs w:val="22"/>
              </w:rPr>
              <w:t xml:space="preserve">and </w:t>
            </w:r>
            <w:r>
              <w:rPr>
                <w:rFonts w:ascii="Arial" w:eastAsia="Arial" w:hAnsi="Arial" w:cs="Arial"/>
                <w:sz w:val="22"/>
                <w:szCs w:val="22"/>
              </w:rPr>
              <w:t>feedback on assessments).</w:t>
            </w:r>
          </w:p>
          <w:p w14:paraId="382F6A6E" w14:textId="77777777" w:rsidR="0067600B" w:rsidRDefault="0067600B" w:rsidP="004B611C">
            <w:pPr>
              <w:rPr>
                <w:rFonts w:ascii="Arial" w:eastAsia="Arial" w:hAnsi="Arial" w:cs="Arial"/>
                <w:sz w:val="22"/>
                <w:szCs w:val="22"/>
              </w:rPr>
            </w:pPr>
          </w:p>
          <w:p w14:paraId="17542495" w14:textId="77777777" w:rsidR="004B611C" w:rsidRDefault="004B611C" w:rsidP="004B611C">
            <w:pPr>
              <w:rPr>
                <w:rFonts w:ascii="Arial" w:eastAsia="Arial" w:hAnsi="Arial" w:cs="Arial"/>
                <w:b/>
                <w:sz w:val="22"/>
                <w:szCs w:val="22"/>
              </w:rPr>
            </w:pPr>
          </w:p>
          <w:p w14:paraId="120C1C5B" w14:textId="77777777" w:rsidR="004B611C" w:rsidRPr="00E11501" w:rsidRDefault="004B611C" w:rsidP="004B611C">
            <w:pPr>
              <w:rPr>
                <w:rFonts w:ascii="Arial" w:eastAsia="Arial" w:hAnsi="Arial" w:cs="Arial"/>
                <w:b/>
                <w:sz w:val="22"/>
                <w:szCs w:val="22"/>
              </w:rPr>
            </w:pPr>
            <w:r w:rsidRPr="00E11501">
              <w:rPr>
                <w:rFonts w:ascii="Arial" w:eastAsia="Arial" w:hAnsi="Arial" w:cs="Arial"/>
                <w:b/>
                <w:sz w:val="22"/>
                <w:szCs w:val="22"/>
              </w:rPr>
              <w:t>School Psychology</w:t>
            </w:r>
          </w:p>
          <w:p w14:paraId="17F5AE34" w14:textId="56745B65" w:rsidR="0014267F" w:rsidRDefault="0014267F" w:rsidP="0014267F">
            <w:pPr>
              <w:rPr>
                <w:rFonts w:ascii="Arial" w:eastAsia="Arial" w:hAnsi="Arial" w:cs="Arial"/>
                <w:sz w:val="22"/>
                <w:szCs w:val="22"/>
              </w:rPr>
            </w:pPr>
            <w:r>
              <w:rPr>
                <w:rFonts w:ascii="Arial" w:eastAsia="Arial" w:hAnsi="Arial" w:cs="Arial"/>
                <w:sz w:val="22"/>
                <w:szCs w:val="22"/>
              </w:rPr>
              <w:t xml:space="preserve">Dr. </w:t>
            </w:r>
            <w:proofErr w:type="spellStart"/>
            <w:r>
              <w:rPr>
                <w:rFonts w:ascii="Arial" w:eastAsia="Arial" w:hAnsi="Arial" w:cs="Arial"/>
                <w:sz w:val="22"/>
                <w:szCs w:val="22"/>
              </w:rPr>
              <w:t>Cixin</w:t>
            </w:r>
            <w:proofErr w:type="spellEnd"/>
            <w:r>
              <w:rPr>
                <w:rFonts w:ascii="Arial" w:eastAsia="Arial" w:hAnsi="Arial" w:cs="Arial"/>
                <w:sz w:val="22"/>
                <w:szCs w:val="22"/>
              </w:rPr>
              <w:t xml:space="preserve"> Wang, Associate Professor, received the </w:t>
            </w:r>
            <w:r w:rsidRPr="0014267F">
              <w:rPr>
                <w:rFonts w:ascii="Arial" w:eastAsia="Arial" w:hAnsi="Arial" w:cs="Arial"/>
                <w:sz w:val="22"/>
                <w:szCs w:val="22"/>
              </w:rPr>
              <w:t>American Psychological Association (APA) Division 16: School Psychology Anti-Racism Award.</w:t>
            </w:r>
            <w:r>
              <w:t xml:space="preserve"> T</w:t>
            </w:r>
            <w:r>
              <w:rPr>
                <w:rFonts w:ascii="Arial" w:eastAsia="Arial" w:hAnsi="Arial" w:cs="Arial"/>
                <w:sz w:val="22"/>
                <w:szCs w:val="22"/>
              </w:rPr>
              <w:t>he anti-racism honor</w:t>
            </w:r>
            <w:r w:rsidRPr="0014267F">
              <w:rPr>
                <w:rFonts w:ascii="Arial" w:eastAsia="Arial" w:hAnsi="Arial" w:cs="Arial"/>
                <w:sz w:val="22"/>
                <w:szCs w:val="22"/>
              </w:rPr>
              <w:t xml:space="preserve"> recognizes a student, early career, and mid/late career school psychologist who identifies as a member of a racially/ethnically minoritized group and has contributed to the advancement of anti-racism scholar</w:t>
            </w:r>
            <w:r>
              <w:rPr>
                <w:rFonts w:ascii="Arial" w:eastAsia="Arial" w:hAnsi="Arial" w:cs="Arial"/>
                <w:sz w:val="22"/>
                <w:szCs w:val="22"/>
              </w:rPr>
              <w:t>ship, practice, or service. Dr. Wang has</w:t>
            </w:r>
            <w:r w:rsidRPr="0014267F">
              <w:rPr>
                <w:rFonts w:ascii="Arial" w:eastAsia="Arial" w:hAnsi="Arial" w:cs="Arial"/>
                <w:sz w:val="22"/>
                <w:szCs w:val="22"/>
              </w:rPr>
              <w:t xml:space="preserve"> over 80 published peer-reviewed journal articles </w:t>
            </w:r>
            <w:r>
              <w:rPr>
                <w:rFonts w:ascii="Arial" w:eastAsia="Arial" w:hAnsi="Arial" w:cs="Arial"/>
                <w:sz w:val="22"/>
                <w:szCs w:val="22"/>
              </w:rPr>
              <w:t>on</w:t>
            </w:r>
            <w:r w:rsidRPr="0014267F">
              <w:rPr>
                <w:rFonts w:ascii="Arial" w:eastAsia="Arial" w:hAnsi="Arial" w:cs="Arial"/>
                <w:sz w:val="22"/>
                <w:szCs w:val="22"/>
              </w:rPr>
              <w:t xml:space="preserve"> bullying, dis</w:t>
            </w:r>
            <w:r>
              <w:rPr>
                <w:rFonts w:ascii="Arial" w:eastAsia="Arial" w:hAnsi="Arial" w:cs="Arial"/>
                <w:sz w:val="22"/>
                <w:szCs w:val="22"/>
              </w:rPr>
              <w:t xml:space="preserve">crimination, and </w:t>
            </w:r>
            <w:r w:rsidRPr="0014267F">
              <w:rPr>
                <w:rFonts w:ascii="Arial" w:eastAsia="Arial" w:hAnsi="Arial" w:cs="Arial"/>
                <w:sz w:val="22"/>
                <w:szCs w:val="22"/>
              </w:rPr>
              <w:t xml:space="preserve">youth mental health </w:t>
            </w:r>
            <w:r>
              <w:rPr>
                <w:rFonts w:ascii="Arial" w:eastAsia="Arial" w:hAnsi="Arial" w:cs="Arial"/>
                <w:sz w:val="22"/>
                <w:szCs w:val="22"/>
              </w:rPr>
              <w:t xml:space="preserve">and </w:t>
            </w:r>
            <w:r w:rsidRPr="0014267F">
              <w:rPr>
                <w:rFonts w:ascii="Arial" w:eastAsia="Arial" w:hAnsi="Arial" w:cs="Arial"/>
                <w:sz w:val="22"/>
                <w:szCs w:val="22"/>
              </w:rPr>
              <w:t>several national grants to support her anti-racism research (e.g., fro</w:t>
            </w:r>
            <w:r>
              <w:rPr>
                <w:rFonts w:ascii="Arial" w:eastAsia="Arial" w:hAnsi="Arial" w:cs="Arial"/>
                <w:sz w:val="22"/>
                <w:szCs w:val="22"/>
              </w:rPr>
              <w:t xml:space="preserve">m National Science Foundation). Additionally, she offers </w:t>
            </w:r>
            <w:r w:rsidR="00012E32">
              <w:rPr>
                <w:rFonts w:ascii="Arial" w:eastAsia="Arial" w:hAnsi="Arial" w:cs="Arial"/>
                <w:sz w:val="22"/>
                <w:szCs w:val="22"/>
              </w:rPr>
              <w:t>free</w:t>
            </w:r>
            <w:r>
              <w:rPr>
                <w:rFonts w:ascii="Arial" w:eastAsia="Arial" w:hAnsi="Arial" w:cs="Arial"/>
                <w:sz w:val="22"/>
                <w:szCs w:val="22"/>
              </w:rPr>
              <w:t xml:space="preserve"> workshops and professional development training</w:t>
            </w:r>
            <w:r w:rsidRPr="0014267F">
              <w:rPr>
                <w:rFonts w:ascii="Arial" w:eastAsia="Arial" w:hAnsi="Arial" w:cs="Arial"/>
                <w:sz w:val="22"/>
                <w:szCs w:val="22"/>
              </w:rPr>
              <w:t xml:space="preserve"> to parents, educators</w:t>
            </w:r>
            <w:r>
              <w:rPr>
                <w:rFonts w:ascii="Arial" w:eastAsia="Arial" w:hAnsi="Arial" w:cs="Arial"/>
                <w:sz w:val="22"/>
                <w:szCs w:val="22"/>
              </w:rPr>
              <w:t>,</w:t>
            </w:r>
            <w:r w:rsidRPr="0014267F">
              <w:rPr>
                <w:rFonts w:ascii="Arial" w:eastAsia="Arial" w:hAnsi="Arial" w:cs="Arial"/>
                <w:sz w:val="22"/>
                <w:szCs w:val="22"/>
              </w:rPr>
              <w:t xml:space="preserve"> and community members</w:t>
            </w:r>
            <w:r>
              <w:rPr>
                <w:rFonts w:ascii="Arial" w:eastAsia="Arial" w:hAnsi="Arial" w:cs="Arial"/>
                <w:sz w:val="22"/>
                <w:szCs w:val="22"/>
              </w:rPr>
              <w:t>.</w:t>
            </w:r>
            <w:r w:rsidRPr="0014267F">
              <w:rPr>
                <w:rFonts w:ascii="Arial" w:eastAsia="Arial" w:hAnsi="Arial" w:cs="Arial"/>
                <w:sz w:val="22"/>
                <w:szCs w:val="22"/>
              </w:rPr>
              <w:t xml:space="preserve"> </w:t>
            </w:r>
            <w:r>
              <w:rPr>
                <w:rFonts w:ascii="Arial" w:eastAsia="Arial" w:hAnsi="Arial" w:cs="Arial"/>
                <w:sz w:val="22"/>
                <w:szCs w:val="22"/>
              </w:rPr>
              <w:t>Finally, Dr. Wang</w:t>
            </w:r>
            <w:r w:rsidR="00B864FF">
              <w:rPr>
                <w:rFonts w:ascii="Arial" w:eastAsia="Arial" w:hAnsi="Arial" w:cs="Arial"/>
                <w:sz w:val="22"/>
                <w:szCs w:val="22"/>
              </w:rPr>
              <w:t>’</w:t>
            </w:r>
            <w:r>
              <w:rPr>
                <w:rFonts w:ascii="Arial" w:eastAsia="Arial" w:hAnsi="Arial" w:cs="Arial"/>
                <w:sz w:val="22"/>
                <w:szCs w:val="22"/>
              </w:rPr>
              <w:t>s</w:t>
            </w:r>
            <w:r w:rsidRPr="0014267F">
              <w:rPr>
                <w:rFonts w:ascii="Arial" w:eastAsia="Arial" w:hAnsi="Arial" w:cs="Arial"/>
                <w:sz w:val="22"/>
                <w:szCs w:val="22"/>
              </w:rPr>
              <w:t xml:space="preserve"> commitment to anti-racism r</w:t>
            </w:r>
            <w:r>
              <w:rPr>
                <w:rFonts w:ascii="Arial" w:eastAsia="Arial" w:hAnsi="Arial" w:cs="Arial"/>
                <w:sz w:val="22"/>
                <w:szCs w:val="22"/>
              </w:rPr>
              <w:t>esearch, education, and service earned her selection.</w:t>
            </w:r>
            <w:r w:rsidRPr="0014267F">
              <w:rPr>
                <w:rFonts w:ascii="Arial" w:eastAsia="Arial" w:hAnsi="Arial" w:cs="Arial"/>
                <w:sz w:val="22"/>
                <w:szCs w:val="22"/>
              </w:rPr>
              <w:t xml:space="preserve">  </w:t>
            </w:r>
          </w:p>
          <w:p w14:paraId="238F209F" w14:textId="4A5293C0" w:rsidR="0014267F" w:rsidRDefault="0014267F" w:rsidP="0097037A">
            <w:pPr>
              <w:rPr>
                <w:rFonts w:ascii="Arial" w:eastAsia="Arial" w:hAnsi="Arial" w:cs="Arial"/>
                <w:sz w:val="22"/>
                <w:szCs w:val="22"/>
              </w:rPr>
            </w:pPr>
          </w:p>
          <w:p w14:paraId="649609AF" w14:textId="0BA9B067" w:rsidR="00375792" w:rsidRDefault="0014267F" w:rsidP="00B864FF">
            <w:pPr>
              <w:rPr>
                <w:rFonts w:ascii="Arial" w:eastAsia="Arial" w:hAnsi="Arial" w:cs="Arial"/>
                <w:sz w:val="22"/>
                <w:szCs w:val="22"/>
              </w:rPr>
            </w:pPr>
            <w:r>
              <w:rPr>
                <w:rFonts w:ascii="Arial" w:eastAsia="Arial" w:hAnsi="Arial" w:cs="Arial"/>
                <w:sz w:val="22"/>
                <w:szCs w:val="22"/>
              </w:rPr>
              <w:t>Other</w:t>
            </w:r>
            <w:r w:rsidR="004B611C" w:rsidRPr="00EE612E">
              <w:rPr>
                <w:rFonts w:ascii="Arial" w:eastAsia="Arial" w:hAnsi="Arial" w:cs="Arial"/>
                <w:sz w:val="22"/>
                <w:szCs w:val="22"/>
              </w:rPr>
              <w:t xml:space="preserve"> students and faculty members have published articles, presented at conferences, and received recognition fr</w:t>
            </w:r>
            <w:r w:rsidR="009013A8">
              <w:rPr>
                <w:rFonts w:ascii="Arial" w:eastAsia="Arial" w:hAnsi="Arial" w:cs="Arial"/>
                <w:sz w:val="22"/>
                <w:szCs w:val="22"/>
              </w:rPr>
              <w:t xml:space="preserve">om NASP and APA for their work. </w:t>
            </w:r>
            <w:r w:rsidR="00283C9C" w:rsidRPr="00283C9C">
              <w:rPr>
                <w:rFonts w:ascii="Arial" w:eastAsia="Arial" w:hAnsi="Arial" w:cs="Arial"/>
                <w:sz w:val="22"/>
                <w:szCs w:val="22"/>
              </w:rPr>
              <w:t>Our department submitted our NASP report for reaccreditation, and we remain hopeful for a successful accreditation visit.</w:t>
            </w:r>
            <w:r w:rsidR="004B611C" w:rsidRPr="00EE612E">
              <w:rPr>
                <w:rFonts w:ascii="Arial" w:eastAsia="Arial" w:hAnsi="Arial" w:cs="Arial"/>
                <w:sz w:val="22"/>
                <w:szCs w:val="22"/>
              </w:rPr>
              <w:t xml:space="preserve"> </w:t>
            </w:r>
            <w:r w:rsidR="005D4AC7" w:rsidRPr="005D4AC7">
              <w:rPr>
                <w:rFonts w:ascii="Arial" w:eastAsia="Arial" w:hAnsi="Arial" w:cs="Arial"/>
                <w:sz w:val="22"/>
                <w:szCs w:val="22"/>
              </w:rPr>
              <w:t>This year, our program prioritized the creation of a Strategic Plan to communicate our goals and values.</w:t>
            </w:r>
            <w:r w:rsidR="009013A8">
              <w:rPr>
                <w:rFonts w:ascii="Arial" w:eastAsia="Arial" w:hAnsi="Arial" w:cs="Arial"/>
                <w:sz w:val="22"/>
                <w:szCs w:val="22"/>
              </w:rPr>
              <w:t xml:space="preserve"> Additionally, we have placed</w:t>
            </w:r>
            <w:r w:rsidR="005D4AC7" w:rsidRPr="005D4AC7">
              <w:rPr>
                <w:rFonts w:ascii="Arial" w:eastAsia="Arial" w:hAnsi="Arial" w:cs="Arial"/>
                <w:sz w:val="22"/>
                <w:szCs w:val="22"/>
              </w:rPr>
              <w:t xml:space="preserve"> high importance on </w:t>
            </w:r>
            <w:r w:rsidR="009013A8">
              <w:rPr>
                <w:rFonts w:ascii="Arial" w:eastAsia="Arial" w:hAnsi="Arial" w:cs="Arial"/>
                <w:sz w:val="22"/>
                <w:szCs w:val="22"/>
              </w:rPr>
              <w:t>the program</w:t>
            </w:r>
            <w:r w:rsidR="00B864FF">
              <w:rPr>
                <w:rFonts w:ascii="Arial" w:eastAsia="Arial" w:hAnsi="Arial" w:cs="Arial"/>
                <w:sz w:val="22"/>
                <w:szCs w:val="22"/>
              </w:rPr>
              <w:t>’</w:t>
            </w:r>
            <w:r w:rsidR="009013A8">
              <w:rPr>
                <w:rFonts w:ascii="Arial" w:eastAsia="Arial" w:hAnsi="Arial" w:cs="Arial"/>
                <w:sz w:val="22"/>
                <w:szCs w:val="22"/>
              </w:rPr>
              <w:t>s innovation of racial climate initiatives</w:t>
            </w:r>
            <w:r w:rsidR="005D4AC7" w:rsidRPr="005D4AC7">
              <w:rPr>
                <w:rFonts w:ascii="Arial" w:eastAsia="Arial" w:hAnsi="Arial" w:cs="Arial"/>
                <w:sz w:val="22"/>
                <w:szCs w:val="22"/>
              </w:rPr>
              <w:t>.</w:t>
            </w:r>
            <w:r w:rsidR="005D4AC7">
              <w:rPr>
                <w:rFonts w:ascii="Arial" w:eastAsia="Arial" w:hAnsi="Arial" w:cs="Arial"/>
                <w:sz w:val="22"/>
                <w:szCs w:val="22"/>
              </w:rPr>
              <w:t xml:space="preserve"> </w:t>
            </w:r>
          </w:p>
        </w:tc>
      </w:tr>
    </w:tbl>
    <w:p w14:paraId="649609B1" w14:textId="77777777" w:rsidR="00375792" w:rsidRDefault="00375792">
      <w:pPr>
        <w:jc w:val="center"/>
        <w:rPr>
          <w:b/>
          <w:sz w:val="32"/>
          <w:szCs w:val="32"/>
        </w:rPr>
      </w:pPr>
    </w:p>
    <w:p w14:paraId="649609B2" w14:textId="77777777" w:rsidR="00375792" w:rsidRDefault="00EB1C15">
      <w:pPr>
        <w:rPr>
          <w:b/>
          <w:sz w:val="32"/>
          <w:szCs w:val="32"/>
        </w:rPr>
      </w:pPr>
      <w:r>
        <w:br w:type="page"/>
      </w:r>
      <w:bookmarkStart w:id="3" w:name="_GoBack"/>
      <w:bookmarkEnd w:id="3"/>
    </w:p>
    <w:sectPr w:rsidR="00375792">
      <w:type w:val="continuous"/>
      <w:pgSz w:w="15840" w:h="12240" w:orient="landscape"/>
      <w:pgMar w:top="1260" w:right="1440" w:bottom="1440" w:left="1440" w:header="720" w:footer="4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2CA2E" w14:textId="77777777" w:rsidR="00343DB9" w:rsidRDefault="00343DB9">
      <w:pPr>
        <w:spacing w:line="240" w:lineRule="auto"/>
      </w:pPr>
      <w:r>
        <w:separator/>
      </w:r>
    </w:p>
  </w:endnote>
  <w:endnote w:type="continuationSeparator" w:id="0">
    <w:p w14:paraId="5940AFDD" w14:textId="77777777" w:rsidR="00343DB9" w:rsidRDefault="00343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0A12" w14:textId="76836A3F" w:rsidR="00FF7CA9" w:rsidRDefault="00FF7CA9">
    <w:pPr>
      <w:tabs>
        <w:tab w:val="right" w:pos="12960"/>
      </w:tabs>
    </w:pPr>
    <w:r>
      <w:t>© Association for Advancing Quality in Educator Preparation – September 2022</w:t>
    </w:r>
    <w:r>
      <w:tab/>
    </w:r>
    <w:r>
      <w:fldChar w:fldCharType="begin"/>
    </w:r>
    <w:r>
      <w:instrText>PAGE</w:instrText>
    </w:r>
    <w:r>
      <w:fldChar w:fldCharType="separate"/>
    </w:r>
    <w:r w:rsidR="0040207D">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0A14" w14:textId="7BF0F92D" w:rsidR="00FF7CA9" w:rsidRDefault="00FF7CA9">
    <w:pPr>
      <w:tabs>
        <w:tab w:val="right" w:pos="12960"/>
      </w:tabs>
    </w:pPr>
    <w:r>
      <w:t>© Association for Advancing Quality in Educator Preparation – September 2022</w:t>
    </w:r>
    <w:r>
      <w:tab/>
    </w:r>
    <w:r>
      <w:fldChar w:fldCharType="begin"/>
    </w:r>
    <w:r>
      <w:instrText>PAGE</w:instrText>
    </w:r>
    <w:r>
      <w:fldChar w:fldCharType="separate"/>
    </w:r>
    <w:r w:rsidR="0040207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03C14" w14:textId="77777777" w:rsidR="00343DB9" w:rsidRDefault="00343DB9">
      <w:pPr>
        <w:spacing w:line="240" w:lineRule="auto"/>
      </w:pPr>
      <w:r>
        <w:separator/>
      </w:r>
    </w:p>
  </w:footnote>
  <w:footnote w:type="continuationSeparator" w:id="0">
    <w:p w14:paraId="3A9EA613" w14:textId="77777777" w:rsidR="00343DB9" w:rsidRDefault="00343D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0A13" w14:textId="77777777" w:rsidR="00FF7CA9" w:rsidRDefault="00FF7CA9">
    <w:pPr>
      <w:spacing w:after="360" w:line="240" w:lineRule="auto"/>
      <w:jc w:val="center"/>
      <w:rPr>
        <w:rFonts w:ascii="Century Gothic" w:eastAsia="Century Gothic" w:hAnsi="Century Gothic" w:cs="Century Gothic"/>
        <w:sz w:val="21"/>
        <w:szCs w:val="21"/>
      </w:rPr>
    </w:pPr>
    <w:r>
      <w:rPr>
        <w:rFonts w:ascii="Century Gothic" w:eastAsia="Century Gothic" w:hAnsi="Century Gothic" w:cs="Century Gothic"/>
        <w:noProof/>
        <w:sz w:val="21"/>
        <w:szCs w:val="21"/>
        <w:lang w:val="en-US"/>
      </w:rPr>
      <w:drawing>
        <wp:inline distT="114300" distB="114300" distL="114300" distR="114300" wp14:anchorId="64960A15" wp14:editId="64960A16">
          <wp:extent cx="1821141" cy="1338263"/>
          <wp:effectExtent l="0" t="0" r="0" b="0"/>
          <wp:docPr id="2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1141" cy="1338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A043B"/>
    <w:multiLevelType w:val="multilevel"/>
    <w:tmpl w:val="0590E502"/>
    <w:lvl w:ilvl="0">
      <w:start w:val="7"/>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0D0946"/>
    <w:multiLevelType w:val="multilevel"/>
    <w:tmpl w:val="EA0A165C"/>
    <w:lvl w:ilvl="0">
      <w:start w:val="2"/>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6F302B"/>
    <w:multiLevelType w:val="hybridMultilevel"/>
    <w:tmpl w:val="20CA2C70"/>
    <w:lvl w:ilvl="0" w:tplc="A31CF8D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407C3"/>
    <w:multiLevelType w:val="hybridMultilevel"/>
    <w:tmpl w:val="DFDC7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5277B"/>
    <w:multiLevelType w:val="multilevel"/>
    <w:tmpl w:val="B3BE1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416FB7"/>
    <w:multiLevelType w:val="hybridMultilevel"/>
    <w:tmpl w:val="34EC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MjczNrMwMzQyMjdU0lEKTi0uzszPAykwrQUA8DonDSwAAAA="/>
  </w:docVars>
  <w:rsids>
    <w:rsidRoot w:val="00375792"/>
    <w:rsid w:val="00000336"/>
    <w:rsid w:val="00001611"/>
    <w:rsid w:val="0000652D"/>
    <w:rsid w:val="00012E32"/>
    <w:rsid w:val="00037CA1"/>
    <w:rsid w:val="00045D48"/>
    <w:rsid w:val="00075530"/>
    <w:rsid w:val="00092AB6"/>
    <w:rsid w:val="000A4457"/>
    <w:rsid w:val="000A77C5"/>
    <w:rsid w:val="000B7000"/>
    <w:rsid w:val="000D25C2"/>
    <w:rsid w:val="000E4F59"/>
    <w:rsid w:val="00106178"/>
    <w:rsid w:val="00111B1F"/>
    <w:rsid w:val="0014267F"/>
    <w:rsid w:val="00153BEC"/>
    <w:rsid w:val="001D2A03"/>
    <w:rsid w:val="001E353D"/>
    <w:rsid w:val="001F112F"/>
    <w:rsid w:val="001F4568"/>
    <w:rsid w:val="0020571D"/>
    <w:rsid w:val="0022427C"/>
    <w:rsid w:val="00235B48"/>
    <w:rsid w:val="00282D3F"/>
    <w:rsid w:val="00283C9C"/>
    <w:rsid w:val="002C612B"/>
    <w:rsid w:val="002D328F"/>
    <w:rsid w:val="002F35DB"/>
    <w:rsid w:val="003123E7"/>
    <w:rsid w:val="00336C9F"/>
    <w:rsid w:val="003401AA"/>
    <w:rsid w:val="00343DB9"/>
    <w:rsid w:val="00375792"/>
    <w:rsid w:val="00382CE4"/>
    <w:rsid w:val="003A4A37"/>
    <w:rsid w:val="003D5367"/>
    <w:rsid w:val="003D590E"/>
    <w:rsid w:val="003E243B"/>
    <w:rsid w:val="0040207D"/>
    <w:rsid w:val="00420218"/>
    <w:rsid w:val="00421DF1"/>
    <w:rsid w:val="004B611C"/>
    <w:rsid w:val="00510E4C"/>
    <w:rsid w:val="00560120"/>
    <w:rsid w:val="005B4A0D"/>
    <w:rsid w:val="005D4AC7"/>
    <w:rsid w:val="005D7667"/>
    <w:rsid w:val="005F382E"/>
    <w:rsid w:val="006169AE"/>
    <w:rsid w:val="00666286"/>
    <w:rsid w:val="00670367"/>
    <w:rsid w:val="0067482A"/>
    <w:rsid w:val="0067600B"/>
    <w:rsid w:val="006C13DF"/>
    <w:rsid w:val="006E6A01"/>
    <w:rsid w:val="00735B75"/>
    <w:rsid w:val="007421BA"/>
    <w:rsid w:val="0076623B"/>
    <w:rsid w:val="0077600A"/>
    <w:rsid w:val="007A4CE4"/>
    <w:rsid w:val="007E6B2C"/>
    <w:rsid w:val="00805D0B"/>
    <w:rsid w:val="0081660B"/>
    <w:rsid w:val="0083706B"/>
    <w:rsid w:val="00856E0E"/>
    <w:rsid w:val="00874E6E"/>
    <w:rsid w:val="0089564A"/>
    <w:rsid w:val="008B09D2"/>
    <w:rsid w:val="008B1D50"/>
    <w:rsid w:val="008C24EC"/>
    <w:rsid w:val="009013A8"/>
    <w:rsid w:val="00903CFA"/>
    <w:rsid w:val="00906C82"/>
    <w:rsid w:val="00936A5C"/>
    <w:rsid w:val="009414B0"/>
    <w:rsid w:val="00967F65"/>
    <w:rsid w:val="0097037A"/>
    <w:rsid w:val="00973A6E"/>
    <w:rsid w:val="00974B59"/>
    <w:rsid w:val="009A2F83"/>
    <w:rsid w:val="009C2B53"/>
    <w:rsid w:val="00A33AFA"/>
    <w:rsid w:val="00A44EDD"/>
    <w:rsid w:val="00A87A25"/>
    <w:rsid w:val="00AE66BD"/>
    <w:rsid w:val="00B05DF3"/>
    <w:rsid w:val="00B40247"/>
    <w:rsid w:val="00B80D83"/>
    <w:rsid w:val="00B864FF"/>
    <w:rsid w:val="00BA3693"/>
    <w:rsid w:val="00BA4DF1"/>
    <w:rsid w:val="00BB5B44"/>
    <w:rsid w:val="00BF7E32"/>
    <w:rsid w:val="00C31EA4"/>
    <w:rsid w:val="00C50856"/>
    <w:rsid w:val="00C81A4B"/>
    <w:rsid w:val="00CC0435"/>
    <w:rsid w:val="00CC7C09"/>
    <w:rsid w:val="00D226D2"/>
    <w:rsid w:val="00D4039E"/>
    <w:rsid w:val="00D60D94"/>
    <w:rsid w:val="00D8308C"/>
    <w:rsid w:val="00D92529"/>
    <w:rsid w:val="00DC4DC4"/>
    <w:rsid w:val="00DE30ED"/>
    <w:rsid w:val="00E85511"/>
    <w:rsid w:val="00E91A3E"/>
    <w:rsid w:val="00EB1C15"/>
    <w:rsid w:val="00ED09E2"/>
    <w:rsid w:val="00EE612E"/>
    <w:rsid w:val="00F0150B"/>
    <w:rsid w:val="00F047D4"/>
    <w:rsid w:val="00F07141"/>
    <w:rsid w:val="00F30584"/>
    <w:rsid w:val="00F351D9"/>
    <w:rsid w:val="00F35E20"/>
    <w:rsid w:val="00FC0989"/>
    <w:rsid w:val="00FC488B"/>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090F"/>
  <w15:docId w15:val="{CA9FCFE5-2E27-4CAF-9666-EB10424C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57">
    <w:name w:val="5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56">
    <w:name w:val="5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55">
    <w:name w:val="55"/>
    <w:basedOn w:val="TableNormal"/>
    <w:tblPr>
      <w:tblStyleRowBandSize w:val="1"/>
      <w:tblStyleColBandSize w:val="1"/>
      <w:tblCellMar>
        <w:top w:w="15" w:type="dxa"/>
        <w:left w:w="15" w:type="dxa"/>
        <w:bottom w:w="15" w:type="dxa"/>
        <w:right w:w="15" w:type="dxa"/>
      </w:tblCellMar>
    </w:tblPr>
  </w:style>
  <w:style w:type="table" w:customStyle="1" w:styleId="54">
    <w:name w:val="54"/>
    <w:basedOn w:val="TableNormal"/>
    <w:tblPr>
      <w:tblStyleRowBandSize w:val="1"/>
      <w:tblStyleColBandSize w:val="1"/>
      <w:tblCellMar>
        <w:top w:w="15" w:type="dxa"/>
        <w:left w:w="15" w:type="dxa"/>
        <w:bottom w:w="15" w:type="dxa"/>
        <w:right w:w="15" w:type="dxa"/>
      </w:tblCellMar>
    </w:tblPr>
  </w:style>
  <w:style w:type="table" w:customStyle="1" w:styleId="53">
    <w:name w:val="5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52">
    <w:name w:val="5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51">
    <w:name w:val="5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8">
    <w:name w:val="4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7">
    <w:name w:val="4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6">
    <w:name w:val="4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5">
    <w:name w:val="4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4">
    <w:name w:val="4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3C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CEC"/>
    <w:rPr>
      <w:rFonts w:ascii="Segoe UI" w:hAnsi="Segoe UI" w:cs="Segoe UI"/>
      <w:sz w:val="18"/>
      <w:szCs w:val="18"/>
    </w:rPr>
  </w:style>
  <w:style w:type="paragraph" w:styleId="Header">
    <w:name w:val="header"/>
    <w:basedOn w:val="Normal"/>
    <w:link w:val="HeaderChar"/>
    <w:uiPriority w:val="99"/>
    <w:unhideWhenUsed/>
    <w:rsid w:val="001A718C"/>
    <w:pPr>
      <w:tabs>
        <w:tab w:val="center" w:pos="4680"/>
        <w:tab w:val="right" w:pos="9360"/>
      </w:tabs>
      <w:spacing w:line="240" w:lineRule="auto"/>
    </w:pPr>
  </w:style>
  <w:style w:type="character" w:customStyle="1" w:styleId="HeaderChar">
    <w:name w:val="Header Char"/>
    <w:basedOn w:val="DefaultParagraphFont"/>
    <w:link w:val="Header"/>
    <w:uiPriority w:val="99"/>
    <w:rsid w:val="001A718C"/>
  </w:style>
  <w:style w:type="paragraph" w:styleId="Footer">
    <w:name w:val="footer"/>
    <w:basedOn w:val="Normal"/>
    <w:link w:val="FooterChar"/>
    <w:uiPriority w:val="99"/>
    <w:unhideWhenUsed/>
    <w:rsid w:val="001A718C"/>
    <w:pPr>
      <w:tabs>
        <w:tab w:val="center" w:pos="4680"/>
        <w:tab w:val="right" w:pos="9360"/>
      </w:tabs>
      <w:spacing w:line="240" w:lineRule="auto"/>
    </w:pPr>
  </w:style>
  <w:style w:type="character" w:customStyle="1" w:styleId="FooterChar">
    <w:name w:val="Footer Char"/>
    <w:basedOn w:val="DefaultParagraphFont"/>
    <w:link w:val="Footer"/>
    <w:uiPriority w:val="99"/>
    <w:rsid w:val="001A718C"/>
  </w:style>
  <w:style w:type="table" w:styleId="TableGrid">
    <w:name w:val="Table Grid"/>
    <w:basedOn w:val="TableNormal"/>
    <w:uiPriority w:val="39"/>
    <w:rsid w:val="008C4E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2">
    <w:name w:val="4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1">
    <w:name w:val="4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0">
    <w:name w:val="4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9">
    <w:name w:val="3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8">
    <w:name w:val="3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7">
    <w:name w:val="3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6">
    <w:name w:val="3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5">
    <w:name w:val="3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4">
    <w:name w:val="3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3">
    <w:name w:val="3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2">
    <w:name w:val="3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1">
    <w:name w:val="3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9">
    <w:name w:val="2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8">
    <w:name w:val="2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7">
    <w:name w:val="2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6">
    <w:name w:val="2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5">
    <w:name w:val="2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4">
    <w:name w:val="2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3">
    <w:name w:val="2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2">
    <w:name w:val="2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1">
    <w:name w:val="2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0">
    <w:name w:val="2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9">
    <w:name w:val="1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8">
    <w:name w:val="1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7">
    <w:name w:val="1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6">
    <w:name w:val="1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5">
    <w:name w:val="1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4">
    <w:name w:val="1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3">
    <w:name w:val="1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0">
    <w:name w:val="1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9">
    <w:name w:val="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8">
    <w:name w:val="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7">
    <w:name w:val="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6">
    <w:name w:val="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5">
    <w:name w:val="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4">
    <w:name w:val="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3">
    <w:name w:val="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2">
    <w:name w:val="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E30ED"/>
    <w:rPr>
      <w:color w:val="0000FF" w:themeColor="hyperlink"/>
      <w:u w:val="single"/>
    </w:rPr>
  </w:style>
  <w:style w:type="paragraph" w:styleId="ListParagraph">
    <w:name w:val="List Paragraph"/>
    <w:basedOn w:val="Normal"/>
    <w:uiPriority w:val="34"/>
    <w:qFormat/>
    <w:rsid w:val="00A44EDD"/>
    <w:pPr>
      <w:ind w:left="720"/>
      <w:contextualSpacing/>
    </w:pPr>
  </w:style>
  <w:style w:type="character" w:styleId="Emphasis">
    <w:name w:val="Emphasis"/>
    <w:basedOn w:val="DefaultParagraphFont"/>
    <w:uiPriority w:val="20"/>
    <w:qFormat/>
    <w:rsid w:val="00A44EDD"/>
    <w:rPr>
      <w:i/>
      <w:iCs/>
    </w:rPr>
  </w:style>
  <w:style w:type="paragraph" w:styleId="CommentSubject">
    <w:name w:val="annotation subject"/>
    <w:basedOn w:val="CommentText"/>
    <w:next w:val="CommentText"/>
    <w:link w:val="CommentSubjectChar"/>
    <w:uiPriority w:val="99"/>
    <w:semiHidden/>
    <w:unhideWhenUsed/>
    <w:rsid w:val="00FC0989"/>
    <w:rPr>
      <w:b/>
      <w:bCs/>
    </w:rPr>
  </w:style>
  <w:style w:type="character" w:customStyle="1" w:styleId="CommentSubjectChar">
    <w:name w:val="Comment Subject Char"/>
    <w:basedOn w:val="CommentTextChar"/>
    <w:link w:val="CommentSubject"/>
    <w:uiPriority w:val="99"/>
    <w:semiHidden/>
    <w:rsid w:val="00FC0989"/>
    <w:rPr>
      <w:b/>
      <w:bCs/>
      <w:sz w:val="20"/>
      <w:szCs w:val="20"/>
    </w:rPr>
  </w:style>
  <w:style w:type="character" w:customStyle="1" w:styleId="UnresolvedMention1">
    <w:name w:val="Unresolved Mention1"/>
    <w:basedOn w:val="DefaultParagraphFont"/>
    <w:uiPriority w:val="99"/>
    <w:semiHidden/>
    <w:unhideWhenUsed/>
    <w:rsid w:val="00106178"/>
    <w:rPr>
      <w:color w:val="605E5C"/>
      <w:shd w:val="clear" w:color="auto" w:fill="E1DFDD"/>
    </w:rPr>
  </w:style>
  <w:style w:type="character" w:styleId="FollowedHyperlink">
    <w:name w:val="FollowedHyperlink"/>
    <w:basedOn w:val="DefaultParagraphFont"/>
    <w:uiPriority w:val="99"/>
    <w:semiHidden/>
    <w:unhideWhenUsed/>
    <w:rsid w:val="002D3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26689">
      <w:bodyDiv w:val="1"/>
      <w:marLeft w:val="0"/>
      <w:marRight w:val="0"/>
      <w:marTop w:val="0"/>
      <w:marBottom w:val="0"/>
      <w:divBdr>
        <w:top w:val="none" w:sz="0" w:space="0" w:color="auto"/>
        <w:left w:val="none" w:sz="0" w:space="0" w:color="auto"/>
        <w:bottom w:val="none" w:sz="0" w:space="0" w:color="auto"/>
        <w:right w:val="none" w:sz="0" w:space="0" w:color="auto"/>
      </w:divBdr>
    </w:div>
    <w:div w:id="219488795">
      <w:bodyDiv w:val="1"/>
      <w:marLeft w:val="0"/>
      <w:marRight w:val="0"/>
      <w:marTop w:val="0"/>
      <w:marBottom w:val="0"/>
      <w:divBdr>
        <w:top w:val="none" w:sz="0" w:space="0" w:color="auto"/>
        <w:left w:val="none" w:sz="0" w:space="0" w:color="auto"/>
        <w:bottom w:val="none" w:sz="0" w:space="0" w:color="auto"/>
        <w:right w:val="none" w:sz="0" w:space="0" w:color="auto"/>
      </w:divBdr>
    </w:div>
    <w:div w:id="573511928">
      <w:bodyDiv w:val="1"/>
      <w:marLeft w:val="0"/>
      <w:marRight w:val="0"/>
      <w:marTop w:val="0"/>
      <w:marBottom w:val="0"/>
      <w:divBdr>
        <w:top w:val="none" w:sz="0" w:space="0" w:color="auto"/>
        <w:left w:val="none" w:sz="0" w:space="0" w:color="auto"/>
        <w:bottom w:val="none" w:sz="0" w:space="0" w:color="auto"/>
        <w:right w:val="none" w:sz="0" w:space="0" w:color="auto"/>
      </w:divBdr>
    </w:div>
    <w:div w:id="620569992">
      <w:bodyDiv w:val="1"/>
      <w:marLeft w:val="0"/>
      <w:marRight w:val="0"/>
      <w:marTop w:val="0"/>
      <w:marBottom w:val="0"/>
      <w:divBdr>
        <w:top w:val="none" w:sz="0" w:space="0" w:color="auto"/>
        <w:left w:val="none" w:sz="0" w:space="0" w:color="auto"/>
        <w:bottom w:val="none" w:sz="0" w:space="0" w:color="auto"/>
        <w:right w:val="none" w:sz="0" w:space="0" w:color="auto"/>
      </w:divBdr>
    </w:div>
    <w:div w:id="844906815">
      <w:bodyDiv w:val="1"/>
      <w:marLeft w:val="0"/>
      <w:marRight w:val="0"/>
      <w:marTop w:val="0"/>
      <w:marBottom w:val="0"/>
      <w:divBdr>
        <w:top w:val="none" w:sz="0" w:space="0" w:color="auto"/>
        <w:left w:val="none" w:sz="0" w:space="0" w:color="auto"/>
        <w:bottom w:val="none" w:sz="0" w:space="0" w:color="auto"/>
        <w:right w:val="none" w:sz="0" w:space="0" w:color="auto"/>
      </w:divBdr>
    </w:div>
    <w:div w:id="1516458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md.box.com/s/c1uy52v86hwmc2qmgfcyyxq71h8ja1wl" TargetMode="External"/><Relationship Id="rId18" Type="http://schemas.openxmlformats.org/officeDocument/2006/relationships/hyperlink" Target="https://umd.box.com/s/gqpmlmdboopfmscnpqbo3zqmk3yjl99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md.box.com/s/40dklp55o4gjf16w5ist5466li0oazfz" TargetMode="External"/><Relationship Id="rId17" Type="http://schemas.openxmlformats.org/officeDocument/2006/relationships/hyperlink" Target="https://umd.box.com/s/nnfxcfs86b2r0tvxu7pv3n1du3tzw457" TargetMode="External"/><Relationship Id="rId2" Type="http://schemas.openxmlformats.org/officeDocument/2006/relationships/numbering" Target="numbering.xml"/><Relationship Id="rId16" Type="http://schemas.openxmlformats.org/officeDocument/2006/relationships/hyperlink" Target="https://umd.box.com/s/2tg0t3lf3kg30n4unsqk2yurl5uzdb7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d.box.com/s/viut75kkqy375ahxbohieoqdtixkh597" TargetMode="External"/><Relationship Id="rId5" Type="http://schemas.openxmlformats.org/officeDocument/2006/relationships/webSettings" Target="webSettings.xml"/><Relationship Id="rId15" Type="http://schemas.openxmlformats.org/officeDocument/2006/relationships/hyperlink" Target="https://umd.box.com/s/o4d6ehsl7qaaiwbr5xryvldqx014mnaw" TargetMode="External"/><Relationship Id="rId10" Type="http://schemas.openxmlformats.org/officeDocument/2006/relationships/footer" Target="footer2.xml"/><Relationship Id="rId19" Type="http://schemas.openxmlformats.org/officeDocument/2006/relationships/hyperlink" Target="https://umd.box.com/s/bxkg1k9gj3q146zotv0a74lkupjbh0o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md.box.com/s/li0147tqqg8lwd53t7vqo0ig0ea2l9y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1FEBC1-3F70-FB45-9B7B-317E7920BF6D}">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7fPmqheNHwfIwyYLE6k4+86GRg==">AMUW2mUjpucV37RO95lI3iSjciTEr0gJWeQS4ui7K7plaxJ34CgvexKGScLLhJj2JpnTVjmhaee5HOFX3nFS0TQG3GojEHLprpC/y6kHIlR5au6L16V3qIjD33tgQLhrX/Gwvmzbdlz8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5384</Words>
  <Characters>30694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McCabe</dc:creator>
  <cp:lastModifiedBy>Donna Noel North</cp:lastModifiedBy>
  <cp:revision>3</cp:revision>
  <dcterms:created xsi:type="dcterms:W3CDTF">2023-01-17T06:18:00Z</dcterms:created>
  <dcterms:modified xsi:type="dcterms:W3CDTF">2023-01-17T06:19:00Z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documentId_1831</vt:lpwstr>
  </property>
  <property fmtid="{D5CDD505-2E9C-101B-9397-08002B2CF9AE}" pid="3" name="grammarly_documentContext">
    <vt:lpwstr>{"goals":[],"domain":"general","emotions":[],"dialect":"american"}</vt:lpwstr>
  </property>
</Properties>
</file>