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030" w:rsidRDefault="009D7A5A" w:rsidP="00782030">
      <w:pPr>
        <w:pStyle w:val="Heading1"/>
        <w:shd w:val="clear" w:color="auto" w:fill="FFFFFF"/>
        <w:spacing w:before="0" w:beforeAutospacing="0" w:after="0" w:afterAutospacing="0"/>
        <w:jc w:val="center"/>
        <w:rPr>
          <w:rFonts w:ascii="Arial" w:hAnsi="Arial" w:cs="Arial"/>
          <w:color w:val="E21833"/>
          <w:sz w:val="22"/>
          <w:szCs w:val="22"/>
        </w:rPr>
      </w:pPr>
      <w:hyperlink r:id="rId7" w:history="1">
        <w:r w:rsidR="00782030" w:rsidRPr="009D7A5A">
          <w:rPr>
            <w:rStyle w:val="Hyperlink"/>
            <w:rFonts w:ascii="Arial" w:hAnsi="Arial" w:cs="Arial"/>
            <w:sz w:val="22"/>
            <w:szCs w:val="22"/>
          </w:rPr>
          <w:t>Separating from the University</w:t>
        </w:r>
      </w:hyperlink>
    </w:p>
    <w:p w:rsidR="00782030" w:rsidRPr="00782030" w:rsidRDefault="00782030" w:rsidP="00782030">
      <w:pPr>
        <w:pStyle w:val="Heading1"/>
        <w:shd w:val="clear" w:color="auto" w:fill="FFFFFF"/>
        <w:spacing w:before="0" w:beforeAutospacing="0" w:after="0" w:afterAutospacing="0"/>
        <w:rPr>
          <w:rFonts w:ascii="Arial" w:hAnsi="Arial" w:cs="Arial"/>
          <w:color w:val="E21833"/>
          <w:sz w:val="22"/>
          <w:szCs w:val="22"/>
        </w:rPr>
      </w:pPr>
    </w:p>
    <w:p w:rsidR="00782030" w:rsidRDefault="00782030" w:rsidP="00782030">
      <w:pPr>
        <w:pStyle w:val="NormalWeb"/>
        <w:shd w:val="clear" w:color="auto" w:fill="FFFFFF"/>
        <w:spacing w:before="0" w:beforeAutospacing="0" w:after="0" w:afterAutospacing="0"/>
        <w:rPr>
          <w:rFonts w:ascii="Arial" w:hAnsi="Arial" w:cs="Arial"/>
          <w:color w:val="000000"/>
          <w:sz w:val="22"/>
          <w:szCs w:val="22"/>
        </w:rPr>
      </w:pPr>
      <w:r w:rsidRPr="00782030">
        <w:rPr>
          <w:rFonts w:ascii="Arial" w:hAnsi="Arial" w:cs="Arial"/>
          <w:color w:val="000000"/>
          <w:sz w:val="22"/>
          <w:szCs w:val="22"/>
        </w:rPr>
        <w:t xml:space="preserve">Students who register and later decide not to attend the university are responsible for notifying the </w:t>
      </w:r>
      <w:r w:rsidR="00116782">
        <w:rPr>
          <w:rFonts w:ascii="Arial" w:hAnsi="Arial" w:cs="Arial"/>
          <w:color w:val="000000"/>
          <w:sz w:val="22"/>
          <w:szCs w:val="22"/>
        </w:rPr>
        <w:t xml:space="preserve">Graduate School and the </w:t>
      </w:r>
      <w:r w:rsidRPr="00782030">
        <w:rPr>
          <w:rFonts w:ascii="Arial" w:hAnsi="Arial" w:cs="Arial"/>
          <w:color w:val="000000"/>
          <w:sz w:val="22"/>
          <w:szCs w:val="22"/>
        </w:rPr>
        <w:t>Office of the University Registrar in a timely manner. The following information should be reviewed carefully as there may be academic or financial consequences based on when a student chooses to leave the university.</w:t>
      </w:r>
    </w:p>
    <w:p w:rsidR="00782030" w:rsidRDefault="00782030" w:rsidP="00782030">
      <w:pPr>
        <w:pStyle w:val="NormalWeb"/>
        <w:shd w:val="clear" w:color="auto" w:fill="FFFFFF"/>
        <w:spacing w:before="0" w:beforeAutospacing="0" w:after="0" w:afterAutospacing="0"/>
        <w:rPr>
          <w:rFonts w:ascii="Arial" w:hAnsi="Arial" w:cs="Arial"/>
          <w:color w:val="000000"/>
          <w:sz w:val="22"/>
          <w:szCs w:val="22"/>
        </w:rPr>
      </w:pPr>
    </w:p>
    <w:p w:rsidR="00782030" w:rsidRDefault="00782030" w:rsidP="00782030">
      <w:pPr>
        <w:pStyle w:val="NormalWeb"/>
        <w:shd w:val="clear" w:color="auto" w:fill="FFFFFF"/>
        <w:spacing w:before="0" w:beforeAutospacing="0" w:after="0" w:afterAutospacing="0"/>
        <w:rPr>
          <w:rFonts w:ascii="Arial" w:hAnsi="Arial" w:cs="Arial"/>
          <w:color w:val="000000"/>
          <w:sz w:val="22"/>
          <w:szCs w:val="22"/>
        </w:rPr>
      </w:pPr>
      <w:r w:rsidRPr="00782030">
        <w:rPr>
          <w:rFonts w:ascii="Arial" w:hAnsi="Arial" w:cs="Arial"/>
          <w:color w:val="000000"/>
          <w:sz w:val="22"/>
          <w:szCs w:val="22"/>
        </w:rPr>
        <w:drawing>
          <wp:inline distT="0" distB="0" distL="0" distR="0" wp14:anchorId="751581C8" wp14:editId="5D17E4A6">
            <wp:extent cx="6183888" cy="16668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5475" cy="1667303"/>
                    </a:xfrm>
                    <a:prstGeom prst="rect">
                      <a:avLst/>
                    </a:prstGeom>
                  </pic:spPr>
                </pic:pic>
              </a:graphicData>
            </a:graphic>
          </wp:inline>
        </w:drawing>
      </w:r>
    </w:p>
    <w:p w:rsidR="00782030" w:rsidRDefault="00782030" w:rsidP="00782030">
      <w:pPr>
        <w:pStyle w:val="NormalWeb"/>
        <w:shd w:val="clear" w:color="auto" w:fill="FFFFFF"/>
        <w:spacing w:before="0" w:beforeAutospacing="0" w:after="0" w:afterAutospacing="0"/>
        <w:rPr>
          <w:rFonts w:ascii="Arial" w:hAnsi="Arial" w:cs="Arial"/>
          <w:color w:val="000000"/>
          <w:sz w:val="22"/>
          <w:szCs w:val="22"/>
        </w:rPr>
      </w:pPr>
    </w:p>
    <w:p w:rsidR="00782030" w:rsidRDefault="00782030" w:rsidP="00782030">
      <w:pPr>
        <w:pStyle w:val="NormalWeb"/>
        <w:shd w:val="clear" w:color="auto" w:fill="FFFFFF"/>
        <w:spacing w:before="0" w:beforeAutospacing="0" w:after="0" w:afterAutospacing="0"/>
        <w:rPr>
          <w:rFonts w:ascii="Arial" w:hAnsi="Arial" w:cs="Arial"/>
          <w:color w:val="000000"/>
          <w:sz w:val="22"/>
          <w:szCs w:val="22"/>
        </w:rPr>
      </w:pPr>
    </w:p>
    <w:p w:rsidR="00782030" w:rsidRPr="00782030" w:rsidRDefault="00782030" w:rsidP="00782030">
      <w:pPr>
        <w:pStyle w:val="NormalWeb"/>
        <w:shd w:val="clear" w:color="auto" w:fill="FFFFFF"/>
        <w:spacing w:before="0" w:beforeAutospacing="0" w:after="0" w:afterAutospacing="0"/>
        <w:rPr>
          <w:rFonts w:ascii="Arial" w:hAnsi="Arial" w:cs="Arial"/>
          <w:color w:val="000000"/>
          <w:sz w:val="22"/>
          <w:szCs w:val="22"/>
        </w:rPr>
      </w:pPr>
    </w:p>
    <w:p w:rsidR="00224CBA" w:rsidRPr="00224CBA" w:rsidRDefault="009D7A5A" w:rsidP="00782030">
      <w:pPr>
        <w:shd w:val="clear" w:color="auto" w:fill="FFFFFF"/>
        <w:spacing w:after="360" w:line="240" w:lineRule="auto"/>
        <w:jc w:val="center"/>
        <w:outlineLvl w:val="0"/>
        <w:rPr>
          <w:rFonts w:ascii="Arial" w:eastAsia="Times New Roman" w:hAnsi="Arial" w:cs="Arial"/>
          <w:b/>
          <w:bCs/>
          <w:color w:val="E21833"/>
          <w:kern w:val="36"/>
        </w:rPr>
      </w:pPr>
      <w:hyperlink r:id="rId9" w:history="1">
        <w:r w:rsidR="00224CBA" w:rsidRPr="009D7A5A">
          <w:rPr>
            <w:rStyle w:val="Hyperlink"/>
            <w:rFonts w:ascii="Arial" w:eastAsia="Times New Roman" w:hAnsi="Arial" w:cs="Arial"/>
            <w:b/>
            <w:bCs/>
            <w:kern w:val="36"/>
          </w:rPr>
          <w:t>Cancel Registration</w:t>
        </w:r>
      </w:hyperlink>
      <w:r w:rsidR="005F45C0">
        <w:rPr>
          <w:rFonts w:ascii="Arial" w:eastAsia="Times New Roman" w:hAnsi="Arial" w:cs="Arial"/>
          <w:b/>
          <w:bCs/>
          <w:color w:val="E21833"/>
          <w:kern w:val="36"/>
        </w:rPr>
        <w:t xml:space="preserve"> (leaving the university before classes begin)</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Students who register and later decide not to attend the University must cancel their registration </w:t>
      </w:r>
      <w:r w:rsidRPr="00224CBA">
        <w:rPr>
          <w:rFonts w:ascii="Arial" w:eastAsia="Times New Roman" w:hAnsi="Arial" w:cs="Arial"/>
          <w:b/>
          <w:bCs/>
          <w:color w:val="000000"/>
        </w:rPr>
        <w:t>before the first day of classes</w:t>
      </w:r>
      <w:r w:rsidRPr="00224CBA">
        <w:rPr>
          <w:rFonts w:ascii="Arial" w:eastAsia="Times New Roman" w:hAnsi="Arial" w:cs="Arial"/>
          <w:color w:val="000000"/>
        </w:rPr>
        <w:t>. See </w:t>
      </w:r>
      <w:hyperlink r:id="rId10" w:history="1">
        <w:r w:rsidRPr="00224CBA">
          <w:rPr>
            <w:rFonts w:ascii="Arial" w:eastAsia="Times New Roman" w:hAnsi="Arial" w:cs="Arial"/>
            <w:color w:val="E21833"/>
            <w:u w:val="single"/>
          </w:rPr>
          <w:t>dates an</w:t>
        </w:r>
        <w:r w:rsidRPr="00224CBA">
          <w:rPr>
            <w:rFonts w:ascii="Arial" w:eastAsia="Times New Roman" w:hAnsi="Arial" w:cs="Arial"/>
            <w:color w:val="E21833"/>
            <w:u w:val="single"/>
          </w:rPr>
          <w:t>d</w:t>
        </w:r>
        <w:r w:rsidRPr="00224CBA">
          <w:rPr>
            <w:rFonts w:ascii="Arial" w:eastAsia="Times New Roman" w:hAnsi="Arial" w:cs="Arial"/>
            <w:color w:val="E21833"/>
            <w:u w:val="single"/>
          </w:rPr>
          <w:t xml:space="preserve"> deadlines</w:t>
        </w:r>
      </w:hyperlink>
      <w:r w:rsidRPr="00224CBA">
        <w:rPr>
          <w:rFonts w:ascii="Arial" w:eastAsia="Times New Roman" w:hAnsi="Arial" w:cs="Arial"/>
          <w:color w:val="000000"/>
        </w:rPr>
        <w:t> for cancellation dates. Failure to cancel registration will result in financial obligation to the university even though the student does not attend class.</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Complete the </w:t>
      </w:r>
      <w:hyperlink r:id="rId11" w:tgtFrame="_blank" w:history="1">
        <w:r w:rsidRPr="00224CBA">
          <w:rPr>
            <w:rFonts w:ascii="Arial" w:eastAsia="Times New Roman" w:hAnsi="Arial" w:cs="Arial"/>
            <w:b/>
            <w:bCs/>
            <w:color w:val="E21833"/>
          </w:rPr>
          <w:t>Cancellation of Registration Form </w:t>
        </w:r>
      </w:hyperlink>
    </w:p>
    <w:p w:rsidR="00224CBA" w:rsidRPr="00224CBA" w:rsidRDefault="00224CBA" w:rsidP="00224CBA">
      <w:pPr>
        <w:numPr>
          <w:ilvl w:val="0"/>
          <w:numId w:val="1"/>
        </w:numPr>
        <w:shd w:val="clear" w:color="auto" w:fill="FFFFFF"/>
        <w:spacing w:after="0" w:line="240" w:lineRule="auto"/>
        <w:rPr>
          <w:rFonts w:ascii="Arial" w:eastAsia="Times New Roman" w:hAnsi="Arial" w:cs="Arial"/>
          <w:color w:val="000000"/>
        </w:rPr>
      </w:pPr>
      <w:r w:rsidRPr="00224CBA">
        <w:rPr>
          <w:rFonts w:ascii="Arial" w:eastAsia="Times New Roman" w:hAnsi="Arial" w:cs="Arial"/>
          <w:color w:val="000000"/>
        </w:rPr>
        <w:t>The Cancellation of Registration form must be received by the Office of the University Registrar prior to the first day of classes since the university can honor only those requests for cancellation which are actually received by the deadline (prior to the first day of classes).</w:t>
      </w:r>
    </w:p>
    <w:p w:rsidR="00224CBA" w:rsidRDefault="00224CBA">
      <w:pPr>
        <w:rPr>
          <w:sz w:val="20"/>
          <w:szCs w:val="20"/>
        </w:rPr>
      </w:pPr>
    </w:p>
    <w:p w:rsidR="00782030" w:rsidRDefault="00782030" w:rsidP="00224CBA">
      <w:pPr>
        <w:shd w:val="clear" w:color="auto" w:fill="FFFFFF"/>
        <w:spacing w:after="360" w:line="240" w:lineRule="auto"/>
        <w:outlineLvl w:val="0"/>
        <w:rPr>
          <w:rFonts w:ascii="Arial" w:eastAsia="Times New Roman" w:hAnsi="Arial" w:cs="Arial"/>
          <w:b/>
          <w:bCs/>
          <w:color w:val="E21833"/>
          <w:kern w:val="36"/>
        </w:rPr>
      </w:pPr>
    </w:p>
    <w:p w:rsidR="00782030" w:rsidRDefault="00782030" w:rsidP="00224CBA">
      <w:pPr>
        <w:shd w:val="clear" w:color="auto" w:fill="FFFFFF"/>
        <w:spacing w:after="360" w:line="240" w:lineRule="auto"/>
        <w:outlineLvl w:val="0"/>
        <w:rPr>
          <w:rFonts w:ascii="Arial" w:eastAsia="Times New Roman" w:hAnsi="Arial" w:cs="Arial"/>
          <w:b/>
          <w:bCs/>
          <w:color w:val="E21833"/>
          <w:kern w:val="36"/>
        </w:rPr>
      </w:pPr>
    </w:p>
    <w:p w:rsidR="00782030" w:rsidRDefault="00782030" w:rsidP="00224CBA">
      <w:pPr>
        <w:shd w:val="clear" w:color="auto" w:fill="FFFFFF"/>
        <w:spacing w:after="360" w:line="240" w:lineRule="auto"/>
        <w:outlineLvl w:val="0"/>
        <w:rPr>
          <w:rFonts w:ascii="Arial" w:eastAsia="Times New Roman" w:hAnsi="Arial" w:cs="Arial"/>
          <w:b/>
          <w:bCs/>
          <w:color w:val="E21833"/>
          <w:kern w:val="36"/>
        </w:rPr>
      </w:pPr>
    </w:p>
    <w:p w:rsidR="005D265B" w:rsidRDefault="005D265B" w:rsidP="00224CBA">
      <w:pPr>
        <w:shd w:val="clear" w:color="auto" w:fill="FFFFFF"/>
        <w:spacing w:after="360" w:line="240" w:lineRule="auto"/>
        <w:outlineLvl w:val="0"/>
        <w:rPr>
          <w:rFonts w:ascii="Arial" w:eastAsia="Times New Roman" w:hAnsi="Arial" w:cs="Arial"/>
          <w:b/>
          <w:bCs/>
          <w:color w:val="E21833"/>
          <w:kern w:val="36"/>
        </w:rPr>
      </w:pPr>
    </w:p>
    <w:p w:rsidR="005D265B" w:rsidRDefault="005D265B" w:rsidP="00224CBA">
      <w:pPr>
        <w:shd w:val="clear" w:color="auto" w:fill="FFFFFF"/>
        <w:spacing w:after="360" w:line="240" w:lineRule="auto"/>
        <w:outlineLvl w:val="0"/>
        <w:rPr>
          <w:rFonts w:ascii="Arial" w:eastAsia="Times New Roman" w:hAnsi="Arial" w:cs="Arial"/>
          <w:b/>
          <w:bCs/>
          <w:color w:val="E21833"/>
          <w:kern w:val="36"/>
        </w:rPr>
      </w:pPr>
    </w:p>
    <w:p w:rsidR="005D265B" w:rsidRDefault="005D265B" w:rsidP="00224CBA">
      <w:pPr>
        <w:shd w:val="clear" w:color="auto" w:fill="FFFFFF"/>
        <w:spacing w:after="360" w:line="240" w:lineRule="auto"/>
        <w:outlineLvl w:val="0"/>
        <w:rPr>
          <w:rFonts w:ascii="Arial" w:eastAsia="Times New Roman" w:hAnsi="Arial" w:cs="Arial"/>
          <w:b/>
          <w:bCs/>
          <w:color w:val="E21833"/>
          <w:kern w:val="36"/>
        </w:rPr>
      </w:pPr>
    </w:p>
    <w:p w:rsidR="00782030" w:rsidRDefault="00782030" w:rsidP="00224CBA">
      <w:pPr>
        <w:shd w:val="clear" w:color="auto" w:fill="FFFFFF"/>
        <w:spacing w:after="360" w:line="240" w:lineRule="auto"/>
        <w:outlineLvl w:val="0"/>
        <w:rPr>
          <w:rFonts w:ascii="Arial" w:eastAsia="Times New Roman" w:hAnsi="Arial" w:cs="Arial"/>
          <w:b/>
          <w:bCs/>
          <w:color w:val="E21833"/>
          <w:kern w:val="36"/>
        </w:rPr>
      </w:pPr>
    </w:p>
    <w:p w:rsidR="00224CBA" w:rsidRPr="00224CBA" w:rsidRDefault="00DC7071" w:rsidP="00782030">
      <w:pPr>
        <w:shd w:val="clear" w:color="auto" w:fill="FFFFFF"/>
        <w:spacing w:after="360" w:line="240" w:lineRule="auto"/>
        <w:jc w:val="center"/>
        <w:outlineLvl w:val="0"/>
        <w:rPr>
          <w:rFonts w:ascii="Arial" w:eastAsia="Times New Roman" w:hAnsi="Arial" w:cs="Arial"/>
          <w:b/>
          <w:bCs/>
          <w:color w:val="0D18ED"/>
          <w:kern w:val="36"/>
          <w:u w:val="single"/>
        </w:rPr>
      </w:pPr>
      <w:hyperlink r:id="rId12" w:history="1">
        <w:r w:rsidR="00224CBA" w:rsidRPr="00DC7071">
          <w:rPr>
            <w:rStyle w:val="Hyperlink"/>
            <w:rFonts w:ascii="Arial" w:eastAsia="Times New Roman" w:hAnsi="Arial" w:cs="Arial"/>
            <w:b/>
            <w:bCs/>
            <w:kern w:val="36"/>
          </w:rPr>
          <w:t xml:space="preserve">Withdraw </w:t>
        </w:r>
        <w:r w:rsidR="00535826" w:rsidRPr="00DC7071">
          <w:rPr>
            <w:rStyle w:val="Hyperlink"/>
            <w:rFonts w:ascii="Arial" w:eastAsia="Times New Roman" w:hAnsi="Arial" w:cs="Arial"/>
            <w:b/>
            <w:bCs/>
            <w:kern w:val="36"/>
          </w:rPr>
          <w:t xml:space="preserve">from </w:t>
        </w:r>
        <w:r w:rsidR="005F45C0">
          <w:rPr>
            <w:rStyle w:val="Hyperlink"/>
            <w:rFonts w:ascii="Arial" w:eastAsia="Times New Roman" w:hAnsi="Arial" w:cs="Arial"/>
            <w:b/>
            <w:bCs/>
            <w:kern w:val="36"/>
          </w:rPr>
          <w:t>the</w:t>
        </w:r>
      </w:hyperlink>
      <w:r w:rsidR="005F45C0">
        <w:rPr>
          <w:rFonts w:ascii="Arial" w:eastAsia="Times New Roman" w:hAnsi="Arial" w:cs="Arial"/>
          <w:b/>
          <w:bCs/>
          <w:color w:val="0D18ED"/>
          <w:kern w:val="36"/>
          <w:u w:val="single"/>
        </w:rPr>
        <w:t xml:space="preserve"> University </w:t>
      </w:r>
      <w:r w:rsidR="005F45C0" w:rsidRPr="005604D7">
        <w:rPr>
          <w:rFonts w:ascii="Arial" w:eastAsia="Times New Roman" w:hAnsi="Arial" w:cs="Arial"/>
          <w:b/>
          <w:bCs/>
          <w:color w:val="C00000"/>
          <w:kern w:val="36"/>
          <w:u w:val="single"/>
        </w:rPr>
        <w:t>(leaving the university after classes begin)</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 xml:space="preserve">Students may request a withdrawal from all classes at any time between the first and the last day of classes for the semester. </w:t>
      </w:r>
      <w:r w:rsidRPr="00224CBA">
        <w:rPr>
          <w:rFonts w:ascii="Arial" w:eastAsia="Times New Roman" w:hAnsi="Arial" w:cs="Arial"/>
          <w:color w:val="000000"/>
          <w:highlight w:val="yellow"/>
        </w:rPr>
        <w:t>Students must submit written notice of withdrawal to the</w:t>
      </w:r>
      <w:r w:rsidR="00535826">
        <w:rPr>
          <w:rFonts w:ascii="Arial" w:eastAsia="Times New Roman" w:hAnsi="Arial" w:cs="Arial"/>
          <w:color w:val="000000"/>
          <w:highlight w:val="yellow"/>
        </w:rPr>
        <w:t xml:space="preserve"> </w:t>
      </w:r>
      <w:r w:rsidRPr="00224CBA">
        <w:rPr>
          <w:rFonts w:ascii="Arial" w:eastAsia="Times New Roman" w:hAnsi="Arial" w:cs="Arial"/>
          <w:color w:val="000000"/>
          <w:highlight w:val="yellow"/>
        </w:rPr>
        <w:t xml:space="preserve">Office of the University Registrar </w:t>
      </w:r>
      <w:hyperlink r:id="rId13" w:tgtFrame="_blank" w:history="1">
        <w:r w:rsidR="00535826" w:rsidRPr="00224CBA">
          <w:rPr>
            <w:rFonts w:ascii="Arial" w:eastAsia="Times New Roman" w:hAnsi="Arial" w:cs="Arial"/>
            <w:color w:val="E21833"/>
            <w:u w:val="single"/>
          </w:rPr>
          <w:t>registrar-graduate@umd.edu</w:t>
        </w:r>
      </w:hyperlink>
      <w:r w:rsidR="00535826">
        <w:rPr>
          <w:rFonts w:ascii="Arial" w:eastAsia="Times New Roman" w:hAnsi="Arial" w:cs="Arial"/>
          <w:color w:val="000000"/>
        </w:rPr>
        <w:t xml:space="preserve"> </w:t>
      </w:r>
      <w:r w:rsidRPr="00224CBA">
        <w:rPr>
          <w:rFonts w:ascii="Arial" w:eastAsia="Times New Roman" w:hAnsi="Arial" w:cs="Arial"/>
          <w:color w:val="000000"/>
          <w:highlight w:val="yellow"/>
        </w:rPr>
        <w:t>no later than the last day of classes.</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The effective date of the withdrawal for purposes of any refund is the date that the written withdrawal notice is received by the Office of the University Registrar.</w:t>
      </w:r>
    </w:p>
    <w:p w:rsidR="00224CBA" w:rsidRPr="00535826"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rPr>
        <w:t xml:space="preserve">Non-degree seeking students must follow the same deadlines to request a withdrawal and are subject to the same refund </w:t>
      </w:r>
      <w:r w:rsidRPr="00224CBA">
        <w:rPr>
          <w:rFonts w:ascii="Arial" w:eastAsia="Times New Roman" w:hAnsi="Arial" w:cs="Arial"/>
          <w:color w:val="000000"/>
          <w:sz w:val="20"/>
          <w:szCs w:val="20"/>
        </w:rPr>
        <w:t>schedules as degree-seeking students.</w:t>
      </w:r>
      <w:bookmarkStart w:id="0" w:name="_GoBack"/>
      <w:bookmarkEnd w:id="0"/>
    </w:p>
    <w:p w:rsidR="00224CBA" w:rsidRPr="00224CBA" w:rsidRDefault="00224CBA" w:rsidP="00224CBA">
      <w:pPr>
        <w:shd w:val="clear" w:color="auto" w:fill="FFFFFF"/>
        <w:spacing w:after="360" w:line="240" w:lineRule="auto"/>
        <w:outlineLvl w:val="2"/>
        <w:rPr>
          <w:rFonts w:ascii="Arial" w:eastAsia="Times New Roman" w:hAnsi="Arial" w:cs="Arial"/>
          <w:b/>
          <w:bCs/>
          <w:color w:val="C00000"/>
          <w:sz w:val="20"/>
          <w:szCs w:val="20"/>
        </w:rPr>
      </w:pPr>
      <w:r w:rsidRPr="00224CBA">
        <w:rPr>
          <w:rFonts w:ascii="Arial" w:eastAsia="Times New Roman" w:hAnsi="Arial" w:cs="Arial"/>
          <w:b/>
          <w:bCs/>
          <w:color w:val="C00000"/>
          <w:sz w:val="20"/>
          <w:szCs w:val="20"/>
        </w:rPr>
        <w:t>Degree-Seeking Graduate Students Enrolled in a Semester Program</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t>Graduate students admitted to the University of Maryland are expected to make satisfactory progress in meeting programmatic requirements, must demonstrate the ability to succeed in their course of studies or research, must attain performance minima specified by the graduate program in all or in particular courses, and complete their degree within the established time limits.</w:t>
      </w:r>
    </w:p>
    <w:p w:rsidR="00224CBA" w:rsidRPr="00224CBA" w:rsidRDefault="00224CBA" w:rsidP="00224CBA">
      <w:pPr>
        <w:shd w:val="clear" w:color="auto" w:fill="FFFFFF"/>
        <w:spacing w:after="360" w:line="240" w:lineRule="auto"/>
        <w:outlineLvl w:val="3"/>
        <w:rPr>
          <w:rFonts w:ascii="Arial" w:eastAsia="Times New Roman" w:hAnsi="Arial" w:cs="Arial"/>
          <w:color w:val="000000"/>
          <w:sz w:val="20"/>
          <w:szCs w:val="20"/>
        </w:rPr>
      </w:pPr>
      <w:r w:rsidRPr="00224CBA">
        <w:rPr>
          <w:rFonts w:ascii="Arial" w:eastAsia="Times New Roman" w:hAnsi="Arial" w:cs="Arial"/>
          <w:color w:val="000000"/>
          <w:sz w:val="20"/>
          <w:szCs w:val="20"/>
        </w:rPr>
        <w:t>Withdrawal Procedures for Degree-Seeking Graduate Students Enrolled in a Semester Program</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t>Students may request a withdrawal from all classes at any time between the first and the last day of classes for the semester. Students must submit written notice of withdrawal to the Office of the University Registrar no later than the last day of classes.</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t>In addition to academic consequences, a withdrawal can have ramifications on financial aid, visa status, graduate student status, and progress toward earning a degree. It is the student's responsibility to review these potential implications with the appropriate offices.</w:t>
      </w:r>
    </w:p>
    <w:p w:rsidR="00224CBA" w:rsidRPr="00224CBA" w:rsidRDefault="00224CBA" w:rsidP="00224CBA">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b/>
          <w:bCs/>
          <w:color w:val="000000"/>
          <w:sz w:val="20"/>
          <w:szCs w:val="20"/>
        </w:rPr>
        <w:t>Assistantships and Tuition Remission Benefit:</w:t>
      </w:r>
      <w:r w:rsidRPr="00224CBA">
        <w:rPr>
          <w:rFonts w:ascii="Arial" w:eastAsia="Times New Roman" w:hAnsi="Arial" w:cs="Arial"/>
          <w:color w:val="000000"/>
          <w:sz w:val="20"/>
          <w:szCs w:val="20"/>
        </w:rPr>
        <w:t> Contact your Benefits Coordinator</w:t>
      </w:r>
    </w:p>
    <w:p w:rsidR="00224CBA" w:rsidRPr="00224CBA" w:rsidRDefault="00224CBA" w:rsidP="00224CBA">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b/>
          <w:bCs/>
          <w:color w:val="000000"/>
          <w:sz w:val="20"/>
          <w:szCs w:val="20"/>
        </w:rPr>
        <w:t>Fellowship:</w:t>
      </w:r>
      <w:r w:rsidRPr="00224CBA">
        <w:rPr>
          <w:rFonts w:ascii="Arial" w:eastAsia="Times New Roman" w:hAnsi="Arial" w:cs="Arial"/>
          <w:color w:val="000000"/>
          <w:sz w:val="20"/>
          <w:szCs w:val="20"/>
        </w:rPr>
        <w:t> Contact Advisor and Graduate Program Director</w:t>
      </w:r>
    </w:p>
    <w:p w:rsidR="00224CBA" w:rsidRPr="00224CBA" w:rsidRDefault="00224CBA" w:rsidP="00224CBA">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b/>
          <w:bCs/>
          <w:color w:val="000000"/>
          <w:sz w:val="20"/>
          <w:szCs w:val="20"/>
        </w:rPr>
        <w:t>Financial Aid:</w:t>
      </w:r>
      <w:r w:rsidRPr="00224CBA">
        <w:rPr>
          <w:rFonts w:ascii="Arial" w:eastAsia="Times New Roman" w:hAnsi="Arial" w:cs="Arial"/>
          <w:color w:val="000000"/>
          <w:sz w:val="20"/>
          <w:szCs w:val="20"/>
        </w:rPr>
        <w:t> Contact </w:t>
      </w:r>
      <w:hyperlink r:id="rId14" w:tgtFrame="_blank" w:history="1">
        <w:r w:rsidRPr="00224CBA">
          <w:rPr>
            <w:rFonts w:ascii="Arial" w:eastAsia="Times New Roman" w:hAnsi="Arial" w:cs="Arial"/>
            <w:color w:val="E21833"/>
            <w:sz w:val="20"/>
            <w:szCs w:val="20"/>
            <w:u w:val="single"/>
          </w:rPr>
          <w:t>Student Financial Services &amp; Cashiering</w:t>
        </w:r>
      </w:hyperlink>
      <w:r w:rsidRPr="00224CBA">
        <w:rPr>
          <w:rFonts w:ascii="Arial" w:eastAsia="Times New Roman" w:hAnsi="Arial" w:cs="Arial"/>
          <w:color w:val="000000"/>
          <w:sz w:val="20"/>
          <w:szCs w:val="20"/>
        </w:rPr>
        <w:t> | </w:t>
      </w:r>
      <w:hyperlink r:id="rId15" w:tgtFrame="_blank" w:history="1">
        <w:r w:rsidRPr="00224CBA">
          <w:rPr>
            <w:rFonts w:ascii="Arial" w:eastAsia="Times New Roman" w:hAnsi="Arial" w:cs="Arial"/>
            <w:color w:val="E21833"/>
            <w:sz w:val="20"/>
            <w:szCs w:val="20"/>
            <w:u w:val="single"/>
          </w:rPr>
          <w:t>1135 Lee Building</w:t>
        </w:r>
      </w:hyperlink>
      <w:r w:rsidRPr="00224CBA">
        <w:rPr>
          <w:rFonts w:ascii="Arial" w:eastAsia="Times New Roman" w:hAnsi="Arial" w:cs="Arial"/>
          <w:color w:val="000000"/>
          <w:sz w:val="20"/>
          <w:szCs w:val="20"/>
        </w:rPr>
        <w:t> | Phone: 301-314-9000</w:t>
      </w:r>
    </w:p>
    <w:p w:rsidR="00224CBA" w:rsidRPr="00224CBA" w:rsidRDefault="00224CBA" w:rsidP="00224CBA">
      <w:pPr>
        <w:numPr>
          <w:ilvl w:val="0"/>
          <w:numId w:val="2"/>
        </w:numPr>
        <w:shd w:val="clear" w:color="auto" w:fill="FFFFFF"/>
        <w:spacing w:after="0" w:line="240" w:lineRule="auto"/>
        <w:rPr>
          <w:rFonts w:ascii="Arial" w:eastAsia="Times New Roman" w:hAnsi="Arial" w:cs="Arial"/>
          <w:color w:val="000000"/>
          <w:sz w:val="20"/>
          <w:szCs w:val="20"/>
        </w:rPr>
      </w:pPr>
      <w:r w:rsidRPr="00224CBA">
        <w:rPr>
          <w:rFonts w:ascii="Arial" w:eastAsia="Times New Roman" w:hAnsi="Arial" w:cs="Arial"/>
          <w:b/>
          <w:bCs/>
          <w:color w:val="000000"/>
          <w:sz w:val="20"/>
          <w:szCs w:val="20"/>
        </w:rPr>
        <w:t>F-1 and J-1 Visa Holders:</w:t>
      </w:r>
      <w:r w:rsidRPr="00224CBA">
        <w:rPr>
          <w:rFonts w:ascii="Arial" w:eastAsia="Times New Roman" w:hAnsi="Arial" w:cs="Arial"/>
          <w:color w:val="000000"/>
          <w:sz w:val="20"/>
          <w:szCs w:val="20"/>
        </w:rPr>
        <w:t> Contact </w:t>
      </w:r>
      <w:hyperlink r:id="rId16" w:tgtFrame="_blank" w:history="1">
        <w:r w:rsidRPr="00224CBA">
          <w:rPr>
            <w:rFonts w:ascii="Arial" w:eastAsia="Times New Roman" w:hAnsi="Arial" w:cs="Arial"/>
            <w:color w:val="E21833"/>
            <w:sz w:val="20"/>
            <w:szCs w:val="20"/>
            <w:u w:val="single"/>
          </w:rPr>
          <w:t>International Student &amp; Scholar Services</w:t>
        </w:r>
      </w:hyperlink>
      <w:r w:rsidRPr="00224CBA">
        <w:rPr>
          <w:rFonts w:ascii="Arial" w:eastAsia="Times New Roman" w:hAnsi="Arial" w:cs="Arial"/>
          <w:color w:val="000000"/>
          <w:sz w:val="20"/>
          <w:szCs w:val="20"/>
        </w:rPr>
        <w:t> | </w:t>
      </w:r>
      <w:hyperlink r:id="rId17" w:tgtFrame="_blank" w:history="1">
        <w:r w:rsidRPr="00224CBA">
          <w:rPr>
            <w:rFonts w:ascii="Arial" w:eastAsia="Times New Roman" w:hAnsi="Arial" w:cs="Arial"/>
            <w:color w:val="E21833"/>
            <w:sz w:val="20"/>
            <w:szCs w:val="20"/>
            <w:u w:val="single"/>
          </w:rPr>
          <w:t>1126 H.J. Patterson Hall</w:t>
        </w:r>
      </w:hyperlink>
      <w:r w:rsidRPr="00224CBA">
        <w:rPr>
          <w:rFonts w:ascii="Arial" w:eastAsia="Times New Roman" w:hAnsi="Arial" w:cs="Arial"/>
          <w:color w:val="000000"/>
          <w:sz w:val="20"/>
          <w:szCs w:val="20"/>
        </w:rPr>
        <w:t> | Phone: 301-314-7740</w:t>
      </w:r>
    </w:p>
    <w:tbl>
      <w:tblPr>
        <w:tblW w:w="0" w:type="auto"/>
        <w:tblCellMar>
          <w:top w:w="150" w:type="dxa"/>
          <w:left w:w="150" w:type="dxa"/>
          <w:bottom w:w="150" w:type="dxa"/>
          <w:right w:w="150" w:type="dxa"/>
        </w:tblCellMar>
        <w:tblLook w:val="04A0" w:firstRow="1" w:lastRow="0" w:firstColumn="1" w:lastColumn="0" w:noHBand="0" w:noVBand="1"/>
        <w:tblDescription w:val="Additional Information"/>
      </w:tblPr>
      <w:tblGrid>
        <w:gridCol w:w="306"/>
        <w:gridCol w:w="9031"/>
      </w:tblGrid>
      <w:tr w:rsidR="00224CBA" w:rsidRPr="00224CBA" w:rsidTr="00224CBA">
        <w:tc>
          <w:tcPr>
            <w:tcW w:w="0" w:type="auto"/>
            <w:tcBorders>
              <w:left w:val="single" w:sz="18" w:space="0" w:color="454545"/>
            </w:tcBorders>
            <w:shd w:val="clear" w:color="auto" w:fill="F8F8F8"/>
            <w:hideMark/>
          </w:tcPr>
          <w:p w:rsidR="00224CBA" w:rsidRPr="00224CBA" w:rsidRDefault="00224CBA" w:rsidP="00224CBA">
            <w:pPr>
              <w:numPr>
                <w:ilvl w:val="0"/>
                <w:numId w:val="2"/>
              </w:numPr>
              <w:shd w:val="clear" w:color="auto" w:fill="FFFFFF"/>
              <w:spacing w:after="0" w:line="240" w:lineRule="auto"/>
              <w:rPr>
                <w:rFonts w:ascii="Arial" w:eastAsia="Times New Roman" w:hAnsi="Arial" w:cs="Arial"/>
                <w:color w:val="000000"/>
                <w:sz w:val="20"/>
                <w:szCs w:val="20"/>
              </w:rPr>
            </w:pPr>
          </w:p>
        </w:tc>
        <w:tc>
          <w:tcPr>
            <w:tcW w:w="12394" w:type="dxa"/>
            <w:shd w:val="clear" w:color="auto" w:fill="F8F8F8"/>
            <w:vAlign w:val="center"/>
            <w:hideMark/>
          </w:tcPr>
          <w:p w:rsidR="00224CBA" w:rsidRPr="00224CBA" w:rsidRDefault="00224CBA" w:rsidP="00224CBA">
            <w:pPr>
              <w:spacing w:after="0" w:line="240" w:lineRule="auto"/>
              <w:rPr>
                <w:rFonts w:ascii="Arial" w:eastAsia="Times New Roman" w:hAnsi="Arial" w:cs="Arial"/>
                <w:sz w:val="20"/>
                <w:szCs w:val="20"/>
              </w:rPr>
            </w:pPr>
            <w:r w:rsidRPr="00224CBA">
              <w:rPr>
                <w:rFonts w:ascii="Arial" w:eastAsia="Times New Roman" w:hAnsi="Arial" w:cs="Arial"/>
                <w:sz w:val="20"/>
                <w:szCs w:val="20"/>
              </w:rPr>
              <w:t>To request a leave of absence, the student and their department/program must complete the </w:t>
            </w:r>
            <w:hyperlink r:id="rId18" w:tgtFrame="_blank" w:history="1">
              <w:r w:rsidRPr="00224CBA">
                <w:rPr>
                  <w:rFonts w:ascii="Arial" w:eastAsia="Times New Roman" w:hAnsi="Arial" w:cs="Arial"/>
                  <w:color w:val="E21833"/>
                  <w:sz w:val="20"/>
                  <w:szCs w:val="20"/>
                  <w:u w:val="single"/>
                </w:rPr>
                <w:t>Request for Leave of Absence Form</w:t>
              </w:r>
            </w:hyperlink>
            <w:r w:rsidRPr="00224CBA">
              <w:rPr>
                <w:rFonts w:ascii="Arial" w:eastAsia="Times New Roman" w:hAnsi="Arial" w:cs="Arial"/>
                <w:sz w:val="20"/>
                <w:szCs w:val="20"/>
              </w:rPr>
              <w:t> found on the Forms page of the Graduate School website.</w:t>
            </w:r>
          </w:p>
        </w:tc>
      </w:tr>
    </w:tbl>
    <w:p w:rsidR="00224CBA" w:rsidRPr="00224CBA" w:rsidRDefault="00224CBA" w:rsidP="00224CBA">
      <w:pPr>
        <w:shd w:val="clear" w:color="auto" w:fill="FFFFFF"/>
        <w:spacing w:after="0"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pict>
          <v:rect id="_x0000_i1025" style="width:0;height:0" o:hralign="center" o:hrstd="t" o:hr="t" fillcolor="#a0a0a0" stroked="f"/>
        </w:pict>
      </w:r>
    </w:p>
    <w:p w:rsidR="009D7A5A" w:rsidRDefault="009D7A5A" w:rsidP="00224CBA">
      <w:pPr>
        <w:shd w:val="clear" w:color="auto" w:fill="FFFFFF"/>
        <w:spacing w:before="100" w:beforeAutospacing="1" w:after="100" w:afterAutospacing="1" w:line="240" w:lineRule="auto"/>
        <w:rPr>
          <w:rFonts w:ascii="Arial" w:eastAsia="Times New Roman" w:hAnsi="Arial" w:cs="Arial"/>
          <w:color w:val="000000"/>
          <w:sz w:val="20"/>
          <w:szCs w:val="20"/>
        </w:rPr>
      </w:pPr>
    </w:p>
    <w:p w:rsidR="009D7A5A" w:rsidRDefault="009D7A5A" w:rsidP="00224CBA">
      <w:pPr>
        <w:shd w:val="clear" w:color="auto" w:fill="FFFFFF"/>
        <w:spacing w:before="100" w:beforeAutospacing="1" w:after="100" w:afterAutospacing="1" w:line="240" w:lineRule="auto"/>
        <w:rPr>
          <w:rFonts w:ascii="Arial" w:eastAsia="Times New Roman" w:hAnsi="Arial" w:cs="Arial"/>
          <w:color w:val="000000"/>
          <w:sz w:val="20"/>
          <w:szCs w:val="20"/>
        </w:rPr>
      </w:pPr>
    </w:p>
    <w:p w:rsidR="009D7A5A" w:rsidRDefault="009D7A5A" w:rsidP="00224CBA">
      <w:pPr>
        <w:shd w:val="clear" w:color="auto" w:fill="FFFFFF"/>
        <w:spacing w:before="100" w:beforeAutospacing="1" w:after="100" w:afterAutospacing="1" w:line="240" w:lineRule="auto"/>
        <w:rPr>
          <w:rFonts w:ascii="Arial" w:eastAsia="Times New Roman" w:hAnsi="Arial" w:cs="Arial"/>
          <w:color w:val="000000"/>
          <w:sz w:val="20"/>
          <w:szCs w:val="20"/>
        </w:rPr>
      </w:pPr>
    </w:p>
    <w:p w:rsidR="005D265B" w:rsidRDefault="005D265B" w:rsidP="00224CBA">
      <w:pPr>
        <w:shd w:val="clear" w:color="auto" w:fill="FFFFFF"/>
        <w:spacing w:before="100" w:beforeAutospacing="1" w:after="100" w:afterAutospacing="1" w:line="240" w:lineRule="auto"/>
        <w:rPr>
          <w:rFonts w:ascii="Arial" w:eastAsia="Times New Roman" w:hAnsi="Arial" w:cs="Arial"/>
          <w:color w:val="000000"/>
          <w:sz w:val="20"/>
          <w:szCs w:val="20"/>
        </w:rPr>
      </w:pP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t>The effective date of the withdrawal, for purposes of any refund, is the date that the written withdrawal notice is received by the Office of the University Registrar. For more information on academic deadlines and refund schedule, please see </w:t>
      </w:r>
      <w:hyperlink r:id="rId19" w:history="1">
        <w:r w:rsidRPr="00224CBA">
          <w:rPr>
            <w:rFonts w:ascii="Arial" w:eastAsia="Times New Roman" w:hAnsi="Arial" w:cs="Arial"/>
            <w:color w:val="E21833"/>
            <w:sz w:val="20"/>
            <w:szCs w:val="20"/>
            <w:u w:val="single"/>
          </w:rPr>
          <w:t>Dates and Deadlines</w:t>
        </w:r>
      </w:hyperlink>
      <w:r w:rsidRPr="00224CBA">
        <w:rPr>
          <w:rFonts w:ascii="Arial" w:eastAsia="Times New Roman" w:hAnsi="Arial" w:cs="Arial"/>
          <w:color w:val="000000"/>
          <w:sz w:val="20"/>
          <w:szCs w:val="20"/>
        </w:rPr>
        <w:t>.</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t>To withdraw from all courses, students must complete:</w:t>
      </w:r>
    </w:p>
    <w:p w:rsidR="00224CBA" w:rsidRPr="00224CBA" w:rsidRDefault="00224CBA" w:rsidP="00224CBA">
      <w:pPr>
        <w:numPr>
          <w:ilvl w:val="0"/>
          <w:numId w:val="3"/>
        </w:numPr>
        <w:shd w:val="clear" w:color="auto" w:fill="FFFFFF"/>
        <w:spacing w:after="0" w:line="240" w:lineRule="auto"/>
        <w:rPr>
          <w:rFonts w:ascii="Arial" w:eastAsia="Times New Roman" w:hAnsi="Arial" w:cs="Arial"/>
          <w:color w:val="000000"/>
          <w:sz w:val="20"/>
          <w:szCs w:val="20"/>
        </w:rPr>
      </w:pPr>
      <w:hyperlink r:id="rId20" w:tgtFrame="_blank" w:history="1">
        <w:r w:rsidRPr="00224CBA">
          <w:rPr>
            <w:rFonts w:ascii="Arial" w:eastAsia="Times New Roman" w:hAnsi="Arial" w:cs="Arial"/>
            <w:b/>
            <w:bCs/>
            <w:color w:val="E21833"/>
            <w:sz w:val="20"/>
            <w:szCs w:val="20"/>
          </w:rPr>
          <w:t>Degree-S</w:t>
        </w:r>
        <w:r w:rsidRPr="00224CBA">
          <w:rPr>
            <w:rFonts w:ascii="Arial" w:eastAsia="Times New Roman" w:hAnsi="Arial" w:cs="Arial"/>
            <w:b/>
            <w:bCs/>
            <w:color w:val="E21833"/>
            <w:sz w:val="20"/>
            <w:szCs w:val="20"/>
          </w:rPr>
          <w:t>e</w:t>
        </w:r>
        <w:r w:rsidRPr="00224CBA">
          <w:rPr>
            <w:rFonts w:ascii="Arial" w:eastAsia="Times New Roman" w:hAnsi="Arial" w:cs="Arial"/>
            <w:b/>
            <w:bCs/>
            <w:color w:val="E21833"/>
            <w:sz w:val="20"/>
            <w:szCs w:val="20"/>
          </w:rPr>
          <w:t>eking Gra</w:t>
        </w:r>
        <w:r w:rsidRPr="00224CBA">
          <w:rPr>
            <w:rFonts w:ascii="Arial" w:eastAsia="Times New Roman" w:hAnsi="Arial" w:cs="Arial"/>
            <w:b/>
            <w:bCs/>
            <w:color w:val="E21833"/>
            <w:sz w:val="20"/>
            <w:szCs w:val="20"/>
          </w:rPr>
          <w:t>d</w:t>
        </w:r>
        <w:r w:rsidRPr="00224CBA">
          <w:rPr>
            <w:rFonts w:ascii="Arial" w:eastAsia="Times New Roman" w:hAnsi="Arial" w:cs="Arial"/>
            <w:b/>
            <w:bCs/>
            <w:color w:val="E21833"/>
            <w:sz w:val="20"/>
            <w:szCs w:val="20"/>
          </w:rPr>
          <w:t>uate Student With</w:t>
        </w:r>
        <w:r w:rsidRPr="00224CBA">
          <w:rPr>
            <w:rFonts w:ascii="Arial" w:eastAsia="Times New Roman" w:hAnsi="Arial" w:cs="Arial"/>
            <w:b/>
            <w:bCs/>
            <w:color w:val="E21833"/>
            <w:sz w:val="20"/>
            <w:szCs w:val="20"/>
          </w:rPr>
          <w:t>d</w:t>
        </w:r>
        <w:r w:rsidRPr="00224CBA">
          <w:rPr>
            <w:rFonts w:ascii="Arial" w:eastAsia="Times New Roman" w:hAnsi="Arial" w:cs="Arial"/>
            <w:b/>
            <w:bCs/>
            <w:color w:val="E21833"/>
            <w:sz w:val="20"/>
            <w:szCs w:val="20"/>
          </w:rPr>
          <w:t>rawal Form </w:t>
        </w:r>
      </w:hyperlink>
      <w:r w:rsidRPr="00224CBA">
        <w:rPr>
          <w:rFonts w:ascii="Arial" w:eastAsia="Times New Roman" w:hAnsi="Arial" w:cs="Arial"/>
          <w:color w:val="000000"/>
          <w:sz w:val="20"/>
          <w:szCs w:val="20"/>
        </w:rPr>
        <w:t> </w:t>
      </w:r>
      <w:r w:rsidRPr="00224CBA">
        <w:rPr>
          <w:rFonts w:ascii="Arial" w:eastAsia="Times New Roman" w:hAnsi="Arial" w:cs="Arial"/>
          <w:color w:val="000000"/>
          <w:sz w:val="20"/>
          <w:szCs w:val="20"/>
        </w:rPr>
        <w:br/>
        <w:t>Send the completed form to the Office of the University Registrar, 7999 Regents Dr., First Floor, C. Mitchell Jr. Building, College Park, Maryland 20742; fax: 301-314-9568; or email </w:t>
      </w:r>
      <w:hyperlink r:id="rId21" w:tgtFrame="_blank" w:history="1">
        <w:r w:rsidRPr="00224CBA">
          <w:rPr>
            <w:rFonts w:ascii="Arial" w:eastAsia="Times New Roman" w:hAnsi="Arial" w:cs="Arial"/>
            <w:color w:val="E21833"/>
            <w:sz w:val="20"/>
            <w:szCs w:val="20"/>
            <w:u w:val="single"/>
          </w:rPr>
          <w:t>registrar-graduate@umd.edu</w:t>
        </w:r>
      </w:hyperlink>
      <w:r w:rsidR="00782030">
        <w:rPr>
          <w:rFonts w:ascii="Arial" w:eastAsia="Times New Roman" w:hAnsi="Arial" w:cs="Arial"/>
          <w:color w:val="000000"/>
          <w:sz w:val="20"/>
          <w:szCs w:val="20"/>
        </w:rPr>
        <w:t xml:space="preserve"> and copy </w:t>
      </w:r>
      <w:hyperlink r:id="rId22" w:history="1">
        <w:r w:rsidR="00782030" w:rsidRPr="00782030">
          <w:rPr>
            <w:rStyle w:val="Hyperlink"/>
            <w:rFonts w:ascii="Arial" w:eastAsia="Times New Roman" w:hAnsi="Arial" w:cs="Arial"/>
            <w:sz w:val="20"/>
            <w:szCs w:val="20"/>
          </w:rPr>
          <w:t>Carol Scott</w:t>
        </w:r>
      </w:hyperlink>
      <w:r w:rsidR="00782030">
        <w:rPr>
          <w:rFonts w:ascii="Arial" w:eastAsia="Times New Roman" w:hAnsi="Arial" w:cs="Arial"/>
          <w:color w:val="000000"/>
          <w:sz w:val="20"/>
          <w:szCs w:val="20"/>
        </w:rPr>
        <w:t xml:space="preserve"> for </w:t>
      </w:r>
      <w:r w:rsidR="009D7A5A">
        <w:rPr>
          <w:rFonts w:ascii="Arial" w:eastAsia="Times New Roman" w:hAnsi="Arial" w:cs="Arial"/>
          <w:color w:val="000000"/>
          <w:sz w:val="20"/>
          <w:szCs w:val="20"/>
        </w:rPr>
        <w:t xml:space="preserve">record </w:t>
      </w:r>
      <w:r w:rsidR="00782030">
        <w:rPr>
          <w:rFonts w:ascii="Arial" w:eastAsia="Times New Roman" w:hAnsi="Arial" w:cs="Arial"/>
          <w:color w:val="000000"/>
          <w:sz w:val="20"/>
          <w:szCs w:val="20"/>
        </w:rPr>
        <w:t>tracking purposes.</w:t>
      </w:r>
    </w:p>
    <w:p w:rsidR="00224CBA" w:rsidRDefault="00224CBA" w:rsidP="00224CBA">
      <w:pPr>
        <w:shd w:val="clear" w:color="auto" w:fill="FFFFFF"/>
        <w:spacing w:after="360" w:line="240" w:lineRule="auto"/>
        <w:outlineLvl w:val="2"/>
        <w:rPr>
          <w:rFonts w:ascii="Arial" w:eastAsia="Times New Roman" w:hAnsi="Arial" w:cs="Arial"/>
          <w:b/>
          <w:bCs/>
          <w:color w:val="000000"/>
          <w:sz w:val="20"/>
          <w:szCs w:val="20"/>
        </w:rPr>
      </w:pPr>
    </w:p>
    <w:p w:rsidR="00224CBA" w:rsidRPr="00224CBA" w:rsidRDefault="00224CBA" w:rsidP="00224CBA">
      <w:pPr>
        <w:shd w:val="clear" w:color="auto" w:fill="FFFFFF"/>
        <w:spacing w:after="360" w:line="240" w:lineRule="auto"/>
        <w:outlineLvl w:val="2"/>
        <w:rPr>
          <w:rFonts w:ascii="Arial" w:eastAsia="Times New Roman" w:hAnsi="Arial" w:cs="Arial"/>
          <w:b/>
          <w:bCs/>
          <w:color w:val="C00000"/>
          <w:sz w:val="20"/>
          <w:szCs w:val="20"/>
        </w:rPr>
      </w:pPr>
      <w:r w:rsidRPr="00224CBA">
        <w:rPr>
          <w:rFonts w:ascii="Arial" w:eastAsia="Times New Roman" w:hAnsi="Arial" w:cs="Arial"/>
          <w:b/>
          <w:bCs/>
          <w:color w:val="C00000"/>
          <w:sz w:val="20"/>
          <w:szCs w:val="20"/>
        </w:rPr>
        <w:t>Non-Degree Seeking Graduate Students</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t>For more information for about Non-Degree Seeking student status, see the </w:t>
      </w:r>
      <w:hyperlink r:id="rId23" w:anchor="non-degree-admission-non-degree-seeking-student" w:tgtFrame="_blank" w:history="1">
        <w:r w:rsidRPr="00224CBA">
          <w:rPr>
            <w:rFonts w:ascii="Arial" w:eastAsia="Times New Roman" w:hAnsi="Arial" w:cs="Arial"/>
            <w:b/>
            <w:bCs/>
            <w:color w:val="E21833"/>
            <w:sz w:val="20"/>
            <w:szCs w:val="20"/>
          </w:rPr>
          <w:t> Academic Catalog</w:t>
        </w:r>
      </w:hyperlink>
      <w:r w:rsidRPr="00224CBA">
        <w:rPr>
          <w:rFonts w:ascii="Arial" w:eastAsia="Times New Roman" w:hAnsi="Arial" w:cs="Arial"/>
          <w:color w:val="000000"/>
          <w:sz w:val="20"/>
          <w:szCs w:val="20"/>
        </w:rPr>
        <w:t>.</w:t>
      </w:r>
    </w:p>
    <w:p w:rsidR="00224CBA" w:rsidRPr="00224CBA" w:rsidRDefault="00224CBA" w:rsidP="00224CBA">
      <w:pPr>
        <w:shd w:val="clear" w:color="auto" w:fill="FFFFFF"/>
        <w:spacing w:after="360" w:line="240" w:lineRule="auto"/>
        <w:outlineLvl w:val="3"/>
        <w:rPr>
          <w:rFonts w:ascii="Arial" w:eastAsia="Times New Roman" w:hAnsi="Arial" w:cs="Arial"/>
          <w:color w:val="000000"/>
          <w:sz w:val="20"/>
          <w:szCs w:val="20"/>
        </w:rPr>
      </w:pPr>
      <w:r w:rsidRPr="00224CBA">
        <w:rPr>
          <w:rFonts w:ascii="Arial" w:eastAsia="Times New Roman" w:hAnsi="Arial" w:cs="Arial"/>
          <w:color w:val="000000"/>
          <w:sz w:val="20"/>
          <w:szCs w:val="20"/>
        </w:rPr>
        <w:t>Withdrawal Procedures for Non-Degree Seeking Graduate Students</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t>Students may request a withdrawal from all classes at any time between the first and the last day of classes for the semester. Students must submit written notice of withdrawal to the Office of the University Registrar no later than the last day of classes.</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t>The effective date of the withdrawal for purposes of any refund is the date that the written withdrawal notice is received by the Office of the University Registrar. For more information on academic deadlines and refund schedule, please see </w:t>
      </w:r>
      <w:hyperlink r:id="rId24" w:history="1">
        <w:r w:rsidRPr="00224CBA">
          <w:rPr>
            <w:rFonts w:ascii="Arial" w:eastAsia="Times New Roman" w:hAnsi="Arial" w:cs="Arial"/>
            <w:color w:val="E21833"/>
            <w:sz w:val="20"/>
            <w:szCs w:val="20"/>
            <w:u w:val="single"/>
          </w:rPr>
          <w:t>Dates and Deadlines</w:t>
        </w:r>
      </w:hyperlink>
      <w:r w:rsidRPr="00224CBA">
        <w:rPr>
          <w:rFonts w:ascii="Arial" w:eastAsia="Times New Roman" w:hAnsi="Arial" w:cs="Arial"/>
          <w:color w:val="000000"/>
          <w:sz w:val="20"/>
          <w:szCs w:val="20"/>
        </w:rPr>
        <w:t>.</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sz w:val="20"/>
          <w:szCs w:val="20"/>
        </w:rPr>
      </w:pPr>
      <w:r w:rsidRPr="00224CBA">
        <w:rPr>
          <w:rFonts w:ascii="Arial" w:eastAsia="Times New Roman" w:hAnsi="Arial" w:cs="Arial"/>
          <w:color w:val="000000"/>
          <w:sz w:val="20"/>
          <w:szCs w:val="20"/>
        </w:rPr>
        <w:t>To withdraw from all courses, students must complete:</w:t>
      </w:r>
    </w:p>
    <w:p w:rsidR="00224CBA" w:rsidRPr="00224CBA" w:rsidRDefault="00224CBA" w:rsidP="00224CBA">
      <w:pPr>
        <w:numPr>
          <w:ilvl w:val="0"/>
          <w:numId w:val="4"/>
        </w:numPr>
        <w:shd w:val="clear" w:color="auto" w:fill="FFFFFF"/>
        <w:spacing w:after="0" w:line="240" w:lineRule="auto"/>
        <w:rPr>
          <w:rFonts w:ascii="Arial" w:eastAsia="Times New Roman" w:hAnsi="Arial" w:cs="Arial"/>
          <w:color w:val="000000"/>
          <w:sz w:val="20"/>
          <w:szCs w:val="20"/>
        </w:rPr>
      </w:pPr>
      <w:hyperlink r:id="rId25" w:tgtFrame="_blank" w:history="1">
        <w:r w:rsidRPr="00224CBA">
          <w:rPr>
            <w:rFonts w:ascii="Arial" w:eastAsia="Times New Roman" w:hAnsi="Arial" w:cs="Arial"/>
            <w:b/>
            <w:bCs/>
            <w:color w:val="E21833"/>
            <w:sz w:val="20"/>
            <w:szCs w:val="20"/>
          </w:rPr>
          <w:t>Non-Degree-Seeking Graduate Student Withdrawal Form </w:t>
        </w:r>
      </w:hyperlink>
      <w:r w:rsidRPr="00224CBA">
        <w:rPr>
          <w:rFonts w:ascii="Arial" w:eastAsia="Times New Roman" w:hAnsi="Arial" w:cs="Arial"/>
          <w:color w:val="000000"/>
          <w:sz w:val="20"/>
          <w:szCs w:val="20"/>
        </w:rPr>
        <w:t> </w:t>
      </w:r>
      <w:r w:rsidRPr="00224CBA">
        <w:rPr>
          <w:rFonts w:ascii="Arial" w:eastAsia="Times New Roman" w:hAnsi="Arial" w:cs="Arial"/>
          <w:color w:val="000000"/>
          <w:sz w:val="20"/>
          <w:szCs w:val="20"/>
        </w:rPr>
        <w:br/>
        <w:t>Send the completed form to the Office of the University Registrar, 7999 Regents Dr., First Floor, C. Mitchell Jr. Building, College Park, Maryland 20742; fax: 301-314-9568; or email </w:t>
      </w:r>
      <w:hyperlink r:id="rId26" w:tgtFrame="_blank" w:history="1">
        <w:r w:rsidRPr="00224CBA">
          <w:rPr>
            <w:rFonts w:ascii="Arial" w:eastAsia="Times New Roman" w:hAnsi="Arial" w:cs="Arial"/>
            <w:color w:val="E21833"/>
            <w:sz w:val="20"/>
            <w:szCs w:val="20"/>
            <w:u w:val="single"/>
          </w:rPr>
          <w:t>registrar-graduate@umd.edu</w:t>
        </w:r>
      </w:hyperlink>
      <w:r w:rsidRPr="00224CBA">
        <w:rPr>
          <w:rFonts w:ascii="Arial" w:eastAsia="Times New Roman" w:hAnsi="Arial" w:cs="Arial"/>
          <w:color w:val="000000"/>
          <w:sz w:val="20"/>
          <w:szCs w:val="20"/>
        </w:rPr>
        <w:t>.</w:t>
      </w:r>
    </w:p>
    <w:p w:rsidR="005D265B" w:rsidRDefault="005D265B" w:rsidP="005D265B">
      <w:pPr>
        <w:rPr>
          <w:sz w:val="20"/>
          <w:szCs w:val="20"/>
        </w:rPr>
      </w:pPr>
      <w:r>
        <w:rPr>
          <w:sz w:val="20"/>
          <w:szCs w:val="20"/>
        </w:rPr>
        <w:br/>
      </w:r>
    </w:p>
    <w:p w:rsidR="005D265B" w:rsidRPr="005604D7" w:rsidRDefault="005D265B" w:rsidP="005D265B">
      <w:pPr>
        <w:shd w:val="clear" w:color="auto" w:fill="FFFFFF"/>
        <w:spacing w:after="360" w:line="240" w:lineRule="auto"/>
        <w:jc w:val="center"/>
        <w:outlineLvl w:val="0"/>
        <w:rPr>
          <w:rFonts w:ascii="Arial" w:eastAsia="Times New Roman" w:hAnsi="Arial" w:cs="Arial"/>
          <w:b/>
          <w:bCs/>
          <w:color w:val="0D18ED"/>
          <w:kern w:val="36"/>
          <w:u w:val="single"/>
        </w:rPr>
      </w:pPr>
      <w:r w:rsidRPr="005604D7">
        <w:rPr>
          <w:rFonts w:ascii="Arial" w:eastAsia="Times New Roman" w:hAnsi="Arial" w:cs="Arial"/>
          <w:b/>
          <w:bCs/>
          <w:color w:val="0D18ED"/>
          <w:kern w:val="36"/>
          <w:u w:val="single"/>
        </w:rPr>
        <w:t>Resignation from the University &amp; Program</w:t>
      </w:r>
    </w:p>
    <w:p w:rsidR="005D265B" w:rsidRPr="00782030" w:rsidRDefault="005D265B" w:rsidP="005D265B">
      <w:pPr>
        <w:shd w:val="clear" w:color="auto" w:fill="FFFFFF"/>
        <w:spacing w:after="360" w:line="240" w:lineRule="auto"/>
        <w:outlineLvl w:val="0"/>
        <w:rPr>
          <w:rFonts w:ascii="Arial" w:eastAsia="Times New Roman" w:hAnsi="Arial" w:cs="Arial"/>
          <w:bCs/>
          <w:kern w:val="36"/>
        </w:rPr>
      </w:pPr>
      <w:r w:rsidRPr="00782030">
        <w:rPr>
          <w:rFonts w:ascii="Arial" w:eastAsia="Times New Roman" w:hAnsi="Arial" w:cs="Arial"/>
          <w:bCs/>
          <w:kern w:val="36"/>
        </w:rPr>
        <w:t>Students</w:t>
      </w:r>
      <w:r>
        <w:rPr>
          <w:rFonts w:ascii="Arial" w:eastAsia="Times New Roman" w:hAnsi="Arial" w:cs="Arial"/>
          <w:bCs/>
          <w:kern w:val="36"/>
        </w:rPr>
        <w:t xml:space="preserve"> </w:t>
      </w:r>
      <w:r>
        <w:t xml:space="preserve">who are not returning to complete the program will need to contact the Graduate School via email at </w:t>
      </w:r>
      <w:hyperlink r:id="rId27" w:history="1">
        <w:r w:rsidRPr="009D7A5A">
          <w:rPr>
            <w:rStyle w:val="Hyperlink"/>
          </w:rPr>
          <w:t>gradschool@umd.edu</w:t>
        </w:r>
      </w:hyperlink>
      <w:r>
        <w:t xml:space="preserve"> to submit your letter of resignation. Please copy </w:t>
      </w:r>
      <w:hyperlink r:id="rId28" w:history="1">
        <w:r w:rsidRPr="009D7A5A">
          <w:rPr>
            <w:rStyle w:val="Hyperlink"/>
          </w:rPr>
          <w:t>Carol Scott</w:t>
        </w:r>
      </w:hyperlink>
      <w:r>
        <w:t xml:space="preserve"> for record tracking purposes. </w:t>
      </w:r>
    </w:p>
    <w:p w:rsidR="00224CBA" w:rsidRDefault="00224CBA" w:rsidP="00224CBA">
      <w:pPr>
        <w:shd w:val="clear" w:color="auto" w:fill="FFFFFF"/>
        <w:spacing w:after="360" w:line="240" w:lineRule="auto"/>
        <w:outlineLvl w:val="0"/>
        <w:rPr>
          <w:rFonts w:ascii="Arial" w:eastAsia="Times New Roman" w:hAnsi="Arial" w:cs="Arial"/>
          <w:b/>
          <w:bCs/>
          <w:color w:val="E21833"/>
          <w:kern w:val="36"/>
        </w:rPr>
      </w:pPr>
    </w:p>
    <w:p w:rsidR="00782030" w:rsidRDefault="00782030" w:rsidP="00224CBA">
      <w:pPr>
        <w:shd w:val="clear" w:color="auto" w:fill="FFFFFF"/>
        <w:spacing w:after="360" w:line="240" w:lineRule="auto"/>
        <w:outlineLvl w:val="0"/>
        <w:rPr>
          <w:rFonts w:ascii="Arial" w:eastAsia="Times New Roman" w:hAnsi="Arial" w:cs="Arial"/>
          <w:b/>
          <w:bCs/>
          <w:color w:val="E21833"/>
          <w:kern w:val="36"/>
        </w:rPr>
      </w:pPr>
    </w:p>
    <w:p w:rsidR="00782030" w:rsidRDefault="00782030" w:rsidP="00224CBA">
      <w:pPr>
        <w:shd w:val="clear" w:color="auto" w:fill="FFFFFF"/>
        <w:spacing w:after="360" w:line="240" w:lineRule="auto"/>
        <w:outlineLvl w:val="0"/>
        <w:rPr>
          <w:rFonts w:ascii="Arial" w:eastAsia="Times New Roman" w:hAnsi="Arial" w:cs="Arial"/>
          <w:b/>
          <w:bCs/>
          <w:color w:val="E21833"/>
          <w:kern w:val="36"/>
        </w:rPr>
      </w:pPr>
    </w:p>
    <w:p w:rsidR="005D265B" w:rsidRDefault="005D265B" w:rsidP="00224CBA">
      <w:pPr>
        <w:shd w:val="clear" w:color="auto" w:fill="FFFFFF"/>
        <w:spacing w:after="360" w:line="240" w:lineRule="auto"/>
        <w:outlineLvl w:val="0"/>
        <w:rPr>
          <w:rFonts w:ascii="Arial" w:eastAsia="Times New Roman" w:hAnsi="Arial" w:cs="Arial"/>
          <w:b/>
          <w:bCs/>
          <w:color w:val="E21833"/>
          <w:kern w:val="36"/>
        </w:rPr>
      </w:pPr>
    </w:p>
    <w:p w:rsidR="00224CBA" w:rsidRPr="00224CBA" w:rsidRDefault="009D7A5A" w:rsidP="00782030">
      <w:pPr>
        <w:shd w:val="clear" w:color="auto" w:fill="FFFFFF"/>
        <w:spacing w:after="360" w:line="240" w:lineRule="auto"/>
        <w:jc w:val="center"/>
        <w:outlineLvl w:val="0"/>
        <w:rPr>
          <w:rFonts w:ascii="Arial" w:eastAsia="Times New Roman" w:hAnsi="Arial" w:cs="Arial"/>
          <w:b/>
          <w:bCs/>
          <w:color w:val="E21833"/>
          <w:kern w:val="36"/>
        </w:rPr>
      </w:pPr>
      <w:hyperlink r:id="rId29" w:history="1">
        <w:r w:rsidR="00224CBA" w:rsidRPr="009D7A5A">
          <w:rPr>
            <w:rStyle w:val="Hyperlink"/>
            <w:rFonts w:ascii="Arial" w:eastAsia="Times New Roman" w:hAnsi="Arial" w:cs="Arial"/>
            <w:b/>
            <w:bCs/>
            <w:kern w:val="36"/>
          </w:rPr>
          <w:t>Appeal to Withdraw After Deadline</w:t>
        </w:r>
      </w:hyperlink>
      <w:r w:rsidR="00CB3447">
        <w:rPr>
          <w:rFonts w:ascii="Arial" w:eastAsia="Times New Roman" w:hAnsi="Arial" w:cs="Arial"/>
          <w:b/>
          <w:bCs/>
          <w:color w:val="E21833"/>
          <w:kern w:val="36"/>
        </w:rPr>
        <w:t xml:space="preserve"> (Regular Program</w:t>
      </w:r>
      <w:r w:rsidR="00535826">
        <w:rPr>
          <w:rFonts w:ascii="Arial" w:eastAsia="Times New Roman" w:hAnsi="Arial" w:cs="Arial"/>
          <w:b/>
          <w:bCs/>
          <w:color w:val="E21833"/>
          <w:kern w:val="36"/>
        </w:rPr>
        <w:t>s</w:t>
      </w:r>
      <w:r w:rsidR="00CB3447">
        <w:rPr>
          <w:rFonts w:ascii="Arial" w:eastAsia="Times New Roman" w:hAnsi="Arial" w:cs="Arial"/>
          <w:b/>
          <w:bCs/>
          <w:color w:val="E21833"/>
          <w:kern w:val="36"/>
        </w:rPr>
        <w:t>)</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Students are expected to withdraw from the semester according to the</w:t>
      </w:r>
      <w:hyperlink r:id="rId30" w:history="1">
        <w:r w:rsidRPr="00224CBA">
          <w:rPr>
            <w:rFonts w:ascii="Arial" w:eastAsia="Times New Roman" w:hAnsi="Arial" w:cs="Arial"/>
            <w:color w:val="E21833"/>
          </w:rPr>
          <w:t> </w:t>
        </w:r>
      </w:hyperlink>
      <w:hyperlink r:id="rId31" w:history="1">
        <w:r w:rsidRPr="00224CBA">
          <w:rPr>
            <w:rFonts w:ascii="Arial" w:eastAsia="Times New Roman" w:hAnsi="Arial" w:cs="Arial"/>
            <w:color w:val="E21833"/>
          </w:rPr>
          <w:t>policy and procedures outlined by the university</w:t>
        </w:r>
      </w:hyperlink>
      <w:r w:rsidRPr="00224CBA">
        <w:rPr>
          <w:rFonts w:ascii="Arial" w:eastAsia="Times New Roman" w:hAnsi="Arial" w:cs="Arial"/>
          <w:color w:val="000000"/>
        </w:rPr>
        <w:t>. It is the student’s responsibility to know and adhere to all academic policies. In exceptional cases, a retroactive withdrawal may be granted based on documented requests in which extenuating circumstances significantly impaired the student's ability to complete the semester and officially withdraw by the established semester deadlines. Such circumstances include, but are not limited to, medical or psychological causes.</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The Office of the University Registrar will only review requests for a complete semester withdrawal impacting all courses. If the request concerns a single course, students should contact their </w:t>
      </w:r>
      <w:hyperlink r:id="rId32" w:tgtFrame="_blank" w:history="1">
        <w:r w:rsidRPr="00224CBA">
          <w:rPr>
            <w:rFonts w:ascii="Arial" w:eastAsia="Times New Roman" w:hAnsi="Arial" w:cs="Arial"/>
            <w:color w:val="E21833"/>
          </w:rPr>
          <w:t>advising college</w:t>
        </w:r>
      </w:hyperlink>
      <w:r w:rsidRPr="00224CBA">
        <w:rPr>
          <w:rFonts w:ascii="Arial" w:eastAsia="Times New Roman" w:hAnsi="Arial" w:cs="Arial"/>
          <w:color w:val="000000"/>
        </w:rPr>
        <w:t>. Exceptions for retroactive withdrawals are granted only in the event of rare and extraordinary circumstances that were beyond a student’s control. The university does not make exceptions for poor judgement, poor performance, or forgetfulness. If your circumstances involve factors beyond your control, please follow the steps below to submit an Appeal for Special Exception.</w:t>
      </w:r>
    </w:p>
    <w:p w:rsidR="00224CBA" w:rsidRPr="00224CBA" w:rsidRDefault="00224CBA" w:rsidP="00224CBA">
      <w:pPr>
        <w:shd w:val="clear" w:color="auto" w:fill="FFFFFF"/>
        <w:spacing w:after="360" w:line="240" w:lineRule="auto"/>
        <w:outlineLvl w:val="1"/>
        <w:rPr>
          <w:rFonts w:ascii="Arial" w:eastAsia="Times New Roman" w:hAnsi="Arial" w:cs="Arial"/>
          <w:color w:val="000000"/>
        </w:rPr>
      </w:pPr>
      <w:r w:rsidRPr="00224CBA">
        <w:rPr>
          <w:rFonts w:ascii="Arial" w:eastAsia="Times New Roman" w:hAnsi="Arial" w:cs="Arial"/>
          <w:color w:val="000000"/>
        </w:rPr>
        <w:t>Steps to Submit an Appeal for Special Exception</w:t>
      </w:r>
    </w:p>
    <w:p w:rsidR="00224CBA" w:rsidRPr="00224CBA" w:rsidRDefault="00224CBA" w:rsidP="00224CBA">
      <w:pPr>
        <w:numPr>
          <w:ilvl w:val="0"/>
          <w:numId w:val="5"/>
        </w:num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Fill out the </w:t>
      </w:r>
      <w:hyperlink r:id="rId33" w:tgtFrame="_blank" w:history="1">
        <w:r w:rsidRPr="00224CBA">
          <w:rPr>
            <w:rFonts w:ascii="Arial" w:eastAsia="Times New Roman" w:hAnsi="Arial" w:cs="Arial"/>
            <w:b/>
            <w:bCs/>
            <w:color w:val="E21833"/>
          </w:rPr>
          <w:t>Appeal for Special Exception Form</w:t>
        </w:r>
      </w:hyperlink>
      <w:r w:rsidRPr="00224CBA">
        <w:rPr>
          <w:rFonts w:ascii="Arial" w:eastAsia="Times New Roman" w:hAnsi="Arial" w:cs="Arial"/>
          <w:b/>
          <w:bCs/>
          <w:color w:val="000000"/>
        </w:rPr>
        <w:t> </w:t>
      </w:r>
      <w:r w:rsidRPr="00224CBA">
        <w:rPr>
          <w:rFonts w:ascii="Arial" w:eastAsia="Times New Roman" w:hAnsi="Arial" w:cs="Arial"/>
          <w:color w:val="000000"/>
        </w:rPr>
        <w:t> and submit your completed and signed form to </w:t>
      </w:r>
      <w:hyperlink r:id="rId34" w:tgtFrame="_blank" w:history="1">
        <w:r w:rsidRPr="00224CBA">
          <w:rPr>
            <w:rFonts w:ascii="Arial" w:eastAsia="Times New Roman" w:hAnsi="Arial" w:cs="Arial"/>
            <w:color w:val="E21833"/>
            <w:u w:val="single"/>
          </w:rPr>
          <w:t>registrar-appeals@umd.edu</w:t>
        </w:r>
      </w:hyperlink>
      <w:r w:rsidRPr="00224CBA">
        <w:rPr>
          <w:rFonts w:ascii="Arial" w:eastAsia="Times New Roman" w:hAnsi="Arial" w:cs="Arial"/>
          <w:color w:val="000000"/>
        </w:rPr>
        <w:t>.</w:t>
      </w:r>
    </w:p>
    <w:p w:rsidR="00224CBA" w:rsidRPr="00224CBA" w:rsidRDefault="00224CBA" w:rsidP="00224CBA">
      <w:pPr>
        <w:numPr>
          <w:ilvl w:val="0"/>
          <w:numId w:val="5"/>
        </w:num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Review the </w:t>
      </w:r>
      <w:hyperlink r:id="rId35" w:tgtFrame="_blank" w:history="1">
        <w:r w:rsidRPr="00224CBA">
          <w:rPr>
            <w:rFonts w:ascii="Arial" w:eastAsia="Times New Roman" w:hAnsi="Arial" w:cs="Arial"/>
            <w:b/>
            <w:bCs/>
            <w:color w:val="E21833"/>
          </w:rPr>
          <w:t>Appeals Checklist </w:t>
        </w:r>
      </w:hyperlink>
      <w:r w:rsidRPr="00224CBA">
        <w:rPr>
          <w:rFonts w:ascii="Arial" w:eastAsia="Times New Roman" w:hAnsi="Arial" w:cs="Arial"/>
          <w:color w:val="000000"/>
        </w:rPr>
        <w:t> and begin gathering the supporting documentation you will need to submit.</w:t>
      </w:r>
    </w:p>
    <w:p w:rsidR="00224CBA" w:rsidRPr="00224CBA" w:rsidRDefault="00224CBA" w:rsidP="00224CBA">
      <w:pPr>
        <w:numPr>
          <w:ilvl w:val="0"/>
          <w:numId w:val="5"/>
        </w:num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Check your email to confirm receipt of your form from </w:t>
      </w:r>
      <w:hyperlink r:id="rId36" w:tgtFrame="_blank" w:history="1">
        <w:r w:rsidRPr="00224CBA">
          <w:rPr>
            <w:rFonts w:ascii="Arial" w:eastAsia="Times New Roman" w:hAnsi="Arial" w:cs="Arial"/>
            <w:color w:val="E21833"/>
            <w:u w:val="single"/>
          </w:rPr>
          <w:t>registrar-appeals@umd.edu</w:t>
        </w:r>
      </w:hyperlink>
      <w:r w:rsidRPr="00224CBA">
        <w:rPr>
          <w:rFonts w:ascii="Arial" w:eastAsia="Times New Roman" w:hAnsi="Arial" w:cs="Arial"/>
          <w:color w:val="000000"/>
        </w:rPr>
        <w:t>. This email will provide you with a link to your personal Box folder and instructions on how to use Box. The email will also contain information about the types of supporting documentation you will be required to submit.</w:t>
      </w:r>
    </w:p>
    <w:p w:rsidR="00224CBA" w:rsidRPr="00224CBA" w:rsidRDefault="00224CBA" w:rsidP="00224CBA">
      <w:pPr>
        <w:numPr>
          <w:ilvl w:val="0"/>
          <w:numId w:val="5"/>
        </w:num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Log into Box with your UMD login information. If you are not a current UMD student, you can register with Box for free. Your access will give you the ability to upload files related to your appeal and view materials to be submitted to the Appeals Committee; however, you will not have the ability to delete or edit once you complete the upload.</w:t>
      </w:r>
    </w:p>
    <w:p w:rsidR="00224CBA" w:rsidRPr="00224CBA" w:rsidRDefault="00224CBA" w:rsidP="00224CBA">
      <w:pPr>
        <w:numPr>
          <w:ilvl w:val="0"/>
          <w:numId w:val="5"/>
        </w:num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Complete the Appeals Checklist and check off the documentation you are submitting. Then, upload the checklist and your documentation to the Box folder.</w:t>
      </w:r>
    </w:p>
    <w:p w:rsidR="00224CBA" w:rsidRPr="00224CBA" w:rsidRDefault="00224CBA" w:rsidP="00224CBA">
      <w:pPr>
        <w:numPr>
          <w:ilvl w:val="0"/>
          <w:numId w:val="5"/>
        </w:num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After all of your required documents are uploaded, email </w:t>
      </w:r>
      <w:hyperlink r:id="rId37" w:tgtFrame="_blank" w:history="1">
        <w:r w:rsidRPr="00224CBA">
          <w:rPr>
            <w:rFonts w:ascii="Arial" w:eastAsia="Times New Roman" w:hAnsi="Arial" w:cs="Arial"/>
            <w:color w:val="E21833"/>
            <w:u w:val="single"/>
          </w:rPr>
          <w:t>registrar-appeals@umd.edu</w:t>
        </w:r>
      </w:hyperlink>
      <w:r w:rsidRPr="00224CBA">
        <w:rPr>
          <w:rFonts w:ascii="Arial" w:eastAsia="Times New Roman" w:hAnsi="Arial" w:cs="Arial"/>
          <w:color w:val="000000"/>
        </w:rPr>
        <w:t> to indicate your submission is complete.</w:t>
      </w:r>
    </w:p>
    <w:p w:rsidR="00224CBA" w:rsidRPr="00224CBA" w:rsidRDefault="00224CBA" w:rsidP="00224CBA">
      <w:pPr>
        <w:numPr>
          <w:ilvl w:val="0"/>
          <w:numId w:val="5"/>
        </w:numPr>
        <w:shd w:val="clear" w:color="auto" w:fill="FFFFFF"/>
        <w:spacing w:before="100" w:beforeAutospacing="1" w:after="100" w:afterAutospacing="1" w:line="240" w:lineRule="auto"/>
        <w:rPr>
          <w:rFonts w:ascii="Arial" w:eastAsia="Times New Roman" w:hAnsi="Arial" w:cs="Arial"/>
          <w:color w:val="000000"/>
        </w:rPr>
      </w:pPr>
      <w:r w:rsidRPr="00224CBA">
        <w:rPr>
          <w:rFonts w:ascii="Arial" w:eastAsia="Times New Roman" w:hAnsi="Arial" w:cs="Arial"/>
          <w:color w:val="000000"/>
        </w:rPr>
        <w:t>Review of your appeal will not begin until all required materials have been submitted.</w:t>
      </w:r>
    </w:p>
    <w:p w:rsidR="00224CBA" w:rsidRPr="00224CBA" w:rsidRDefault="00224CBA" w:rsidP="00224CBA">
      <w:pPr>
        <w:numPr>
          <w:ilvl w:val="0"/>
          <w:numId w:val="5"/>
        </w:numPr>
        <w:shd w:val="clear" w:color="auto" w:fill="FFFFFF"/>
        <w:spacing w:after="0" w:line="240" w:lineRule="auto"/>
        <w:rPr>
          <w:rFonts w:ascii="Arial" w:eastAsia="Times New Roman" w:hAnsi="Arial" w:cs="Arial"/>
          <w:color w:val="000000"/>
        </w:rPr>
      </w:pPr>
      <w:r w:rsidRPr="00224CBA">
        <w:rPr>
          <w:rFonts w:ascii="Arial" w:eastAsia="Times New Roman" w:hAnsi="Arial" w:cs="Arial"/>
          <w:color w:val="000000"/>
        </w:rPr>
        <w:t>A decision about your appeal will be emailed to the address you provided on your Appeal for Special Exception Form.</w:t>
      </w:r>
    </w:p>
    <w:p w:rsidR="00782030" w:rsidRDefault="00782030" w:rsidP="00224CBA">
      <w:pPr>
        <w:shd w:val="clear" w:color="auto" w:fill="FFFFFF"/>
        <w:spacing w:after="0" w:line="240" w:lineRule="auto"/>
        <w:rPr>
          <w:rFonts w:ascii="Arial" w:eastAsia="Times New Roman" w:hAnsi="Arial" w:cs="Arial"/>
          <w:color w:val="000000"/>
        </w:rPr>
      </w:pPr>
    </w:p>
    <w:p w:rsidR="00224CBA" w:rsidRPr="00224CBA" w:rsidRDefault="00224CBA" w:rsidP="00224CBA">
      <w:pPr>
        <w:shd w:val="clear" w:color="auto" w:fill="FFFFFF"/>
        <w:spacing w:after="0" w:line="240" w:lineRule="auto"/>
        <w:rPr>
          <w:rFonts w:ascii="Arial" w:eastAsia="Times New Roman" w:hAnsi="Arial" w:cs="Arial"/>
          <w:color w:val="000000"/>
        </w:rPr>
      </w:pPr>
      <w:r w:rsidRPr="00224CBA">
        <w:rPr>
          <w:rFonts w:ascii="Arial" w:eastAsia="Times New Roman" w:hAnsi="Arial" w:cs="Arial"/>
          <w:color w:val="000000"/>
        </w:rPr>
        <w:t>Your Appeal for Special Exception requires intensive review and may take three to four weeks for you to receive notification of a decision. The Office of the University Registrar is subject to University System of Maryland and State of Maryland Legislative audits, for which each appeal must be justified and have clear and substantiated documentation for each case.</w:t>
      </w:r>
    </w:p>
    <w:p w:rsidR="00224CBA" w:rsidRPr="00224CBA" w:rsidRDefault="00224CBA" w:rsidP="00224CBA">
      <w:pPr>
        <w:shd w:val="clear" w:color="auto" w:fill="FFFFFF"/>
        <w:spacing w:before="100" w:beforeAutospacing="1" w:after="100" w:afterAutospacing="1" w:line="240" w:lineRule="auto"/>
        <w:rPr>
          <w:rFonts w:ascii="Arial" w:eastAsia="Times New Roman" w:hAnsi="Arial" w:cs="Arial"/>
          <w:color w:val="000000"/>
        </w:rPr>
      </w:pPr>
    </w:p>
    <w:p w:rsidR="00CB3447" w:rsidRDefault="00CB3447"/>
    <w:p w:rsidR="00CB3447" w:rsidRDefault="00CB3447">
      <w:r>
        <w:br w:type="page"/>
      </w:r>
    </w:p>
    <w:p w:rsidR="00224CBA" w:rsidRDefault="00CB3447" w:rsidP="00CB3447">
      <w:pPr>
        <w:jc w:val="center"/>
        <w:rPr>
          <w:rFonts w:ascii="Arial" w:hAnsi="Arial" w:cs="Arial"/>
          <w:b/>
          <w:color w:val="FF0000"/>
        </w:rPr>
      </w:pPr>
      <w:hyperlink r:id="rId38" w:history="1">
        <w:r w:rsidRPr="00CB3447">
          <w:rPr>
            <w:rStyle w:val="Hyperlink"/>
            <w:rFonts w:ascii="Arial" w:hAnsi="Arial" w:cs="Arial"/>
            <w:b/>
          </w:rPr>
          <w:t>Appeals: Exception to Academic Policy</w:t>
        </w:r>
      </w:hyperlink>
      <w:r w:rsidRPr="00CB3447">
        <w:rPr>
          <w:rFonts w:ascii="Arial" w:hAnsi="Arial" w:cs="Arial"/>
          <w:b/>
        </w:rPr>
        <w:t xml:space="preserve"> </w:t>
      </w:r>
      <w:r w:rsidRPr="00CB3447">
        <w:rPr>
          <w:rFonts w:ascii="Arial" w:hAnsi="Arial" w:cs="Arial"/>
          <w:b/>
          <w:color w:val="FF0000"/>
        </w:rPr>
        <w:t xml:space="preserve">(ETLA </w:t>
      </w:r>
      <w:r w:rsidR="00535826">
        <w:rPr>
          <w:rFonts w:ascii="Arial" w:hAnsi="Arial" w:cs="Arial"/>
          <w:b/>
          <w:color w:val="FF0000"/>
        </w:rPr>
        <w:t xml:space="preserve">Online </w:t>
      </w:r>
      <w:r w:rsidRPr="00CB3447">
        <w:rPr>
          <w:rFonts w:ascii="Arial" w:hAnsi="Arial" w:cs="Arial"/>
          <w:b/>
          <w:color w:val="FF0000"/>
        </w:rPr>
        <w:t>Programs)</w:t>
      </w:r>
    </w:p>
    <w:p w:rsidR="00884C97" w:rsidRDefault="00884C97" w:rsidP="00CB3447">
      <w:pPr>
        <w:jc w:val="center"/>
        <w:rPr>
          <w:rFonts w:ascii="Arial" w:hAnsi="Arial" w:cs="Arial"/>
          <w:b/>
          <w:color w:val="FF0000"/>
        </w:rPr>
      </w:pPr>
    </w:p>
    <w:p w:rsidR="00884C97" w:rsidRPr="00884C97" w:rsidRDefault="00884C97" w:rsidP="00884C97">
      <w:pPr>
        <w:shd w:val="clear" w:color="auto" w:fill="F1F1F1"/>
        <w:spacing w:before="100" w:beforeAutospacing="1" w:after="100" w:afterAutospacing="1"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The average review time is 30 business days (Monday - Friday, excluding holidays) from the date that the appeal and all documentation are received. Confirmation of the decision is sent to the email address listed on the appeal form.</w:t>
      </w:r>
    </w:p>
    <w:p w:rsidR="00884C97" w:rsidRPr="00884C97" w:rsidRDefault="00884C97" w:rsidP="00884C97">
      <w:pPr>
        <w:shd w:val="clear" w:color="auto" w:fill="F1F1F1"/>
        <w:spacing w:after="360" w:line="240" w:lineRule="auto"/>
        <w:outlineLvl w:val="3"/>
        <w:rPr>
          <w:rFonts w:ascii="Helvetica" w:eastAsia="Times New Roman" w:hAnsi="Helvetica" w:cs="Helvetica"/>
          <w:b/>
          <w:bCs/>
          <w:color w:val="757575"/>
          <w:sz w:val="24"/>
          <w:szCs w:val="24"/>
        </w:rPr>
      </w:pPr>
      <w:r w:rsidRPr="00884C97">
        <w:rPr>
          <w:rFonts w:ascii="Helvetica" w:eastAsia="Times New Roman" w:hAnsi="Helvetica" w:cs="Helvetica"/>
          <w:b/>
          <w:bCs/>
          <w:color w:val="757575"/>
          <w:sz w:val="24"/>
          <w:szCs w:val="24"/>
        </w:rPr>
        <w:t>Important Considerations Before Requesting an Exception to Policy</w:t>
      </w:r>
    </w:p>
    <w:p w:rsidR="00884C97" w:rsidRPr="00884C97" w:rsidRDefault="00884C97" w:rsidP="00884C97">
      <w:pPr>
        <w:shd w:val="clear" w:color="auto" w:fill="F1F1F1"/>
        <w:spacing w:before="100" w:beforeAutospacing="1" w:after="100" w:afterAutospacing="1"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In addition to academic consequences, changes to your academic record, including adding, dropping, withdrawing, or canceling (including retroactive options), may have serious financial or legal consequences, especially if you receive financial aid, are an international student, or live on campus.</w:t>
      </w:r>
    </w:p>
    <w:p w:rsidR="00884C97" w:rsidRPr="00884C97" w:rsidRDefault="00884C97" w:rsidP="00884C97">
      <w:pPr>
        <w:shd w:val="clear" w:color="auto" w:fill="F1F1F1"/>
        <w:spacing w:beforeAutospacing="1" w:after="0" w:afterAutospacing="1"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Students are responsible for consulting with the appropriate offices to avoid potential issues </w:t>
      </w:r>
      <w:r w:rsidRPr="00884C97">
        <w:rPr>
          <w:rFonts w:ascii="Helvetica" w:eastAsia="Times New Roman" w:hAnsi="Helvetica" w:cs="Helvetica"/>
          <w:b/>
          <w:bCs/>
          <w:color w:val="4A4A4A"/>
          <w:sz w:val="24"/>
          <w:szCs w:val="24"/>
        </w:rPr>
        <w:t>before</w:t>
      </w:r>
      <w:r w:rsidRPr="00884C97">
        <w:rPr>
          <w:rFonts w:ascii="Helvetica" w:eastAsia="Times New Roman" w:hAnsi="Helvetica" w:cs="Helvetica"/>
          <w:color w:val="4A4A4A"/>
          <w:sz w:val="24"/>
          <w:szCs w:val="24"/>
        </w:rPr>
        <w:t> submitting an exception to policy.</w:t>
      </w:r>
    </w:p>
    <w:p w:rsidR="00884C97" w:rsidRPr="00884C97" w:rsidRDefault="00884C97" w:rsidP="00884C97">
      <w:pPr>
        <w:shd w:val="clear" w:color="auto" w:fill="F1F1F1"/>
        <w:spacing w:after="360" w:line="240" w:lineRule="auto"/>
        <w:outlineLvl w:val="3"/>
        <w:rPr>
          <w:rFonts w:ascii="Helvetica" w:eastAsia="Times New Roman" w:hAnsi="Helvetica" w:cs="Helvetica"/>
          <w:b/>
          <w:bCs/>
          <w:color w:val="757575"/>
          <w:sz w:val="24"/>
          <w:szCs w:val="24"/>
        </w:rPr>
      </w:pPr>
      <w:r w:rsidRPr="00884C97">
        <w:rPr>
          <w:rFonts w:ascii="Helvetica" w:eastAsia="Times New Roman" w:hAnsi="Helvetica" w:cs="Helvetica"/>
          <w:b/>
          <w:bCs/>
          <w:color w:val="757575"/>
          <w:sz w:val="24"/>
          <w:szCs w:val="24"/>
        </w:rPr>
        <w:t>Appeal Form and Deadlines</w:t>
      </w:r>
    </w:p>
    <w:p w:rsidR="00884C97" w:rsidRPr="00884C97" w:rsidRDefault="00884C97" w:rsidP="00884C97">
      <w:pPr>
        <w:shd w:val="clear" w:color="auto" w:fill="F1F1F1"/>
        <w:spacing w:beforeAutospacing="1" w:after="0" w:afterAutospacing="1"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Access TerpEngage-EXST Forms to </w:t>
      </w:r>
      <w:hyperlink r:id="rId39" w:history="1">
        <w:r w:rsidRPr="00884C97">
          <w:rPr>
            <w:rFonts w:ascii="Helvetica" w:eastAsia="Times New Roman" w:hAnsi="Helvetica" w:cs="Helvetica"/>
            <w:color w:val="E21833"/>
            <w:sz w:val="24"/>
            <w:szCs w:val="24"/>
            <w:u w:val="single"/>
          </w:rPr>
          <w:t>submit the Appeal Form</w:t>
        </w:r>
      </w:hyperlink>
      <w:r w:rsidRPr="00884C97">
        <w:rPr>
          <w:rFonts w:ascii="Helvetica" w:eastAsia="Times New Roman" w:hAnsi="Helvetica" w:cs="Helvetica"/>
          <w:color w:val="4A4A4A"/>
          <w:sz w:val="24"/>
          <w:szCs w:val="24"/>
        </w:rPr>
        <w:t>. </w:t>
      </w:r>
    </w:p>
    <w:p w:rsidR="00884C97" w:rsidRPr="00884C97" w:rsidRDefault="00884C97" w:rsidP="00884C97">
      <w:pPr>
        <w:numPr>
          <w:ilvl w:val="0"/>
          <w:numId w:val="6"/>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Select </w:t>
      </w:r>
      <w:r w:rsidRPr="00884C97">
        <w:rPr>
          <w:rFonts w:ascii="Helvetica" w:eastAsia="Times New Roman" w:hAnsi="Helvetica" w:cs="Helvetica"/>
          <w:b/>
          <w:bCs/>
          <w:color w:val="4A4A4A"/>
          <w:sz w:val="24"/>
          <w:szCs w:val="24"/>
        </w:rPr>
        <w:t>Log In with UMD Directory ID</w:t>
      </w:r>
      <w:r w:rsidRPr="00884C97">
        <w:rPr>
          <w:rFonts w:ascii="Helvetica" w:eastAsia="Times New Roman" w:hAnsi="Helvetica" w:cs="Helvetica"/>
          <w:color w:val="4A4A4A"/>
          <w:sz w:val="24"/>
          <w:szCs w:val="24"/>
        </w:rPr>
        <w:t> to access the portal.</w:t>
      </w:r>
    </w:p>
    <w:p w:rsidR="00884C97" w:rsidRPr="00884C97" w:rsidRDefault="00884C97" w:rsidP="00884C97">
      <w:pPr>
        <w:numPr>
          <w:ilvl w:val="1"/>
          <w:numId w:val="6"/>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Former students: Reactivate your Directory ID via the </w:t>
      </w:r>
      <w:hyperlink r:id="rId40" w:history="1">
        <w:r w:rsidRPr="00884C97">
          <w:rPr>
            <w:rFonts w:ascii="Helvetica" w:eastAsia="Times New Roman" w:hAnsi="Helvetica" w:cs="Helvetica"/>
            <w:color w:val="E21833"/>
            <w:sz w:val="24"/>
            <w:szCs w:val="24"/>
            <w:u w:val="single"/>
          </w:rPr>
          <w:t>Former Student Identity Verification website</w:t>
        </w:r>
      </w:hyperlink>
      <w:r w:rsidRPr="00884C97">
        <w:rPr>
          <w:rFonts w:ascii="Helvetica" w:eastAsia="Times New Roman" w:hAnsi="Helvetica" w:cs="Helvetica"/>
          <w:color w:val="4A4A4A"/>
          <w:sz w:val="24"/>
          <w:szCs w:val="24"/>
        </w:rPr>
        <w:t>. After reactivation, set a passphrase and log in to the TerpEngage-EXST Forms Portal.</w:t>
      </w:r>
    </w:p>
    <w:p w:rsidR="00884C97" w:rsidRPr="00884C97" w:rsidRDefault="00884C97" w:rsidP="00884C97">
      <w:pPr>
        <w:numPr>
          <w:ilvl w:val="0"/>
          <w:numId w:val="6"/>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Select </w:t>
      </w:r>
      <w:r w:rsidRPr="00884C97">
        <w:rPr>
          <w:rFonts w:ascii="Helvetica" w:eastAsia="Times New Roman" w:hAnsi="Helvetica" w:cs="Helvetica"/>
          <w:b/>
          <w:bCs/>
          <w:color w:val="4A4A4A"/>
          <w:sz w:val="24"/>
          <w:szCs w:val="24"/>
        </w:rPr>
        <w:t>My Forms</w:t>
      </w:r>
      <w:r w:rsidRPr="00884C97">
        <w:rPr>
          <w:rFonts w:ascii="Helvetica" w:eastAsia="Times New Roman" w:hAnsi="Helvetica" w:cs="Helvetica"/>
          <w:color w:val="4A4A4A"/>
          <w:sz w:val="24"/>
          <w:szCs w:val="24"/>
        </w:rPr>
        <w:t>.</w:t>
      </w:r>
    </w:p>
    <w:p w:rsidR="00884C97" w:rsidRPr="00884C97" w:rsidRDefault="00884C97" w:rsidP="00884C97">
      <w:pPr>
        <w:numPr>
          <w:ilvl w:val="0"/>
          <w:numId w:val="6"/>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Select </w:t>
      </w:r>
      <w:r w:rsidRPr="00884C97">
        <w:rPr>
          <w:rFonts w:ascii="Helvetica" w:eastAsia="Times New Roman" w:hAnsi="Helvetica" w:cs="Helvetica"/>
          <w:b/>
          <w:bCs/>
          <w:color w:val="4A4A4A"/>
          <w:sz w:val="24"/>
          <w:szCs w:val="24"/>
        </w:rPr>
        <w:t>Start New Form</w:t>
      </w:r>
      <w:r w:rsidRPr="00884C97">
        <w:rPr>
          <w:rFonts w:ascii="Helvetica" w:eastAsia="Times New Roman" w:hAnsi="Helvetica" w:cs="Helvetica"/>
          <w:color w:val="4A4A4A"/>
          <w:sz w:val="24"/>
          <w:szCs w:val="24"/>
        </w:rPr>
        <w:t>.</w:t>
      </w:r>
    </w:p>
    <w:p w:rsidR="00884C97" w:rsidRPr="00884C97" w:rsidRDefault="00884C97" w:rsidP="00884C97">
      <w:pPr>
        <w:numPr>
          <w:ilvl w:val="0"/>
          <w:numId w:val="6"/>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Select </w:t>
      </w:r>
      <w:r w:rsidRPr="00884C97">
        <w:rPr>
          <w:rFonts w:ascii="Helvetica" w:eastAsia="Times New Roman" w:hAnsi="Helvetica" w:cs="Helvetica"/>
          <w:b/>
          <w:bCs/>
          <w:color w:val="4A4A4A"/>
          <w:sz w:val="24"/>
          <w:szCs w:val="24"/>
        </w:rPr>
        <w:t>Appeal Request for Exception to Academic Policy</w:t>
      </w:r>
      <w:r w:rsidRPr="00884C97">
        <w:rPr>
          <w:rFonts w:ascii="Helvetica" w:eastAsia="Times New Roman" w:hAnsi="Helvetica" w:cs="Helvetica"/>
          <w:color w:val="4A4A4A"/>
          <w:sz w:val="24"/>
          <w:szCs w:val="24"/>
        </w:rPr>
        <w:t> from the dropdown and select </w:t>
      </w:r>
      <w:r w:rsidRPr="00884C97">
        <w:rPr>
          <w:rFonts w:ascii="Helvetica" w:eastAsia="Times New Roman" w:hAnsi="Helvetica" w:cs="Helvetica"/>
          <w:b/>
          <w:bCs/>
          <w:color w:val="4A4A4A"/>
          <w:sz w:val="24"/>
          <w:szCs w:val="24"/>
        </w:rPr>
        <w:t>Save and Continue</w:t>
      </w:r>
      <w:r w:rsidRPr="00884C97">
        <w:rPr>
          <w:rFonts w:ascii="Helvetica" w:eastAsia="Times New Roman" w:hAnsi="Helvetica" w:cs="Helvetica"/>
          <w:color w:val="4A4A4A"/>
          <w:sz w:val="24"/>
          <w:szCs w:val="24"/>
        </w:rPr>
        <w:t>.</w:t>
      </w:r>
    </w:p>
    <w:p w:rsidR="00884C97" w:rsidRPr="00884C97" w:rsidRDefault="00884C97" w:rsidP="00884C97">
      <w:pPr>
        <w:numPr>
          <w:ilvl w:val="0"/>
          <w:numId w:val="6"/>
        </w:numPr>
        <w:shd w:val="clear" w:color="auto" w:fill="F1F1F1"/>
        <w:spacing w:after="12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Complete and submit the Appeal Form.</w:t>
      </w:r>
    </w:p>
    <w:p w:rsidR="00884C97" w:rsidRPr="00884C97" w:rsidRDefault="00884C97" w:rsidP="00884C97">
      <w:pPr>
        <w:numPr>
          <w:ilvl w:val="0"/>
          <w:numId w:val="6"/>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Attach documentation. See </w:t>
      </w:r>
      <w:r w:rsidRPr="00884C97">
        <w:rPr>
          <w:rFonts w:ascii="Helvetica" w:eastAsia="Times New Roman" w:hAnsi="Helvetica" w:cs="Helvetica"/>
          <w:b/>
          <w:bCs/>
          <w:color w:val="4A4A4A"/>
          <w:sz w:val="24"/>
          <w:szCs w:val="24"/>
        </w:rPr>
        <w:t>How to Attach Documentation</w:t>
      </w:r>
      <w:r w:rsidRPr="00884C97">
        <w:rPr>
          <w:rFonts w:ascii="Helvetica" w:eastAsia="Times New Roman" w:hAnsi="Helvetica" w:cs="Helvetica"/>
          <w:color w:val="4A4A4A"/>
          <w:sz w:val="24"/>
          <w:szCs w:val="24"/>
        </w:rPr>
        <w:t> details, below.</w:t>
      </w:r>
    </w:p>
    <w:p w:rsidR="00884C97" w:rsidRPr="00884C97" w:rsidRDefault="00884C97" w:rsidP="00884C97">
      <w:pPr>
        <w:shd w:val="clear" w:color="auto" w:fill="F1F1F1"/>
        <w:spacing w:after="360" w:line="240" w:lineRule="auto"/>
        <w:outlineLvl w:val="3"/>
        <w:rPr>
          <w:rFonts w:ascii="Helvetica" w:eastAsia="Times New Roman" w:hAnsi="Helvetica" w:cs="Helvetica"/>
          <w:b/>
          <w:bCs/>
          <w:color w:val="757575"/>
          <w:sz w:val="24"/>
          <w:szCs w:val="24"/>
        </w:rPr>
      </w:pPr>
      <w:r w:rsidRPr="00884C97">
        <w:rPr>
          <w:rFonts w:ascii="Helvetica" w:eastAsia="Times New Roman" w:hAnsi="Helvetica" w:cs="Helvetica"/>
          <w:b/>
          <w:bCs/>
          <w:color w:val="757575"/>
          <w:sz w:val="24"/>
          <w:szCs w:val="24"/>
        </w:rPr>
        <w:t>Required Supporting Documentation</w:t>
      </w:r>
    </w:p>
    <w:p w:rsidR="00884C97" w:rsidRPr="00884C97" w:rsidRDefault="00884C97" w:rsidP="00884C97">
      <w:pPr>
        <w:shd w:val="clear" w:color="auto" w:fill="F1F1F1"/>
        <w:spacing w:before="100" w:beforeAutospacing="1" w:after="100" w:afterAutospacing="1"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Appeal requests due to extenuating circumstances relating to a student's registration require a formal written appeal. An appeal will not be considered until documentation supporting the claims made in the appeal is received.</w:t>
      </w:r>
    </w:p>
    <w:p w:rsidR="00884C97" w:rsidRPr="00884C97" w:rsidRDefault="00884C97" w:rsidP="00884C97">
      <w:pPr>
        <w:numPr>
          <w:ilvl w:val="0"/>
          <w:numId w:val="7"/>
        </w:numPr>
        <w:shd w:val="clear" w:color="auto" w:fill="F1F1F1"/>
        <w:spacing w:after="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Medical</w:t>
      </w:r>
      <w:r w:rsidRPr="00884C97">
        <w:rPr>
          <w:rFonts w:ascii="Helvetica" w:eastAsia="Times New Roman" w:hAnsi="Helvetica" w:cs="Helvetica"/>
          <w:b/>
          <w:bCs/>
          <w:color w:val="4A4A4A"/>
          <w:sz w:val="24"/>
          <w:szCs w:val="24"/>
        </w:rPr>
        <w:t>:</w:t>
      </w:r>
      <w:r w:rsidRPr="00884C97">
        <w:rPr>
          <w:rFonts w:ascii="Helvetica" w:eastAsia="Times New Roman" w:hAnsi="Helvetica" w:cs="Helvetica"/>
          <w:color w:val="4A4A4A"/>
          <w:sz w:val="24"/>
          <w:szCs w:val="24"/>
        </w:rPr>
        <w:t> Documentation from health care/mental health care provider must be typed and signed on official letterhead. General emails or unsigned letters on a plain stationary are not acceptable. Ask the health care/mental health provider to provide the following information:</w:t>
      </w:r>
    </w:p>
    <w:p w:rsidR="00884C97" w:rsidRPr="00884C97" w:rsidRDefault="00884C97" w:rsidP="00884C97">
      <w:pPr>
        <w:numPr>
          <w:ilvl w:val="1"/>
          <w:numId w:val="7"/>
        </w:numPr>
        <w:shd w:val="clear" w:color="auto" w:fill="F1F1F1"/>
        <w:spacing w:before="360"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Name of health care/mental health care provider</w:t>
      </w:r>
    </w:p>
    <w:p w:rsidR="00884C97" w:rsidRPr="00884C97" w:rsidRDefault="00884C97" w:rsidP="00884C97">
      <w:pPr>
        <w:numPr>
          <w:ilvl w:val="1"/>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Type of Practice/Specialty</w:t>
      </w:r>
    </w:p>
    <w:p w:rsidR="00884C97" w:rsidRPr="00884C97" w:rsidRDefault="00884C97" w:rsidP="00884C97">
      <w:pPr>
        <w:numPr>
          <w:ilvl w:val="1"/>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Title/Degree</w:t>
      </w:r>
    </w:p>
    <w:p w:rsidR="00884C97" w:rsidRPr="00884C97" w:rsidRDefault="00884C97" w:rsidP="00884C97">
      <w:pPr>
        <w:numPr>
          <w:ilvl w:val="1"/>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Practice Address</w:t>
      </w:r>
    </w:p>
    <w:p w:rsidR="00884C97" w:rsidRPr="00884C97" w:rsidRDefault="00884C97" w:rsidP="00884C97">
      <w:pPr>
        <w:numPr>
          <w:ilvl w:val="1"/>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Practice Telephone</w:t>
      </w:r>
    </w:p>
    <w:p w:rsidR="00884C97" w:rsidRPr="00884C97" w:rsidRDefault="00884C97" w:rsidP="00884C97">
      <w:pPr>
        <w:numPr>
          <w:ilvl w:val="1"/>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Practice Email</w:t>
      </w:r>
    </w:p>
    <w:p w:rsidR="00884C97" w:rsidRPr="00884C97" w:rsidRDefault="00884C97" w:rsidP="00884C97">
      <w:pPr>
        <w:numPr>
          <w:ilvl w:val="1"/>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License Number</w:t>
      </w:r>
    </w:p>
    <w:p w:rsidR="00884C97" w:rsidRPr="00884C97" w:rsidRDefault="00884C97" w:rsidP="00884C97">
      <w:pPr>
        <w:numPr>
          <w:ilvl w:val="1"/>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License Board</w:t>
      </w:r>
    </w:p>
    <w:p w:rsidR="00884C97" w:rsidRPr="00884C97" w:rsidRDefault="00884C97" w:rsidP="00884C97">
      <w:pPr>
        <w:numPr>
          <w:ilvl w:val="1"/>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Brief statement of support</w:t>
      </w:r>
    </w:p>
    <w:p w:rsidR="00884C97" w:rsidRPr="00884C97" w:rsidRDefault="00884C97" w:rsidP="00884C97">
      <w:pPr>
        <w:numPr>
          <w:ilvl w:val="1"/>
          <w:numId w:val="7"/>
        </w:numPr>
        <w:shd w:val="clear" w:color="auto" w:fill="F1F1F1"/>
        <w:spacing w:after="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Signature</w:t>
      </w:r>
    </w:p>
    <w:p w:rsidR="00884C97" w:rsidRPr="00884C97" w:rsidRDefault="00884C97" w:rsidP="00884C97">
      <w:pPr>
        <w:numPr>
          <w:ilvl w:val="0"/>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Death in the Family: Copy of death certificate (or verification of death from hospital or attending physician, typed and signed on official letterhead) with a statement of the deceased's relation to the student. Emails or unsigned letters on plain stationary are not acceptable.</w:t>
      </w:r>
    </w:p>
    <w:p w:rsidR="00884C97" w:rsidRPr="00884C97" w:rsidRDefault="00884C97" w:rsidP="00884C97">
      <w:pPr>
        <w:numPr>
          <w:ilvl w:val="0"/>
          <w:numId w:val="7"/>
        </w:numPr>
        <w:shd w:val="clear" w:color="auto" w:fill="F1F1F1"/>
        <w:spacing w:after="12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Course Instructor or Academic Advisor: May submit a statement of support on department letterhead or from the instructor/academic advisor’s campus email. The statement must include the student name, UID, course information, date of registration, and an explanation of why the course instructor or academic advisor supports the appeal.</w:t>
      </w:r>
    </w:p>
    <w:p w:rsidR="00884C97" w:rsidRPr="00884C97" w:rsidRDefault="00884C97" w:rsidP="00884C97">
      <w:pPr>
        <w:numPr>
          <w:ilvl w:val="0"/>
          <w:numId w:val="7"/>
        </w:numPr>
        <w:shd w:val="clear" w:color="auto" w:fill="F1F1F1"/>
        <w:spacing w:after="0" w:line="240" w:lineRule="auto"/>
        <w:ind w:hanging="210"/>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Approved Appeal from College/Department: Some Colleges/Departments require that the appeal be sent to them first for requests that have academic ramifications such as late/retroactive changes to the student record. Our office will assist with this process.</w:t>
      </w:r>
    </w:p>
    <w:p w:rsidR="00884C97" w:rsidRPr="00884C97" w:rsidRDefault="00884C97" w:rsidP="00884C97">
      <w:pPr>
        <w:shd w:val="clear" w:color="auto" w:fill="F1F1F1"/>
        <w:spacing w:after="360" w:line="240" w:lineRule="auto"/>
        <w:outlineLvl w:val="3"/>
        <w:rPr>
          <w:rFonts w:ascii="Helvetica" w:eastAsia="Times New Roman" w:hAnsi="Helvetica" w:cs="Helvetica"/>
          <w:b/>
          <w:bCs/>
          <w:color w:val="757575"/>
          <w:sz w:val="24"/>
          <w:szCs w:val="24"/>
        </w:rPr>
      </w:pPr>
      <w:r w:rsidRPr="00884C97">
        <w:rPr>
          <w:rFonts w:ascii="Helvetica" w:eastAsia="Times New Roman" w:hAnsi="Helvetica" w:cs="Helvetica"/>
          <w:b/>
          <w:bCs/>
          <w:color w:val="757575"/>
          <w:sz w:val="24"/>
          <w:szCs w:val="24"/>
        </w:rPr>
        <w:t>How to Attach Documentation</w:t>
      </w:r>
    </w:p>
    <w:p w:rsidR="00884C97" w:rsidRPr="00884C97" w:rsidRDefault="00884C97" w:rsidP="00884C97">
      <w:pPr>
        <w:shd w:val="clear" w:color="auto" w:fill="F1F1F1"/>
        <w:spacing w:beforeAutospacing="1" w:after="0" w:afterAutospacing="1"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After submitting the </w:t>
      </w:r>
      <w:r w:rsidRPr="00884C97">
        <w:rPr>
          <w:rFonts w:ascii="Helvetica" w:eastAsia="Times New Roman" w:hAnsi="Helvetica" w:cs="Helvetica"/>
          <w:b/>
          <w:bCs/>
          <w:color w:val="4A4A4A"/>
          <w:sz w:val="24"/>
          <w:szCs w:val="24"/>
        </w:rPr>
        <w:t>Appeal Form</w:t>
      </w:r>
      <w:r w:rsidRPr="00884C97">
        <w:rPr>
          <w:rFonts w:ascii="Helvetica" w:eastAsia="Times New Roman" w:hAnsi="Helvetica" w:cs="Helvetica"/>
          <w:color w:val="4A4A4A"/>
          <w:sz w:val="24"/>
          <w:szCs w:val="24"/>
        </w:rPr>
        <w:t>, return to the portal landing page to upload documentation to support your appeal request.</w:t>
      </w:r>
    </w:p>
    <w:p w:rsidR="00884C97" w:rsidRPr="00884C97" w:rsidRDefault="00884C97" w:rsidP="00884C97">
      <w:pPr>
        <w:numPr>
          <w:ilvl w:val="0"/>
          <w:numId w:val="8"/>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Locate the </w:t>
      </w:r>
      <w:r w:rsidRPr="00884C97">
        <w:rPr>
          <w:rFonts w:ascii="Helvetica" w:eastAsia="Times New Roman" w:hAnsi="Helvetica" w:cs="Helvetica"/>
          <w:b/>
          <w:bCs/>
          <w:color w:val="4A4A4A"/>
          <w:sz w:val="24"/>
          <w:szCs w:val="24"/>
        </w:rPr>
        <w:t>Application Materials Section</w:t>
      </w:r>
      <w:r w:rsidRPr="00884C97">
        <w:rPr>
          <w:rFonts w:ascii="Helvetica" w:eastAsia="Times New Roman" w:hAnsi="Helvetica" w:cs="Helvetica"/>
          <w:color w:val="4A4A4A"/>
          <w:sz w:val="24"/>
          <w:szCs w:val="24"/>
        </w:rPr>
        <w:t> at the bottom of the portal homepage.</w:t>
      </w:r>
    </w:p>
    <w:p w:rsidR="00884C97" w:rsidRPr="00884C97" w:rsidRDefault="00884C97" w:rsidP="00884C97">
      <w:pPr>
        <w:numPr>
          <w:ilvl w:val="0"/>
          <w:numId w:val="8"/>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Select </w:t>
      </w:r>
      <w:r w:rsidRPr="00884C97">
        <w:rPr>
          <w:rFonts w:ascii="Helvetica" w:eastAsia="Times New Roman" w:hAnsi="Helvetica" w:cs="Helvetica"/>
          <w:b/>
          <w:bCs/>
          <w:color w:val="4A4A4A"/>
          <w:sz w:val="24"/>
          <w:szCs w:val="24"/>
        </w:rPr>
        <w:t>Click here</w:t>
      </w:r>
      <w:r w:rsidRPr="00884C97">
        <w:rPr>
          <w:rFonts w:ascii="Helvetica" w:eastAsia="Times New Roman" w:hAnsi="Helvetica" w:cs="Helvetica"/>
          <w:color w:val="4A4A4A"/>
          <w:sz w:val="24"/>
          <w:szCs w:val="24"/>
        </w:rPr>
        <w:t> next to </w:t>
      </w:r>
      <w:r w:rsidRPr="00884C97">
        <w:rPr>
          <w:rFonts w:ascii="Helvetica" w:eastAsia="Times New Roman" w:hAnsi="Helvetica" w:cs="Helvetica"/>
          <w:b/>
          <w:bCs/>
          <w:color w:val="4A4A4A"/>
          <w:sz w:val="24"/>
          <w:szCs w:val="24"/>
        </w:rPr>
        <w:t>Upload Documents</w:t>
      </w:r>
      <w:r w:rsidRPr="00884C97">
        <w:rPr>
          <w:rFonts w:ascii="Helvetica" w:eastAsia="Times New Roman" w:hAnsi="Helvetica" w:cs="Helvetica"/>
          <w:color w:val="4A4A4A"/>
          <w:sz w:val="24"/>
          <w:szCs w:val="24"/>
        </w:rPr>
        <w:t>.</w:t>
      </w:r>
    </w:p>
    <w:p w:rsidR="00884C97" w:rsidRPr="00884C97" w:rsidRDefault="00884C97" w:rsidP="00884C97">
      <w:pPr>
        <w:numPr>
          <w:ilvl w:val="0"/>
          <w:numId w:val="8"/>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On the Application Required Documents page, select the desired </w:t>
      </w:r>
      <w:r w:rsidRPr="00884C97">
        <w:rPr>
          <w:rFonts w:ascii="Helvetica" w:eastAsia="Times New Roman" w:hAnsi="Helvetica" w:cs="Helvetica"/>
          <w:b/>
          <w:bCs/>
          <w:color w:val="4A4A4A"/>
          <w:sz w:val="24"/>
          <w:szCs w:val="24"/>
        </w:rPr>
        <w:t>Document Name</w:t>
      </w:r>
      <w:r w:rsidRPr="00884C97">
        <w:rPr>
          <w:rFonts w:ascii="Helvetica" w:eastAsia="Times New Roman" w:hAnsi="Helvetica" w:cs="Helvetica"/>
          <w:color w:val="4A4A4A"/>
          <w:sz w:val="24"/>
          <w:szCs w:val="24"/>
        </w:rPr>
        <w:t> from the list.</w:t>
      </w:r>
    </w:p>
    <w:p w:rsidR="00884C97" w:rsidRPr="00884C97" w:rsidRDefault="00884C97" w:rsidP="00884C97">
      <w:pPr>
        <w:numPr>
          <w:ilvl w:val="0"/>
          <w:numId w:val="8"/>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Select </w:t>
      </w:r>
      <w:r w:rsidRPr="00884C97">
        <w:rPr>
          <w:rFonts w:ascii="Helvetica" w:eastAsia="Times New Roman" w:hAnsi="Helvetica" w:cs="Helvetica"/>
          <w:b/>
          <w:bCs/>
          <w:color w:val="4A4A4A"/>
          <w:sz w:val="24"/>
          <w:szCs w:val="24"/>
        </w:rPr>
        <w:t>Upload </w:t>
      </w:r>
      <w:r w:rsidRPr="00884C97">
        <w:rPr>
          <w:rFonts w:ascii="Helvetica" w:eastAsia="Times New Roman" w:hAnsi="Helvetica" w:cs="Helvetica"/>
          <w:color w:val="4A4A4A"/>
          <w:sz w:val="24"/>
          <w:szCs w:val="24"/>
        </w:rPr>
        <w:t>and choose the file to submit. After uploading, the file will be listed in the </w:t>
      </w:r>
      <w:r w:rsidRPr="00884C97">
        <w:rPr>
          <w:rFonts w:ascii="Helvetica" w:eastAsia="Times New Roman" w:hAnsi="Helvetica" w:cs="Helvetica"/>
          <w:i/>
          <w:iCs/>
          <w:color w:val="4A4A4A"/>
          <w:sz w:val="24"/>
          <w:szCs w:val="24"/>
        </w:rPr>
        <w:t>File List Section</w:t>
      </w:r>
      <w:r w:rsidRPr="00884C97">
        <w:rPr>
          <w:rFonts w:ascii="Helvetica" w:eastAsia="Times New Roman" w:hAnsi="Helvetica" w:cs="Helvetica"/>
          <w:color w:val="4A4A4A"/>
          <w:sz w:val="24"/>
          <w:szCs w:val="24"/>
        </w:rPr>
        <w:t>.</w:t>
      </w:r>
    </w:p>
    <w:p w:rsidR="00884C97" w:rsidRPr="00884C97" w:rsidRDefault="00884C97" w:rsidP="00884C97">
      <w:pPr>
        <w:numPr>
          <w:ilvl w:val="1"/>
          <w:numId w:val="8"/>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To add additional files for the same document type, select </w:t>
      </w:r>
      <w:r w:rsidRPr="00884C97">
        <w:rPr>
          <w:rFonts w:ascii="Helvetica" w:eastAsia="Times New Roman" w:hAnsi="Helvetica" w:cs="Helvetica"/>
          <w:b/>
          <w:bCs/>
          <w:color w:val="4A4A4A"/>
          <w:sz w:val="24"/>
          <w:szCs w:val="24"/>
        </w:rPr>
        <w:t>Upload </w:t>
      </w:r>
      <w:r w:rsidRPr="00884C97">
        <w:rPr>
          <w:rFonts w:ascii="Helvetica" w:eastAsia="Times New Roman" w:hAnsi="Helvetica" w:cs="Helvetica"/>
          <w:color w:val="4A4A4A"/>
          <w:sz w:val="24"/>
          <w:szCs w:val="24"/>
        </w:rPr>
        <w:t>again and choose a new file.</w:t>
      </w:r>
    </w:p>
    <w:p w:rsidR="00884C97" w:rsidRPr="00884C97" w:rsidRDefault="00884C97" w:rsidP="00884C97">
      <w:pPr>
        <w:numPr>
          <w:ilvl w:val="1"/>
          <w:numId w:val="8"/>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b/>
          <w:bCs/>
          <w:color w:val="4A4A4A"/>
          <w:sz w:val="24"/>
          <w:szCs w:val="24"/>
        </w:rPr>
        <w:t>Note</w:t>
      </w:r>
      <w:r w:rsidRPr="00884C97">
        <w:rPr>
          <w:rFonts w:ascii="Helvetica" w:eastAsia="Times New Roman" w:hAnsi="Helvetica" w:cs="Helvetica"/>
          <w:color w:val="4A4A4A"/>
          <w:sz w:val="24"/>
          <w:szCs w:val="24"/>
        </w:rPr>
        <w:t>: Files must all have distinct names.</w:t>
      </w:r>
    </w:p>
    <w:p w:rsidR="00884C97" w:rsidRPr="00884C97" w:rsidRDefault="00884C97" w:rsidP="00884C97">
      <w:pPr>
        <w:numPr>
          <w:ilvl w:val="0"/>
          <w:numId w:val="8"/>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Select </w:t>
      </w:r>
      <w:r w:rsidRPr="00884C97">
        <w:rPr>
          <w:rFonts w:ascii="Helvetica" w:eastAsia="Times New Roman" w:hAnsi="Helvetica" w:cs="Helvetica"/>
          <w:b/>
          <w:bCs/>
          <w:color w:val="4A4A4A"/>
          <w:sz w:val="24"/>
          <w:szCs w:val="24"/>
        </w:rPr>
        <w:t>Back </w:t>
      </w:r>
      <w:r w:rsidRPr="00884C97">
        <w:rPr>
          <w:rFonts w:ascii="Helvetica" w:eastAsia="Times New Roman" w:hAnsi="Helvetica" w:cs="Helvetica"/>
          <w:color w:val="4A4A4A"/>
          <w:sz w:val="24"/>
          <w:szCs w:val="24"/>
        </w:rPr>
        <w:t>to return to the portal landing page. </w:t>
      </w:r>
    </w:p>
    <w:p w:rsidR="00884C97" w:rsidRPr="00884C97" w:rsidRDefault="00884C97" w:rsidP="00884C97">
      <w:pPr>
        <w:numPr>
          <w:ilvl w:val="0"/>
          <w:numId w:val="8"/>
        </w:numPr>
        <w:shd w:val="clear" w:color="auto" w:fill="F1F1F1"/>
        <w:spacing w:after="0"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To add a different document type, repeat the steps above.</w:t>
      </w:r>
    </w:p>
    <w:p w:rsidR="00884C97" w:rsidRPr="00884C97" w:rsidRDefault="00884C97" w:rsidP="00884C97">
      <w:pPr>
        <w:shd w:val="clear" w:color="auto" w:fill="F1F1F1"/>
        <w:spacing w:after="360" w:line="240" w:lineRule="auto"/>
        <w:outlineLvl w:val="3"/>
        <w:rPr>
          <w:rFonts w:ascii="Helvetica" w:eastAsia="Times New Roman" w:hAnsi="Helvetica" w:cs="Helvetica"/>
          <w:b/>
          <w:bCs/>
          <w:color w:val="757575"/>
          <w:sz w:val="24"/>
          <w:szCs w:val="24"/>
        </w:rPr>
      </w:pPr>
      <w:r w:rsidRPr="00884C97">
        <w:rPr>
          <w:rFonts w:ascii="Helvetica" w:eastAsia="Times New Roman" w:hAnsi="Helvetica" w:cs="Helvetica"/>
          <w:b/>
          <w:bCs/>
          <w:color w:val="757575"/>
          <w:sz w:val="24"/>
          <w:szCs w:val="24"/>
        </w:rPr>
        <w:t>Questions?</w:t>
      </w:r>
    </w:p>
    <w:p w:rsidR="00884C97" w:rsidRPr="00884C97" w:rsidRDefault="00884C97" w:rsidP="00884C97">
      <w:pPr>
        <w:shd w:val="clear" w:color="auto" w:fill="F1F1F1"/>
        <w:spacing w:beforeAutospacing="1" w:after="0" w:afterAutospacing="1" w:line="240" w:lineRule="auto"/>
        <w:rPr>
          <w:rFonts w:ascii="Helvetica" w:eastAsia="Times New Roman" w:hAnsi="Helvetica" w:cs="Helvetica"/>
          <w:color w:val="4A4A4A"/>
          <w:sz w:val="24"/>
          <w:szCs w:val="24"/>
        </w:rPr>
      </w:pPr>
      <w:r w:rsidRPr="00884C97">
        <w:rPr>
          <w:rFonts w:ascii="Helvetica" w:eastAsia="Times New Roman" w:hAnsi="Helvetica" w:cs="Helvetica"/>
          <w:color w:val="4A4A4A"/>
          <w:sz w:val="24"/>
          <w:szCs w:val="24"/>
        </w:rPr>
        <w:t>Use the </w:t>
      </w:r>
      <w:hyperlink r:id="rId41" w:history="1">
        <w:r w:rsidRPr="00884C97">
          <w:rPr>
            <w:rFonts w:ascii="Helvetica" w:eastAsia="Times New Roman" w:hAnsi="Helvetica" w:cs="Helvetica"/>
            <w:color w:val="E21833"/>
            <w:sz w:val="24"/>
            <w:szCs w:val="24"/>
            <w:u w:val="single"/>
          </w:rPr>
          <w:t>EXST contac</w:t>
        </w:r>
        <w:r w:rsidRPr="00884C97">
          <w:rPr>
            <w:rFonts w:ascii="Helvetica" w:eastAsia="Times New Roman" w:hAnsi="Helvetica" w:cs="Helvetica"/>
            <w:color w:val="E21833"/>
            <w:sz w:val="24"/>
            <w:szCs w:val="24"/>
            <w:u w:val="single"/>
          </w:rPr>
          <w:t>t</w:t>
        </w:r>
        <w:r w:rsidRPr="00884C97">
          <w:rPr>
            <w:rFonts w:ascii="Helvetica" w:eastAsia="Times New Roman" w:hAnsi="Helvetica" w:cs="Helvetica"/>
            <w:color w:val="E21833"/>
            <w:sz w:val="24"/>
            <w:szCs w:val="24"/>
            <w:u w:val="single"/>
          </w:rPr>
          <w:t xml:space="preserve"> form</w:t>
        </w:r>
      </w:hyperlink>
      <w:r w:rsidRPr="00884C97">
        <w:rPr>
          <w:rFonts w:ascii="Helvetica" w:eastAsia="Times New Roman" w:hAnsi="Helvetica" w:cs="Helvetica"/>
          <w:color w:val="4A4A4A"/>
          <w:sz w:val="24"/>
          <w:szCs w:val="24"/>
        </w:rPr>
        <w:t>. Include full name, program name, and a complete statement regarding the request.</w:t>
      </w:r>
    </w:p>
    <w:sectPr w:rsidR="00884C97" w:rsidRPr="00884C97">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7F7" w:rsidRDefault="00AA47F7" w:rsidP="005D265B">
      <w:pPr>
        <w:spacing w:after="0" w:line="240" w:lineRule="auto"/>
      </w:pPr>
      <w:r>
        <w:separator/>
      </w:r>
    </w:p>
  </w:endnote>
  <w:endnote w:type="continuationSeparator" w:id="0">
    <w:p w:rsidR="00AA47F7" w:rsidRDefault="00AA47F7" w:rsidP="005D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50163"/>
      <w:docPartObj>
        <w:docPartGallery w:val="Page Numbers (Bottom of Page)"/>
        <w:docPartUnique/>
      </w:docPartObj>
    </w:sdtPr>
    <w:sdtContent>
      <w:sdt>
        <w:sdtPr>
          <w:id w:val="-1769616900"/>
          <w:docPartObj>
            <w:docPartGallery w:val="Page Numbers (Top of Page)"/>
            <w:docPartUnique/>
          </w:docPartObj>
        </w:sdtPr>
        <w:sdtContent>
          <w:p w:rsidR="005D265B" w:rsidRDefault="005D26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A47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47F7">
              <w:rPr>
                <w:b/>
                <w:bCs/>
                <w:noProof/>
              </w:rPr>
              <w:t>1</w:t>
            </w:r>
            <w:r>
              <w:rPr>
                <w:b/>
                <w:bCs/>
                <w:sz w:val="24"/>
                <w:szCs w:val="24"/>
              </w:rPr>
              <w:fldChar w:fldCharType="end"/>
            </w:r>
          </w:p>
        </w:sdtContent>
      </w:sdt>
    </w:sdtContent>
  </w:sdt>
  <w:p w:rsidR="005D265B" w:rsidRDefault="005D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7F7" w:rsidRDefault="00AA47F7" w:rsidP="005D265B">
      <w:pPr>
        <w:spacing w:after="0" w:line="240" w:lineRule="auto"/>
      </w:pPr>
      <w:r>
        <w:separator/>
      </w:r>
    </w:p>
  </w:footnote>
  <w:footnote w:type="continuationSeparator" w:id="0">
    <w:p w:rsidR="00AA47F7" w:rsidRDefault="00AA47F7" w:rsidP="005D2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0D2F"/>
    <w:multiLevelType w:val="multilevel"/>
    <w:tmpl w:val="EC9E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4B5B"/>
    <w:multiLevelType w:val="multilevel"/>
    <w:tmpl w:val="3C5E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677CA"/>
    <w:multiLevelType w:val="multilevel"/>
    <w:tmpl w:val="9DDEF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93330"/>
    <w:multiLevelType w:val="multilevel"/>
    <w:tmpl w:val="DB7A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81983"/>
    <w:multiLevelType w:val="multilevel"/>
    <w:tmpl w:val="C4DC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2E6401"/>
    <w:multiLevelType w:val="multilevel"/>
    <w:tmpl w:val="8E549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470B70"/>
    <w:multiLevelType w:val="multilevel"/>
    <w:tmpl w:val="01D2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55401"/>
    <w:multiLevelType w:val="multilevel"/>
    <w:tmpl w:val="D7DE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7"/>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BA"/>
    <w:rsid w:val="000C5C1B"/>
    <w:rsid w:val="000E3C87"/>
    <w:rsid w:val="00116782"/>
    <w:rsid w:val="00224CBA"/>
    <w:rsid w:val="002A7C51"/>
    <w:rsid w:val="002F22A4"/>
    <w:rsid w:val="004363FC"/>
    <w:rsid w:val="004577FD"/>
    <w:rsid w:val="00535826"/>
    <w:rsid w:val="005604D7"/>
    <w:rsid w:val="005D265B"/>
    <w:rsid w:val="005F45C0"/>
    <w:rsid w:val="00782030"/>
    <w:rsid w:val="00884C97"/>
    <w:rsid w:val="009D7A5A"/>
    <w:rsid w:val="00AA47F7"/>
    <w:rsid w:val="00AB3223"/>
    <w:rsid w:val="00CB3447"/>
    <w:rsid w:val="00DC7071"/>
    <w:rsid w:val="00E1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CDA7"/>
  <w15:chartTrackingRefBased/>
  <w15:docId w15:val="{ADB25D95-F635-4F44-A08A-6FB5789E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4C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4C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884C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C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4CBA"/>
    <w:rPr>
      <w:rFonts w:ascii="Times New Roman" w:eastAsia="Times New Roman" w:hAnsi="Times New Roman" w:cs="Times New Roman"/>
      <w:b/>
      <w:bCs/>
      <w:sz w:val="36"/>
      <w:szCs w:val="36"/>
    </w:rPr>
  </w:style>
  <w:style w:type="paragraph" w:styleId="NormalWeb">
    <w:name w:val="Normal (Web)"/>
    <w:basedOn w:val="Normal"/>
    <w:uiPriority w:val="99"/>
    <w:unhideWhenUsed/>
    <w:rsid w:val="00224C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4CBA"/>
    <w:rPr>
      <w:color w:val="0000FF"/>
      <w:u w:val="single"/>
    </w:rPr>
  </w:style>
  <w:style w:type="character" w:styleId="Strong">
    <w:name w:val="Strong"/>
    <w:basedOn w:val="DefaultParagraphFont"/>
    <w:uiPriority w:val="22"/>
    <w:qFormat/>
    <w:rsid w:val="00224CBA"/>
    <w:rPr>
      <w:b/>
      <w:bCs/>
    </w:rPr>
  </w:style>
  <w:style w:type="paragraph" w:styleId="Header">
    <w:name w:val="header"/>
    <w:basedOn w:val="Normal"/>
    <w:link w:val="HeaderChar"/>
    <w:uiPriority w:val="99"/>
    <w:unhideWhenUsed/>
    <w:rsid w:val="005D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5B"/>
  </w:style>
  <w:style w:type="paragraph" w:styleId="Footer">
    <w:name w:val="footer"/>
    <w:basedOn w:val="Normal"/>
    <w:link w:val="FooterChar"/>
    <w:uiPriority w:val="99"/>
    <w:unhideWhenUsed/>
    <w:rsid w:val="005D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5B"/>
  </w:style>
  <w:style w:type="character" w:customStyle="1" w:styleId="Heading4Char">
    <w:name w:val="Heading 4 Char"/>
    <w:basedOn w:val="DefaultParagraphFont"/>
    <w:link w:val="Heading4"/>
    <w:uiPriority w:val="9"/>
    <w:semiHidden/>
    <w:rsid w:val="00884C9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75608">
      <w:bodyDiv w:val="1"/>
      <w:marLeft w:val="0"/>
      <w:marRight w:val="0"/>
      <w:marTop w:val="0"/>
      <w:marBottom w:val="0"/>
      <w:divBdr>
        <w:top w:val="none" w:sz="0" w:space="0" w:color="auto"/>
        <w:left w:val="none" w:sz="0" w:space="0" w:color="auto"/>
        <w:bottom w:val="none" w:sz="0" w:space="0" w:color="auto"/>
        <w:right w:val="none" w:sz="0" w:space="0" w:color="auto"/>
      </w:divBdr>
    </w:div>
    <w:div w:id="954556335">
      <w:bodyDiv w:val="1"/>
      <w:marLeft w:val="0"/>
      <w:marRight w:val="0"/>
      <w:marTop w:val="0"/>
      <w:marBottom w:val="0"/>
      <w:divBdr>
        <w:top w:val="none" w:sz="0" w:space="0" w:color="auto"/>
        <w:left w:val="none" w:sz="0" w:space="0" w:color="auto"/>
        <w:bottom w:val="none" w:sz="0" w:space="0" w:color="auto"/>
        <w:right w:val="none" w:sz="0" w:space="0" w:color="auto"/>
      </w:divBdr>
      <w:divsChild>
        <w:div w:id="161509011">
          <w:marLeft w:val="0"/>
          <w:marRight w:val="0"/>
          <w:marTop w:val="0"/>
          <w:marBottom w:val="0"/>
          <w:divBdr>
            <w:top w:val="none" w:sz="0" w:space="0" w:color="auto"/>
            <w:left w:val="none" w:sz="0" w:space="0" w:color="auto"/>
            <w:bottom w:val="none" w:sz="0" w:space="0" w:color="auto"/>
            <w:right w:val="none" w:sz="0" w:space="0" w:color="auto"/>
          </w:divBdr>
          <w:divsChild>
            <w:div w:id="1047292265">
              <w:marLeft w:val="0"/>
              <w:marRight w:val="0"/>
              <w:marTop w:val="0"/>
              <w:marBottom w:val="0"/>
              <w:divBdr>
                <w:top w:val="none" w:sz="0" w:space="0" w:color="auto"/>
                <w:left w:val="none" w:sz="0" w:space="0" w:color="auto"/>
                <w:bottom w:val="none" w:sz="0" w:space="0" w:color="auto"/>
                <w:right w:val="none" w:sz="0" w:space="0" w:color="auto"/>
              </w:divBdr>
            </w:div>
          </w:divsChild>
        </w:div>
        <w:div w:id="393042554">
          <w:marLeft w:val="0"/>
          <w:marRight w:val="0"/>
          <w:marTop w:val="0"/>
          <w:marBottom w:val="0"/>
          <w:divBdr>
            <w:top w:val="none" w:sz="0" w:space="0" w:color="auto"/>
            <w:left w:val="none" w:sz="0" w:space="0" w:color="auto"/>
            <w:bottom w:val="none" w:sz="0" w:space="0" w:color="auto"/>
            <w:right w:val="none" w:sz="0" w:space="0" w:color="auto"/>
          </w:divBdr>
        </w:div>
        <w:div w:id="571351898">
          <w:marLeft w:val="0"/>
          <w:marRight w:val="0"/>
          <w:marTop w:val="0"/>
          <w:marBottom w:val="0"/>
          <w:divBdr>
            <w:top w:val="none" w:sz="0" w:space="0" w:color="auto"/>
            <w:left w:val="none" w:sz="0" w:space="0" w:color="auto"/>
            <w:bottom w:val="none" w:sz="0" w:space="0" w:color="auto"/>
            <w:right w:val="none" w:sz="0" w:space="0" w:color="auto"/>
          </w:divBdr>
          <w:divsChild>
            <w:div w:id="10510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2990">
      <w:bodyDiv w:val="1"/>
      <w:marLeft w:val="0"/>
      <w:marRight w:val="0"/>
      <w:marTop w:val="0"/>
      <w:marBottom w:val="0"/>
      <w:divBdr>
        <w:top w:val="none" w:sz="0" w:space="0" w:color="auto"/>
        <w:left w:val="none" w:sz="0" w:space="0" w:color="auto"/>
        <w:bottom w:val="none" w:sz="0" w:space="0" w:color="auto"/>
        <w:right w:val="none" w:sz="0" w:space="0" w:color="auto"/>
      </w:divBdr>
    </w:div>
    <w:div w:id="1415278300">
      <w:bodyDiv w:val="1"/>
      <w:marLeft w:val="0"/>
      <w:marRight w:val="0"/>
      <w:marTop w:val="0"/>
      <w:marBottom w:val="0"/>
      <w:divBdr>
        <w:top w:val="none" w:sz="0" w:space="0" w:color="auto"/>
        <w:left w:val="none" w:sz="0" w:space="0" w:color="auto"/>
        <w:bottom w:val="none" w:sz="0" w:space="0" w:color="auto"/>
        <w:right w:val="none" w:sz="0" w:space="0" w:color="auto"/>
      </w:divBdr>
    </w:div>
    <w:div w:id="1785660692">
      <w:bodyDiv w:val="1"/>
      <w:marLeft w:val="0"/>
      <w:marRight w:val="0"/>
      <w:marTop w:val="0"/>
      <w:marBottom w:val="0"/>
      <w:divBdr>
        <w:top w:val="none" w:sz="0" w:space="0" w:color="auto"/>
        <w:left w:val="none" w:sz="0" w:space="0" w:color="auto"/>
        <w:bottom w:val="none" w:sz="0" w:space="0" w:color="auto"/>
        <w:right w:val="none" w:sz="0" w:space="0" w:color="auto"/>
      </w:divBdr>
    </w:div>
    <w:div w:id="1821069843">
      <w:bodyDiv w:val="1"/>
      <w:marLeft w:val="0"/>
      <w:marRight w:val="0"/>
      <w:marTop w:val="0"/>
      <w:marBottom w:val="0"/>
      <w:divBdr>
        <w:top w:val="none" w:sz="0" w:space="0" w:color="auto"/>
        <w:left w:val="none" w:sz="0" w:space="0" w:color="auto"/>
        <w:bottom w:val="none" w:sz="0" w:space="0" w:color="auto"/>
        <w:right w:val="none" w:sz="0" w:space="0" w:color="auto"/>
      </w:divBdr>
    </w:div>
    <w:div w:id="1867712635">
      <w:bodyDiv w:val="1"/>
      <w:marLeft w:val="0"/>
      <w:marRight w:val="0"/>
      <w:marTop w:val="0"/>
      <w:marBottom w:val="0"/>
      <w:divBdr>
        <w:top w:val="none" w:sz="0" w:space="0" w:color="auto"/>
        <w:left w:val="none" w:sz="0" w:space="0" w:color="auto"/>
        <w:bottom w:val="none" w:sz="0" w:space="0" w:color="auto"/>
        <w:right w:val="none" w:sz="0" w:space="0" w:color="auto"/>
      </w:divBdr>
      <w:divsChild>
        <w:div w:id="884683923">
          <w:marLeft w:val="0"/>
          <w:marRight w:val="0"/>
          <w:marTop w:val="0"/>
          <w:marBottom w:val="0"/>
          <w:divBdr>
            <w:top w:val="none" w:sz="0" w:space="0" w:color="auto"/>
            <w:left w:val="none" w:sz="0" w:space="0" w:color="auto"/>
            <w:bottom w:val="none" w:sz="0" w:space="0" w:color="auto"/>
            <w:right w:val="none" w:sz="0" w:space="0" w:color="auto"/>
          </w:divBdr>
        </w:div>
        <w:div w:id="1342584378">
          <w:marLeft w:val="0"/>
          <w:marRight w:val="0"/>
          <w:marTop w:val="0"/>
          <w:marBottom w:val="0"/>
          <w:divBdr>
            <w:top w:val="none" w:sz="0" w:space="0" w:color="auto"/>
            <w:left w:val="none" w:sz="0" w:space="0" w:color="auto"/>
            <w:bottom w:val="none" w:sz="0" w:space="0" w:color="auto"/>
            <w:right w:val="none" w:sz="0" w:space="0" w:color="auto"/>
          </w:divBdr>
          <w:divsChild>
            <w:div w:id="20361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strar-graduate@umd.edu" TargetMode="External"/><Relationship Id="rId18" Type="http://schemas.openxmlformats.org/officeDocument/2006/relationships/hyperlink" Target="https://gradschool.umd.edu/forms" TargetMode="External"/><Relationship Id="rId26" Type="http://schemas.openxmlformats.org/officeDocument/2006/relationships/hyperlink" Target="mailto:registrar-graduate@umd.edu" TargetMode="External"/><Relationship Id="rId39" Type="http://schemas.openxmlformats.org/officeDocument/2006/relationships/hyperlink" Target="https://terpengage.umd.edu/Exst/CustomLoginPage?startURL=%2FExst%2FERx_Forms__Homepage" TargetMode="External"/><Relationship Id="rId21" Type="http://schemas.openxmlformats.org/officeDocument/2006/relationships/hyperlink" Target="mailto:registrar-graduate@umd.edu" TargetMode="External"/><Relationship Id="rId34" Type="http://schemas.openxmlformats.org/officeDocument/2006/relationships/hyperlink" Target="mailto:registrar-appeals@umd.edu" TargetMode="External"/><Relationship Id="rId42" Type="http://schemas.openxmlformats.org/officeDocument/2006/relationships/footer" Target="footer1.xml"/><Relationship Id="rId7" Type="http://schemas.openxmlformats.org/officeDocument/2006/relationships/hyperlink" Target="https://registrar.umd.edu/registration/separating-university" TargetMode="External"/><Relationship Id="rId2" Type="http://schemas.openxmlformats.org/officeDocument/2006/relationships/styles" Target="styles.xml"/><Relationship Id="rId16" Type="http://schemas.openxmlformats.org/officeDocument/2006/relationships/hyperlink" Target="https://globalmaryland.umd.edu/offices/international-students-scholar-services" TargetMode="External"/><Relationship Id="rId20" Type="http://schemas.openxmlformats.org/officeDocument/2006/relationships/hyperlink" Target="https://registrar.umd.edu/sites/default/files/2023-03/degree-seeking-graduate-student-withdrawal-form.pdf" TargetMode="External"/><Relationship Id="rId29" Type="http://schemas.openxmlformats.org/officeDocument/2006/relationships/hyperlink" Target="https://registrar.umd.edu/registration/separating-university/appeal" TargetMode="External"/><Relationship Id="rId41" Type="http://schemas.openxmlformats.org/officeDocument/2006/relationships/hyperlink" Target="https://exst.umd.edu/cont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md.edu/sites/default/files/2023-03/cancel-reg-form.pdf" TargetMode="External"/><Relationship Id="rId24" Type="http://schemas.openxmlformats.org/officeDocument/2006/relationships/hyperlink" Target="https://registrar.umd.edu/node/80908" TargetMode="External"/><Relationship Id="rId32" Type="http://schemas.openxmlformats.org/officeDocument/2006/relationships/hyperlink" Target="https://studentsuccess.umd.edu/academic-advising" TargetMode="External"/><Relationship Id="rId37" Type="http://schemas.openxmlformats.org/officeDocument/2006/relationships/hyperlink" Target="mailto:registrar-appeals@umd.edu" TargetMode="External"/><Relationship Id="rId40" Type="http://schemas.openxmlformats.org/officeDocument/2006/relationships/hyperlink" Target="https://identity.umd.edu/id/formerstudent" TargetMode="External"/><Relationship Id="rId5" Type="http://schemas.openxmlformats.org/officeDocument/2006/relationships/footnotes" Target="footnotes.xml"/><Relationship Id="rId15" Type="http://schemas.openxmlformats.org/officeDocument/2006/relationships/hyperlink" Target="https://maps.umd.edu/map/index.html?&amp;feature=building&amp;name=071&amp;basemap=detailed" TargetMode="External"/><Relationship Id="rId23" Type="http://schemas.openxmlformats.org/officeDocument/2006/relationships/hyperlink" Target="https://academiccatalog.umd.edu/graduate/policies/admissions-policies/" TargetMode="External"/><Relationship Id="rId28" Type="http://schemas.openxmlformats.org/officeDocument/2006/relationships/hyperlink" Target="mailto:cscott18@umd.edu" TargetMode="External"/><Relationship Id="rId36" Type="http://schemas.openxmlformats.org/officeDocument/2006/relationships/hyperlink" Target="mailto:registrar-appeals@umd.edu" TargetMode="External"/><Relationship Id="rId10" Type="http://schemas.openxmlformats.org/officeDocument/2006/relationships/hyperlink" Target="https://registrar.umd.edu/node/80908" TargetMode="External"/><Relationship Id="rId19" Type="http://schemas.openxmlformats.org/officeDocument/2006/relationships/hyperlink" Target="https://registrar.umd.edu/node/80908" TargetMode="External"/><Relationship Id="rId31" Type="http://schemas.openxmlformats.org/officeDocument/2006/relationships/hyperlink" Target="https://registrar.umd.edu/node/14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gistrar.umd.edu/registration/separating-university/cancel-registration" TargetMode="External"/><Relationship Id="rId14" Type="http://schemas.openxmlformats.org/officeDocument/2006/relationships/hyperlink" Target="https://billpay.umd.edu/" TargetMode="External"/><Relationship Id="rId22" Type="http://schemas.openxmlformats.org/officeDocument/2006/relationships/hyperlink" Target="mailto:cscott18@umd.edu" TargetMode="External"/><Relationship Id="rId27" Type="http://schemas.openxmlformats.org/officeDocument/2006/relationships/hyperlink" Target="gradschool@umd.edu" TargetMode="External"/><Relationship Id="rId30" Type="http://schemas.openxmlformats.org/officeDocument/2006/relationships/hyperlink" Target="https://registrar.umd.edu/current/registration/withdraw.html" TargetMode="External"/><Relationship Id="rId35" Type="http://schemas.openxmlformats.org/officeDocument/2006/relationships/hyperlink" Target="https://registrar.umd.edu/sites/default/files/2023-03/appeals-checklist.pdf"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registrar.umd.edu/registration/separating-university/withdraw" TargetMode="External"/><Relationship Id="rId17" Type="http://schemas.openxmlformats.org/officeDocument/2006/relationships/hyperlink" Target="https://maps.umd.edu/map/index.html?&amp;feature=building&amp;name=073&amp;basemap=detailed" TargetMode="External"/><Relationship Id="rId25" Type="http://schemas.openxmlformats.org/officeDocument/2006/relationships/hyperlink" Target="https://registrar.umd.edu/sites/default/files/2023-03/non-degree-seeking-graduate-student-withdrawal-form.pdf" TargetMode="External"/><Relationship Id="rId33" Type="http://schemas.openxmlformats.org/officeDocument/2006/relationships/hyperlink" Target="https://registrar.umd.edu/sites/default/files/2024-01/appeal-for-special-exception-form.pdf" TargetMode="External"/><Relationship Id="rId38" Type="http://schemas.openxmlformats.org/officeDocument/2006/relationships/hyperlink" Target="https://exst.umd.edu/professionals-post-baccalaureates/professional-graduate-programs/universit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2211</Words>
  <Characters>12606</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Separating from the University</vt:lpstr>
      <vt:lpstr/>
      <vt:lpstr>Cancel Registration (leaving the university before classes begin)</vt:lpstr>
      <vt:lpstr/>
      <vt:lpstr/>
      <vt:lpstr/>
      <vt:lpstr/>
      <vt:lpstr/>
      <vt:lpstr/>
      <vt:lpstr/>
      <vt:lpstr>Withdraw from the University (leaving the university after classes begin)</vt:lpstr>
      <vt:lpstr>        Degree-Seeking Graduate Students Enrolled in a Semester Program</vt:lpstr>
      <vt:lpstr>        </vt:lpstr>
      <vt:lpstr>        Non-Degree Seeking Graduate Students</vt:lpstr>
      <vt:lpstr>Resignation from the University &amp; Program</vt:lpstr>
      <vt:lpstr>Students who are not returning to complete the program will need to contact the </vt:lpstr>
      <vt:lpstr/>
      <vt:lpstr/>
      <vt:lpstr/>
      <vt:lpstr/>
      <vt:lpstr>Appeal to Withdraw After Deadline (Regular Programs)</vt:lpstr>
      <vt:lpstr>    Steps to Submit an Appeal for Special Exception</vt:lpstr>
    </vt:vector>
  </TitlesOfParts>
  <Company>University of Maryland</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O. Scott</dc:creator>
  <cp:keywords/>
  <dc:description/>
  <cp:lastModifiedBy>Caroline O. Scott</cp:lastModifiedBy>
  <cp:revision>2</cp:revision>
  <dcterms:created xsi:type="dcterms:W3CDTF">2025-07-29T15:11:00Z</dcterms:created>
  <dcterms:modified xsi:type="dcterms:W3CDTF">2025-07-29T15:11:00Z</dcterms:modified>
</cp:coreProperties>
</file>